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ABFB" w14:textId="77777777" w:rsidR="00DF2971" w:rsidRPr="00044675" w:rsidRDefault="00DF2971">
      <w:pPr>
        <w:rPr>
          <w:vertAlign w:val="superscript"/>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24DC78E9" w14:textId="77777777" w:rsidTr="00335806">
        <w:tc>
          <w:tcPr>
            <w:tcW w:w="9576" w:type="dxa"/>
            <w:shd w:val="clear" w:color="auto" w:fill="DBE5F1" w:themeFill="accent1" w:themeFillTint="33"/>
          </w:tcPr>
          <w:p w14:paraId="7BEB701B" w14:textId="5CF9240F" w:rsidR="00DF2971" w:rsidRDefault="00EA5206" w:rsidP="009739D0">
            <w:pPr>
              <w:jc w:val="center"/>
              <w:rPr>
                <w:rFonts w:asciiTheme="minorHAnsi" w:eastAsiaTheme="minorHAnsi" w:hAnsiTheme="minorHAnsi" w:cstheme="minorBidi"/>
                <w:b/>
              </w:rPr>
            </w:pPr>
            <w:r>
              <w:rPr>
                <w:rFonts w:asciiTheme="minorHAnsi" w:eastAsiaTheme="minorHAnsi" w:hAnsiTheme="minorHAnsi" w:cstheme="minorBidi"/>
                <w:b/>
              </w:rPr>
              <w:t>Arts &amp; Humanities</w:t>
            </w:r>
          </w:p>
          <w:p w14:paraId="1238B74B" w14:textId="293458CF" w:rsidR="00DF2971" w:rsidRPr="005A25E2" w:rsidRDefault="00EA5206" w:rsidP="009739D0">
            <w:pPr>
              <w:jc w:val="center"/>
              <w:rPr>
                <w:rFonts w:asciiTheme="minorHAnsi" w:eastAsiaTheme="minorHAnsi" w:hAnsiTheme="minorHAnsi" w:cstheme="minorBidi"/>
                <w:b/>
              </w:rPr>
            </w:pPr>
            <w:r>
              <w:rPr>
                <w:rFonts w:asciiTheme="minorHAnsi" w:eastAsiaTheme="minorHAnsi" w:hAnsiTheme="minorHAnsi" w:cstheme="minorBidi"/>
                <w:b/>
              </w:rPr>
              <w:t>Master of Arts</w:t>
            </w:r>
            <w:r w:rsidR="008956B2">
              <w:rPr>
                <w:rFonts w:asciiTheme="minorHAnsi" w:eastAsiaTheme="minorHAnsi" w:hAnsiTheme="minorHAnsi" w:cstheme="minorBidi"/>
                <w:b/>
              </w:rPr>
              <w:t xml:space="preserve"> in English</w:t>
            </w:r>
          </w:p>
        </w:tc>
      </w:tr>
      <w:tr w:rsidR="00DF2971" w:rsidRPr="005A25E2" w14:paraId="4EDC82E2" w14:textId="77777777" w:rsidTr="00335806">
        <w:tc>
          <w:tcPr>
            <w:tcW w:w="9576" w:type="dxa"/>
            <w:shd w:val="clear" w:color="auto" w:fill="244061" w:themeFill="accent1" w:themeFillShade="80"/>
          </w:tcPr>
          <w:p w14:paraId="3917531E" w14:textId="77777777" w:rsidR="00DF2971" w:rsidRPr="005A25E2" w:rsidRDefault="00DF2971" w:rsidP="009739D0">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21D3C0AE" w14:textId="77777777" w:rsidTr="00335806">
        <w:tc>
          <w:tcPr>
            <w:tcW w:w="9576" w:type="dxa"/>
            <w:shd w:val="clear" w:color="auto" w:fill="DBE5F1" w:themeFill="accent1" w:themeFillTint="33"/>
          </w:tcPr>
          <w:p w14:paraId="7C9601E6" w14:textId="77777777" w:rsidR="00DF2971" w:rsidRPr="00E14658" w:rsidRDefault="00D14D6F" w:rsidP="00D14D6F">
            <w:pPr>
              <w:pStyle w:val="Heading2"/>
            </w:pPr>
            <w:r>
              <w:t>Mission Statement</w:t>
            </w:r>
          </w:p>
        </w:tc>
      </w:tr>
      <w:tr w:rsidR="00DF2971" w:rsidRPr="005A25E2" w14:paraId="58A43815" w14:textId="77777777" w:rsidTr="00335806">
        <w:trPr>
          <w:trHeight w:val="713"/>
        </w:trPr>
        <w:tc>
          <w:tcPr>
            <w:tcW w:w="9576" w:type="dxa"/>
          </w:tcPr>
          <w:p w14:paraId="53938AE2" w14:textId="091013C5" w:rsidR="00DF2971" w:rsidRDefault="00D75E33" w:rsidP="00D75E33">
            <w:pPr>
              <w:spacing w:after="0" w:line="240" w:lineRule="auto"/>
              <w:rPr>
                <w:rFonts w:ascii="Times New Roman" w:eastAsiaTheme="minorHAnsi" w:hAnsi="Times New Roman"/>
                <w:sz w:val="24"/>
                <w:szCs w:val="24"/>
              </w:rPr>
            </w:pPr>
            <w:r w:rsidRPr="00C41BCA">
              <w:rPr>
                <w:rFonts w:ascii="Times New Roman" w:eastAsiaTheme="minorHAnsi" w:hAnsi="Times New Roman"/>
                <w:sz w:val="24"/>
                <w:szCs w:val="24"/>
              </w:rPr>
              <w:t>The English Major, at both the undergraduate and graduate level, is designed to give proficiency in skills that traditionally have been among the most highly prized by society: an ability to read with comprehension and critical judgment</w:t>
            </w:r>
            <w:r w:rsidR="00EA5206">
              <w:rPr>
                <w:rFonts w:ascii="Times New Roman" w:eastAsiaTheme="minorHAnsi" w:hAnsi="Times New Roman"/>
                <w:sz w:val="24"/>
                <w:szCs w:val="24"/>
              </w:rPr>
              <w:t>;</w:t>
            </w:r>
            <w:r w:rsidRPr="00C41BCA">
              <w:rPr>
                <w:rFonts w:ascii="Times New Roman" w:eastAsiaTheme="minorHAnsi" w:hAnsi="Times New Roman"/>
                <w:sz w:val="24"/>
                <w:szCs w:val="24"/>
              </w:rPr>
              <w:t xml:space="preserve"> to communicate accurately and clearly; to grasp difficult ideas and think logically; to do research and organize materials; to evaluate texts historically and aesthetically; and to appreciate literature and the other arts.</w:t>
            </w:r>
          </w:p>
          <w:p w14:paraId="5E43D85E" w14:textId="77777777" w:rsidR="00D75E33" w:rsidRDefault="00D75E33" w:rsidP="00D75E33">
            <w:pPr>
              <w:spacing w:after="0" w:line="240" w:lineRule="auto"/>
              <w:rPr>
                <w:rFonts w:ascii="Times New Roman" w:eastAsiaTheme="minorHAnsi" w:hAnsi="Times New Roman"/>
                <w:sz w:val="24"/>
                <w:szCs w:val="24"/>
              </w:rPr>
            </w:pPr>
          </w:p>
          <w:p w14:paraId="6BD066F0" w14:textId="77777777" w:rsidR="00D75E33" w:rsidRDefault="00D75E33" w:rsidP="00D75E33">
            <w:pPr>
              <w:spacing w:after="0" w:line="240" w:lineRule="auto"/>
              <w:rPr>
                <w:rFonts w:ascii="Times New Roman" w:eastAsiaTheme="minorHAnsi" w:hAnsi="Times New Roman"/>
                <w:sz w:val="24"/>
                <w:szCs w:val="24"/>
              </w:rPr>
            </w:pPr>
            <w:r>
              <w:rPr>
                <w:rFonts w:ascii="Times New Roman" w:eastAsiaTheme="minorHAnsi" w:hAnsi="Times New Roman"/>
                <w:sz w:val="24"/>
                <w:szCs w:val="24"/>
              </w:rPr>
              <w:t>Building upon the foundation of the BA English program, the Master of Arts program in English language and literature serves several categories of students: those teaching high school and community college; those anticipating doctoral studies; and those simply interested in extending and intensifying the knowledge acquired in their undergraduate studies.</w:t>
            </w:r>
          </w:p>
          <w:p w14:paraId="3509E865" w14:textId="696A5785" w:rsidR="00D75E33" w:rsidRDefault="00D75E33" w:rsidP="00D75E33">
            <w:pPr>
              <w:spacing w:after="0" w:line="240" w:lineRule="auto"/>
              <w:rPr>
                <w:rFonts w:ascii="Times New Roman" w:eastAsiaTheme="minorHAnsi" w:hAnsi="Times New Roman"/>
                <w:sz w:val="24"/>
                <w:szCs w:val="24"/>
              </w:rPr>
            </w:pPr>
            <w:r>
              <w:rPr>
                <w:rFonts w:ascii="Times New Roman" w:eastAsiaTheme="minorHAnsi" w:hAnsi="Times New Roman"/>
                <w:sz w:val="24"/>
                <w:szCs w:val="24"/>
              </w:rPr>
              <w:t>There are two M</w:t>
            </w:r>
            <w:r w:rsidR="00EA5206">
              <w:rPr>
                <w:rFonts w:ascii="Times New Roman" w:eastAsiaTheme="minorHAnsi" w:hAnsi="Times New Roman"/>
                <w:sz w:val="24"/>
                <w:szCs w:val="24"/>
              </w:rPr>
              <w:t>.</w:t>
            </w:r>
            <w:r>
              <w:rPr>
                <w:rFonts w:ascii="Times New Roman" w:eastAsiaTheme="minorHAnsi" w:hAnsi="Times New Roman"/>
                <w:sz w:val="24"/>
                <w:szCs w:val="24"/>
              </w:rPr>
              <w:t>A</w:t>
            </w:r>
            <w:r w:rsidR="00EA5206">
              <w:rPr>
                <w:rFonts w:ascii="Times New Roman" w:eastAsiaTheme="minorHAnsi" w:hAnsi="Times New Roman"/>
                <w:sz w:val="24"/>
                <w:szCs w:val="24"/>
              </w:rPr>
              <w:t>.</w:t>
            </w:r>
            <w:r>
              <w:rPr>
                <w:rFonts w:ascii="Times New Roman" w:eastAsiaTheme="minorHAnsi" w:hAnsi="Times New Roman"/>
                <w:sz w:val="24"/>
                <w:szCs w:val="24"/>
              </w:rPr>
              <w:t xml:space="preserve"> options: Literature and </w:t>
            </w:r>
            <w:r w:rsidR="00EA5206">
              <w:rPr>
                <w:rFonts w:ascii="Times New Roman" w:eastAsiaTheme="minorHAnsi" w:hAnsi="Times New Roman"/>
                <w:sz w:val="24"/>
                <w:szCs w:val="24"/>
              </w:rPr>
              <w:t>Rhetoric &amp; Writing Studies</w:t>
            </w:r>
            <w:r>
              <w:rPr>
                <w:rFonts w:ascii="Times New Roman" w:eastAsiaTheme="minorHAnsi" w:hAnsi="Times New Roman"/>
                <w:sz w:val="24"/>
                <w:szCs w:val="24"/>
              </w:rPr>
              <w:t>.</w:t>
            </w:r>
          </w:p>
          <w:p w14:paraId="5825310C" w14:textId="77777777" w:rsidR="00D75E33" w:rsidRDefault="00D75E33" w:rsidP="00D75E33">
            <w:pPr>
              <w:spacing w:after="0" w:line="240" w:lineRule="auto"/>
              <w:rPr>
                <w:rFonts w:ascii="Times New Roman" w:eastAsiaTheme="minorHAnsi" w:hAnsi="Times New Roman"/>
                <w:sz w:val="24"/>
                <w:szCs w:val="24"/>
              </w:rPr>
            </w:pPr>
          </w:p>
          <w:p w14:paraId="25D788B4" w14:textId="77777777" w:rsidR="00D75E33" w:rsidRPr="005A25E2" w:rsidRDefault="00D75E33" w:rsidP="00D75E33">
            <w:pPr>
              <w:spacing w:after="0" w:line="240" w:lineRule="auto"/>
              <w:rPr>
                <w:rFonts w:asciiTheme="minorHAnsi" w:eastAsiaTheme="minorHAnsi" w:hAnsiTheme="minorHAnsi" w:cstheme="minorBidi"/>
              </w:rPr>
            </w:pPr>
          </w:p>
        </w:tc>
      </w:tr>
    </w:tbl>
    <w:p w14:paraId="2F085D8A" w14:textId="77777777" w:rsidR="00F76A81" w:rsidRDefault="00F76A81" w:rsidP="0035701E">
      <w:pPr>
        <w:rPr>
          <w:szCs w:val="20"/>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6AC4533C" w14:textId="77777777" w:rsidTr="00335806">
        <w:tc>
          <w:tcPr>
            <w:tcW w:w="9576" w:type="dxa"/>
            <w:shd w:val="clear" w:color="auto" w:fill="DBE5F1" w:themeFill="accent1" w:themeFillTint="33"/>
          </w:tcPr>
          <w:p w14:paraId="6EF93DCA" w14:textId="3C691221" w:rsidR="00DF2971" w:rsidRPr="005A25E2" w:rsidRDefault="00B7082C" w:rsidP="00D14D6F">
            <w:pPr>
              <w:pStyle w:val="Heading2"/>
            </w:pPr>
            <w:r>
              <w:t>Program</w:t>
            </w:r>
            <w:r w:rsidR="00DF2971" w:rsidRPr="005A25E2">
              <w:t xml:space="preserve"> and Student Learning Outcomes</w:t>
            </w:r>
          </w:p>
        </w:tc>
      </w:tr>
      <w:tr w:rsidR="00DF2971" w:rsidRPr="005A25E2" w14:paraId="653EE45F" w14:textId="77777777" w:rsidTr="00335806">
        <w:tc>
          <w:tcPr>
            <w:tcW w:w="9576" w:type="dxa"/>
            <w:shd w:val="clear" w:color="auto" w:fill="DBE5F1" w:themeFill="accent1" w:themeFillTint="33"/>
          </w:tcPr>
          <w:p w14:paraId="08BA1186" w14:textId="77777777" w:rsidR="00DF2971" w:rsidRPr="005A25E2" w:rsidRDefault="00DF2971" w:rsidP="00D14D6F">
            <w:pPr>
              <w:rPr>
                <w:rFonts w:asciiTheme="minorHAnsi" w:eastAsiaTheme="minorHAnsi" w:hAnsiTheme="minorHAnsi" w:cstheme="minorBidi"/>
                <w:i/>
              </w:rPr>
            </w:pPr>
          </w:p>
        </w:tc>
      </w:tr>
      <w:tr w:rsidR="00DF2971" w:rsidRPr="005A25E2" w14:paraId="71F3BF26" w14:textId="77777777" w:rsidTr="00335806">
        <w:trPr>
          <w:trHeight w:val="713"/>
        </w:trPr>
        <w:tc>
          <w:tcPr>
            <w:tcW w:w="9576" w:type="dxa"/>
          </w:tcPr>
          <w:p w14:paraId="38CBEE2C" w14:textId="13067E41" w:rsidR="00DF2971" w:rsidRDefault="00F10598" w:rsidP="009739D0">
            <w:pPr>
              <w:rPr>
                <w:rFonts w:asciiTheme="minorHAnsi" w:eastAsiaTheme="minorHAnsi" w:hAnsiTheme="minorHAnsi" w:cstheme="minorBidi"/>
              </w:rPr>
            </w:pPr>
            <w:r>
              <w:rPr>
                <w:rFonts w:asciiTheme="minorHAnsi" w:eastAsiaTheme="minorHAnsi" w:hAnsiTheme="minorHAnsi" w:cstheme="minorBidi"/>
              </w:rPr>
              <w:t xml:space="preserve">1  </w:t>
            </w:r>
            <w:r w:rsidR="00E209FC">
              <w:rPr>
                <w:rFonts w:asciiTheme="minorHAnsi" w:eastAsiaTheme="minorHAnsi" w:hAnsiTheme="minorHAnsi" w:cstheme="minorBidi"/>
              </w:rPr>
              <w:t>Acquire</w:t>
            </w:r>
            <w:r w:rsidR="003673B2">
              <w:rPr>
                <w:rFonts w:asciiTheme="minorHAnsi" w:eastAsiaTheme="minorHAnsi" w:hAnsiTheme="minorHAnsi" w:cstheme="minorBidi"/>
              </w:rPr>
              <w:t xml:space="preserve"> an enhanced knowledge of research and writing skills and demonstrate an ability to write a professional quality research/analytical paper.</w:t>
            </w:r>
          </w:p>
          <w:p w14:paraId="581A228F" w14:textId="77777777" w:rsidR="00F10598" w:rsidRDefault="00F10598" w:rsidP="00F10598">
            <w:pPr>
              <w:pStyle w:val="ListParagraph"/>
              <w:numPr>
                <w:ilvl w:val="1"/>
                <w:numId w:val="9"/>
              </w:numPr>
              <w:rPr>
                <w:rFonts w:asciiTheme="minorHAnsi" w:eastAsiaTheme="minorHAnsi" w:hAnsiTheme="minorHAnsi" w:cstheme="minorBidi"/>
              </w:rPr>
            </w:pPr>
            <w:r>
              <w:rPr>
                <w:rFonts w:asciiTheme="minorHAnsi" w:eastAsiaTheme="minorHAnsi" w:hAnsiTheme="minorHAnsi" w:cstheme="minorBidi"/>
              </w:rPr>
              <w:t>Students will demonstrate an understanding of research methodology.</w:t>
            </w:r>
          </w:p>
          <w:p w14:paraId="7DACBCD5" w14:textId="77777777" w:rsidR="00F10598" w:rsidRDefault="00F10598" w:rsidP="00F10598">
            <w:pPr>
              <w:pStyle w:val="ListParagraph"/>
              <w:ind w:left="360"/>
              <w:rPr>
                <w:rFonts w:asciiTheme="minorHAnsi" w:eastAsiaTheme="minorHAnsi" w:hAnsiTheme="minorHAnsi" w:cstheme="minorBidi"/>
              </w:rPr>
            </w:pPr>
          </w:p>
          <w:p w14:paraId="0D2117F7" w14:textId="42154B8E" w:rsidR="003673B2" w:rsidRPr="00F10598" w:rsidRDefault="003673B2" w:rsidP="00F10598">
            <w:pPr>
              <w:pStyle w:val="ListParagraph"/>
              <w:numPr>
                <w:ilvl w:val="1"/>
                <w:numId w:val="9"/>
              </w:numPr>
              <w:rPr>
                <w:rFonts w:asciiTheme="minorHAnsi" w:eastAsiaTheme="minorHAnsi" w:hAnsiTheme="minorHAnsi" w:cstheme="minorBidi"/>
              </w:rPr>
            </w:pPr>
            <w:r w:rsidRPr="003673B2">
              <w:rPr>
                <w:rFonts w:asciiTheme="minorHAnsi" w:eastAsiaTheme="minorHAnsi" w:hAnsiTheme="minorHAnsi" w:cstheme="minorBidi"/>
              </w:rPr>
              <w:t>Student</w:t>
            </w:r>
            <w:r>
              <w:rPr>
                <w:rFonts w:asciiTheme="minorHAnsi" w:eastAsiaTheme="minorHAnsi" w:hAnsiTheme="minorHAnsi" w:cstheme="minorBidi"/>
              </w:rPr>
              <w:t xml:space="preserve">s will apply their knowledge by </w:t>
            </w:r>
            <w:r w:rsidR="0001053E">
              <w:rPr>
                <w:rFonts w:asciiTheme="minorHAnsi" w:eastAsiaTheme="minorHAnsi" w:hAnsiTheme="minorHAnsi" w:cstheme="minorBidi"/>
              </w:rPr>
              <w:t xml:space="preserve">developing and </w:t>
            </w:r>
            <w:r>
              <w:rPr>
                <w:rFonts w:asciiTheme="minorHAnsi" w:eastAsiaTheme="minorHAnsi" w:hAnsiTheme="minorHAnsi" w:cstheme="minorBidi"/>
              </w:rPr>
              <w:t>writing</w:t>
            </w:r>
            <w:r w:rsidRPr="003673B2">
              <w:rPr>
                <w:rFonts w:asciiTheme="minorHAnsi" w:eastAsiaTheme="minorHAnsi" w:hAnsiTheme="minorHAnsi" w:cstheme="minorBidi"/>
              </w:rPr>
              <w:t xml:space="preserve"> a research/analytical paper.</w:t>
            </w:r>
          </w:p>
          <w:p w14:paraId="75DBDC61" w14:textId="7D24FF9A" w:rsidR="00F50DF4" w:rsidRDefault="00B7082C" w:rsidP="00B7082C">
            <w:pPr>
              <w:rPr>
                <w:rFonts w:asciiTheme="minorHAnsi" w:eastAsiaTheme="minorHAnsi" w:hAnsiTheme="minorHAnsi" w:cstheme="minorBidi"/>
              </w:rPr>
            </w:pPr>
            <w:r>
              <w:rPr>
                <w:rFonts w:asciiTheme="minorHAnsi" w:eastAsiaTheme="minorHAnsi" w:hAnsiTheme="minorHAnsi" w:cstheme="minorBidi"/>
              </w:rPr>
              <w:t>2A</w:t>
            </w:r>
            <w:r w:rsidR="00F50DF4">
              <w:rPr>
                <w:rFonts w:asciiTheme="minorHAnsi" w:eastAsiaTheme="minorHAnsi" w:hAnsiTheme="minorHAnsi" w:cstheme="minorBidi"/>
              </w:rPr>
              <w:t>: Option in Literature</w:t>
            </w:r>
            <w:r>
              <w:rPr>
                <w:rFonts w:asciiTheme="minorHAnsi" w:eastAsiaTheme="minorHAnsi" w:hAnsiTheme="minorHAnsi" w:cstheme="minorBidi"/>
              </w:rPr>
              <w:t xml:space="preserve">: </w:t>
            </w:r>
            <w:r w:rsidR="00F50DF4">
              <w:rPr>
                <w:rFonts w:asciiTheme="minorHAnsi" w:eastAsiaTheme="minorHAnsi" w:hAnsiTheme="minorHAnsi" w:cstheme="minorBidi"/>
              </w:rPr>
              <w:t xml:space="preserve">Students will </w:t>
            </w:r>
            <w:r>
              <w:rPr>
                <w:rFonts w:asciiTheme="minorHAnsi" w:eastAsiaTheme="minorHAnsi" w:hAnsiTheme="minorHAnsi" w:cstheme="minorBidi"/>
              </w:rPr>
              <w:t xml:space="preserve">situate </w:t>
            </w:r>
            <w:r w:rsidR="00F50DF4">
              <w:rPr>
                <w:rFonts w:asciiTheme="minorHAnsi" w:eastAsiaTheme="minorHAnsi" w:hAnsiTheme="minorHAnsi" w:cstheme="minorBidi"/>
              </w:rPr>
              <w:t>texts within historical periods</w:t>
            </w:r>
            <w:r>
              <w:rPr>
                <w:rFonts w:asciiTheme="minorHAnsi" w:eastAsiaTheme="minorHAnsi" w:hAnsiTheme="minorHAnsi" w:cstheme="minorBidi"/>
              </w:rPr>
              <w:t xml:space="preserve"> and </w:t>
            </w:r>
            <w:r w:rsidR="00F50DF4">
              <w:rPr>
                <w:rFonts w:asciiTheme="minorHAnsi" w:eastAsiaTheme="minorHAnsi" w:hAnsiTheme="minorHAnsi" w:cstheme="minorBidi"/>
              </w:rPr>
              <w:t xml:space="preserve">analyze </w:t>
            </w:r>
            <w:r>
              <w:rPr>
                <w:rFonts w:asciiTheme="minorHAnsi" w:eastAsiaTheme="minorHAnsi" w:hAnsiTheme="minorHAnsi" w:cstheme="minorBidi"/>
              </w:rPr>
              <w:t xml:space="preserve">them </w:t>
            </w:r>
            <w:r w:rsidR="00F50DF4">
              <w:rPr>
                <w:rFonts w:asciiTheme="minorHAnsi" w:eastAsiaTheme="minorHAnsi" w:hAnsiTheme="minorHAnsi" w:cstheme="minorBidi"/>
              </w:rPr>
              <w:t>within current critical paradigms</w:t>
            </w:r>
            <w:r w:rsidR="00813489">
              <w:rPr>
                <w:rFonts w:asciiTheme="minorHAnsi" w:eastAsiaTheme="minorHAnsi" w:hAnsiTheme="minorHAnsi" w:cstheme="minorBidi"/>
              </w:rPr>
              <w:t>.</w:t>
            </w:r>
          </w:p>
          <w:p w14:paraId="51C0F13E" w14:textId="0F6EBF8B" w:rsidR="009855A3" w:rsidRPr="00813489" w:rsidRDefault="00813489" w:rsidP="00B7082C">
            <w:pPr>
              <w:rPr>
                <w:rFonts w:asciiTheme="minorHAnsi" w:eastAsiaTheme="minorHAnsi" w:hAnsiTheme="minorHAnsi" w:cstheme="minorBidi"/>
              </w:rPr>
            </w:pPr>
            <w:r>
              <w:rPr>
                <w:rFonts w:asciiTheme="minorHAnsi" w:eastAsiaTheme="minorHAnsi" w:hAnsiTheme="minorHAnsi" w:cstheme="minorBidi"/>
              </w:rPr>
              <w:t xml:space="preserve">2B: Option in </w:t>
            </w:r>
            <w:r w:rsidR="009855A3">
              <w:rPr>
                <w:rFonts w:asciiTheme="minorHAnsi" w:eastAsiaTheme="minorHAnsi" w:hAnsiTheme="minorHAnsi" w:cstheme="minorBidi"/>
              </w:rPr>
              <w:t>Rhetoric &amp; Writing Studies</w:t>
            </w:r>
            <w:r w:rsidR="00B7082C">
              <w:rPr>
                <w:rFonts w:asciiTheme="minorHAnsi" w:eastAsiaTheme="minorHAnsi" w:hAnsiTheme="minorHAnsi" w:cstheme="minorBidi"/>
              </w:rPr>
              <w:t xml:space="preserve">: </w:t>
            </w:r>
            <w:r>
              <w:rPr>
                <w:rFonts w:asciiTheme="minorHAnsi" w:eastAsiaTheme="minorHAnsi" w:hAnsiTheme="minorHAnsi" w:cstheme="minorBidi"/>
              </w:rPr>
              <w:t>Students will understand, explain and analyze current writing theory</w:t>
            </w:r>
            <w:r w:rsidR="00B7082C">
              <w:rPr>
                <w:rFonts w:asciiTheme="minorHAnsi" w:eastAsiaTheme="minorHAnsi" w:hAnsiTheme="minorHAnsi" w:cstheme="minorBidi"/>
              </w:rPr>
              <w:t xml:space="preserve">, as well as </w:t>
            </w:r>
            <w:r>
              <w:rPr>
                <w:rFonts w:asciiTheme="minorHAnsi" w:eastAsiaTheme="minorHAnsi" w:hAnsiTheme="minorHAnsi" w:cstheme="minorBidi"/>
              </w:rPr>
              <w:t>develop and apply writing theory in the context of the college composition classroom.</w:t>
            </w:r>
          </w:p>
        </w:tc>
      </w:tr>
      <w:tr w:rsidR="00F10598" w:rsidRPr="005A25E2" w14:paraId="08A091D0" w14:textId="77777777" w:rsidTr="00335806">
        <w:trPr>
          <w:trHeight w:val="713"/>
        </w:trPr>
        <w:tc>
          <w:tcPr>
            <w:tcW w:w="9576" w:type="dxa"/>
          </w:tcPr>
          <w:p w14:paraId="2FDE9255" w14:textId="77777777" w:rsidR="00F10598" w:rsidRDefault="00F10598" w:rsidP="009739D0">
            <w:pPr>
              <w:rPr>
                <w:rFonts w:asciiTheme="minorHAnsi" w:eastAsiaTheme="minorHAnsi" w:hAnsiTheme="minorHAnsi" w:cstheme="minorBidi"/>
              </w:rPr>
            </w:pPr>
          </w:p>
        </w:tc>
      </w:tr>
    </w:tbl>
    <w:p w14:paraId="2EF8F6AA" w14:textId="77777777" w:rsidR="00D14D6F" w:rsidRPr="00D20523" w:rsidRDefault="00D14D6F" w:rsidP="0035701E">
      <w:pPr>
        <w:pStyle w:val="Default"/>
        <w:ind w:left="1440"/>
        <w:rPr>
          <w:rFonts w:asciiTheme="minorHAnsi" w:hAnsiTheme="minorHAnsi"/>
          <w:sz w:val="22"/>
          <w:szCs w:val="22"/>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5D06BF77" w14:textId="77777777" w:rsidTr="00335806">
        <w:tc>
          <w:tcPr>
            <w:tcW w:w="9576" w:type="dxa"/>
            <w:shd w:val="clear" w:color="auto" w:fill="DBE5F1" w:themeFill="accent1" w:themeFillTint="33"/>
          </w:tcPr>
          <w:p w14:paraId="201B93ED" w14:textId="77777777" w:rsidR="00DF2971" w:rsidRPr="005A25E2" w:rsidRDefault="00DF2971" w:rsidP="00D14D6F">
            <w:pPr>
              <w:pStyle w:val="Heading2"/>
            </w:pPr>
            <w:r w:rsidRPr="005A25E2">
              <w:lastRenderedPageBreak/>
              <w:t>Curriculum Map (Matrix of Courses X Learning Outcomes)</w:t>
            </w:r>
          </w:p>
        </w:tc>
      </w:tr>
      <w:tr w:rsidR="00DF2971" w:rsidRPr="005A25E2" w14:paraId="1069C980" w14:textId="77777777" w:rsidTr="00335806">
        <w:tc>
          <w:tcPr>
            <w:tcW w:w="9576" w:type="dxa"/>
          </w:tcPr>
          <w:p w14:paraId="66EC264C" w14:textId="77777777" w:rsidR="00DF2971" w:rsidRDefault="00DF2971" w:rsidP="009739D0">
            <w:pPr>
              <w:rPr>
                <w:rFonts w:asciiTheme="minorHAnsi" w:eastAsiaTheme="minorHAnsi" w:hAnsiTheme="minorHAnsi" w:cstheme="minorBidi"/>
              </w:rPr>
            </w:pPr>
          </w:p>
          <w:tbl>
            <w:tblPr>
              <w:tblStyle w:val="TableGrid"/>
              <w:tblW w:w="0" w:type="auto"/>
              <w:tblLook w:val="04A0" w:firstRow="1" w:lastRow="0" w:firstColumn="1" w:lastColumn="0" w:noHBand="0" w:noVBand="1"/>
            </w:tblPr>
            <w:tblGrid>
              <w:gridCol w:w="1298"/>
              <w:gridCol w:w="1298"/>
              <w:gridCol w:w="1298"/>
              <w:gridCol w:w="1298"/>
              <w:gridCol w:w="1299"/>
            </w:tblGrid>
            <w:tr w:rsidR="00F10598" w14:paraId="0349FF5D" w14:textId="77777777" w:rsidTr="00813489">
              <w:tc>
                <w:tcPr>
                  <w:tcW w:w="1298" w:type="dxa"/>
                </w:tcPr>
                <w:p w14:paraId="0C862B4C" w14:textId="77777777" w:rsidR="00F10598" w:rsidRDefault="00F10598" w:rsidP="009739D0">
                  <w:pPr>
                    <w:rPr>
                      <w:rFonts w:asciiTheme="minorHAnsi" w:eastAsiaTheme="minorHAnsi" w:hAnsiTheme="minorHAnsi" w:cstheme="minorBidi"/>
                    </w:rPr>
                  </w:pPr>
                </w:p>
              </w:tc>
              <w:tc>
                <w:tcPr>
                  <w:tcW w:w="1298" w:type="dxa"/>
                </w:tcPr>
                <w:p w14:paraId="1237B57D"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SLO 1.1</w:t>
                  </w:r>
                </w:p>
              </w:tc>
              <w:tc>
                <w:tcPr>
                  <w:tcW w:w="1298" w:type="dxa"/>
                </w:tcPr>
                <w:p w14:paraId="7E3A3CB2"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SLO 1.2</w:t>
                  </w:r>
                </w:p>
              </w:tc>
              <w:tc>
                <w:tcPr>
                  <w:tcW w:w="1298" w:type="dxa"/>
                </w:tcPr>
                <w:p w14:paraId="1B377306" w14:textId="3F17FEEE" w:rsidR="00F10598" w:rsidRDefault="00F10598" w:rsidP="009739D0">
                  <w:pPr>
                    <w:rPr>
                      <w:rFonts w:asciiTheme="minorHAnsi" w:eastAsiaTheme="minorHAnsi" w:hAnsiTheme="minorHAnsi" w:cstheme="minorBidi"/>
                    </w:rPr>
                  </w:pPr>
                  <w:r>
                    <w:rPr>
                      <w:rFonts w:asciiTheme="minorHAnsi" w:eastAsiaTheme="minorHAnsi" w:hAnsiTheme="minorHAnsi" w:cstheme="minorBidi"/>
                    </w:rPr>
                    <w:t>SLO 2A</w:t>
                  </w:r>
                </w:p>
              </w:tc>
              <w:tc>
                <w:tcPr>
                  <w:tcW w:w="1299" w:type="dxa"/>
                </w:tcPr>
                <w:p w14:paraId="12CEF595" w14:textId="3DF56EFB" w:rsidR="00F10598" w:rsidRDefault="00F10598" w:rsidP="009739D0">
                  <w:pPr>
                    <w:rPr>
                      <w:rFonts w:asciiTheme="minorHAnsi" w:eastAsiaTheme="minorHAnsi" w:hAnsiTheme="minorHAnsi" w:cstheme="minorBidi"/>
                    </w:rPr>
                  </w:pPr>
                  <w:r>
                    <w:rPr>
                      <w:rFonts w:asciiTheme="minorHAnsi" w:eastAsiaTheme="minorHAnsi" w:hAnsiTheme="minorHAnsi" w:cstheme="minorBidi"/>
                    </w:rPr>
                    <w:t>SLO 2B</w:t>
                  </w:r>
                </w:p>
              </w:tc>
            </w:tr>
            <w:tr w:rsidR="00F10598" w14:paraId="662B82CC" w14:textId="77777777" w:rsidTr="00813489">
              <w:tc>
                <w:tcPr>
                  <w:tcW w:w="1298" w:type="dxa"/>
                </w:tcPr>
                <w:p w14:paraId="48D65732"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English 205</w:t>
                  </w:r>
                </w:p>
              </w:tc>
              <w:tc>
                <w:tcPr>
                  <w:tcW w:w="1298" w:type="dxa"/>
                </w:tcPr>
                <w:p w14:paraId="61DBECC9"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I</w:t>
                  </w:r>
                </w:p>
              </w:tc>
              <w:tc>
                <w:tcPr>
                  <w:tcW w:w="1298" w:type="dxa"/>
                </w:tcPr>
                <w:p w14:paraId="4D17C0C6"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I</w:t>
                  </w:r>
                </w:p>
              </w:tc>
              <w:tc>
                <w:tcPr>
                  <w:tcW w:w="1298" w:type="dxa"/>
                </w:tcPr>
                <w:p w14:paraId="234B3908"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I</w:t>
                  </w:r>
                </w:p>
              </w:tc>
              <w:tc>
                <w:tcPr>
                  <w:tcW w:w="1299" w:type="dxa"/>
                </w:tcPr>
                <w:p w14:paraId="4AA97423"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I</w:t>
                  </w:r>
                </w:p>
              </w:tc>
            </w:tr>
            <w:tr w:rsidR="00F10598" w14:paraId="3D1242EB" w14:textId="77777777" w:rsidTr="00813489">
              <w:tc>
                <w:tcPr>
                  <w:tcW w:w="1298" w:type="dxa"/>
                </w:tcPr>
                <w:p w14:paraId="2E45CA4A" w14:textId="77777777" w:rsidR="00F10598" w:rsidRDefault="00F10598" w:rsidP="003B3F74">
                  <w:pPr>
                    <w:rPr>
                      <w:rFonts w:asciiTheme="minorHAnsi" w:eastAsiaTheme="minorHAnsi" w:hAnsiTheme="minorHAnsi" w:cstheme="minorBidi"/>
                    </w:rPr>
                  </w:pPr>
                  <w:r>
                    <w:rPr>
                      <w:rFonts w:asciiTheme="minorHAnsi" w:eastAsiaTheme="minorHAnsi" w:hAnsiTheme="minorHAnsi" w:cstheme="minorBidi"/>
                    </w:rPr>
                    <w:t>English 270</w:t>
                  </w:r>
                </w:p>
              </w:tc>
              <w:tc>
                <w:tcPr>
                  <w:tcW w:w="1298" w:type="dxa"/>
                </w:tcPr>
                <w:p w14:paraId="466E4E3A" w14:textId="741F2328" w:rsidR="00F10598" w:rsidRDefault="00F10598" w:rsidP="009855A3">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10BBDCA4" w14:textId="09DBB5BC"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120C43B1" w14:textId="77777777" w:rsidR="00F10598" w:rsidRDefault="00F10598" w:rsidP="003B3F74">
                  <w:pPr>
                    <w:rPr>
                      <w:rFonts w:asciiTheme="minorHAnsi" w:eastAsiaTheme="minorHAnsi" w:hAnsiTheme="minorHAnsi" w:cstheme="minorBidi"/>
                    </w:rPr>
                  </w:pPr>
                </w:p>
              </w:tc>
              <w:tc>
                <w:tcPr>
                  <w:tcW w:w="1299" w:type="dxa"/>
                </w:tcPr>
                <w:p w14:paraId="019BCC99" w14:textId="77777777" w:rsidR="00F10598" w:rsidRDefault="00F10598" w:rsidP="003B3F74">
                  <w:pPr>
                    <w:rPr>
                      <w:rFonts w:asciiTheme="minorHAnsi" w:eastAsiaTheme="minorHAnsi" w:hAnsiTheme="minorHAnsi" w:cstheme="minorBidi"/>
                    </w:rPr>
                  </w:pPr>
                </w:p>
              </w:tc>
            </w:tr>
            <w:tr w:rsidR="00F10598" w14:paraId="1BB14D5E" w14:textId="77777777" w:rsidTr="00813489">
              <w:tc>
                <w:tcPr>
                  <w:tcW w:w="1298" w:type="dxa"/>
                </w:tcPr>
                <w:p w14:paraId="009DFB8E" w14:textId="77777777" w:rsidR="00F10598" w:rsidRDefault="00F10598" w:rsidP="003B3F74">
                  <w:pPr>
                    <w:rPr>
                      <w:rFonts w:asciiTheme="minorHAnsi" w:eastAsiaTheme="minorHAnsi" w:hAnsiTheme="minorHAnsi" w:cstheme="minorBidi"/>
                    </w:rPr>
                  </w:pPr>
                  <w:r>
                    <w:rPr>
                      <w:rFonts w:asciiTheme="minorHAnsi" w:eastAsiaTheme="minorHAnsi" w:hAnsiTheme="minorHAnsi" w:cstheme="minorBidi"/>
                    </w:rPr>
                    <w:t>English 281</w:t>
                  </w:r>
                </w:p>
              </w:tc>
              <w:tc>
                <w:tcPr>
                  <w:tcW w:w="1298" w:type="dxa"/>
                </w:tcPr>
                <w:p w14:paraId="47C82351" w14:textId="09C0A0C4"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63FFC51F" w14:textId="76A9ECAE"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663A34BD" w14:textId="77777777" w:rsidR="00F10598" w:rsidRDefault="00F10598" w:rsidP="003B3F74">
                  <w:pPr>
                    <w:rPr>
                      <w:rFonts w:asciiTheme="minorHAnsi" w:eastAsiaTheme="minorHAnsi" w:hAnsiTheme="minorHAnsi" w:cstheme="minorBidi"/>
                    </w:rPr>
                  </w:pPr>
                </w:p>
              </w:tc>
              <w:tc>
                <w:tcPr>
                  <w:tcW w:w="1299" w:type="dxa"/>
                </w:tcPr>
                <w:p w14:paraId="2134A7D3" w14:textId="78B57C98"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r>
            <w:tr w:rsidR="00F10598" w14:paraId="62ABA07C" w14:textId="77777777" w:rsidTr="00813489">
              <w:tc>
                <w:tcPr>
                  <w:tcW w:w="1298" w:type="dxa"/>
                </w:tcPr>
                <w:p w14:paraId="7BF1C252" w14:textId="77777777" w:rsidR="00F10598" w:rsidRDefault="00F10598" w:rsidP="003B3F74">
                  <w:pPr>
                    <w:rPr>
                      <w:rFonts w:asciiTheme="minorHAnsi" w:eastAsiaTheme="minorHAnsi" w:hAnsiTheme="minorHAnsi" w:cstheme="minorBidi"/>
                    </w:rPr>
                  </w:pPr>
                  <w:r>
                    <w:rPr>
                      <w:rFonts w:asciiTheme="minorHAnsi" w:eastAsiaTheme="minorHAnsi" w:hAnsiTheme="minorHAnsi" w:cstheme="minorBidi"/>
                    </w:rPr>
                    <w:t>English 282</w:t>
                  </w:r>
                </w:p>
              </w:tc>
              <w:tc>
                <w:tcPr>
                  <w:tcW w:w="1298" w:type="dxa"/>
                </w:tcPr>
                <w:p w14:paraId="04B8C651" w14:textId="092AEC35"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3F9CD516" w14:textId="7965924D"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7EA787A7" w14:textId="77777777" w:rsidR="00F10598" w:rsidRDefault="00F10598" w:rsidP="003B3F74">
                  <w:pPr>
                    <w:rPr>
                      <w:rFonts w:asciiTheme="minorHAnsi" w:eastAsiaTheme="minorHAnsi" w:hAnsiTheme="minorHAnsi" w:cstheme="minorBidi"/>
                    </w:rPr>
                  </w:pPr>
                </w:p>
              </w:tc>
              <w:tc>
                <w:tcPr>
                  <w:tcW w:w="1299" w:type="dxa"/>
                </w:tcPr>
                <w:p w14:paraId="74DA37FB" w14:textId="509F0FB7"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r>
            <w:tr w:rsidR="00F10598" w14:paraId="14A63721" w14:textId="77777777" w:rsidTr="00813489">
              <w:tc>
                <w:tcPr>
                  <w:tcW w:w="1298" w:type="dxa"/>
                </w:tcPr>
                <w:p w14:paraId="6D38AE34" w14:textId="77777777" w:rsidR="00F10598" w:rsidRDefault="00F10598" w:rsidP="003B3F74">
                  <w:pPr>
                    <w:rPr>
                      <w:rFonts w:asciiTheme="minorHAnsi" w:eastAsiaTheme="minorHAnsi" w:hAnsiTheme="minorHAnsi" w:cstheme="minorBidi"/>
                    </w:rPr>
                  </w:pPr>
                  <w:r>
                    <w:rPr>
                      <w:rFonts w:asciiTheme="minorHAnsi" w:eastAsiaTheme="minorHAnsi" w:hAnsiTheme="minorHAnsi" w:cstheme="minorBidi"/>
                    </w:rPr>
                    <w:t>English 250T</w:t>
                  </w:r>
                </w:p>
              </w:tc>
              <w:tc>
                <w:tcPr>
                  <w:tcW w:w="1298" w:type="dxa"/>
                </w:tcPr>
                <w:p w14:paraId="327FF614" w14:textId="5BDA3DCB"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72103A66" w14:textId="295C210F"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739D52CA" w14:textId="470BC870"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9" w:type="dxa"/>
                </w:tcPr>
                <w:p w14:paraId="7BEFEFDD" w14:textId="77777777" w:rsidR="00F10598" w:rsidRDefault="00F10598" w:rsidP="003B3F74">
                  <w:pPr>
                    <w:rPr>
                      <w:rFonts w:asciiTheme="minorHAnsi" w:eastAsiaTheme="minorHAnsi" w:hAnsiTheme="minorHAnsi" w:cstheme="minorBidi"/>
                    </w:rPr>
                  </w:pPr>
                </w:p>
              </w:tc>
            </w:tr>
            <w:tr w:rsidR="00F10598" w14:paraId="0D2C7205" w14:textId="77777777" w:rsidTr="00813489">
              <w:tc>
                <w:tcPr>
                  <w:tcW w:w="1298" w:type="dxa"/>
                </w:tcPr>
                <w:p w14:paraId="479DA961" w14:textId="77777777" w:rsidR="00F10598" w:rsidRDefault="00F10598" w:rsidP="003B3F74">
                  <w:pPr>
                    <w:rPr>
                      <w:rFonts w:asciiTheme="minorHAnsi" w:eastAsiaTheme="minorHAnsi" w:hAnsiTheme="minorHAnsi" w:cstheme="minorBidi"/>
                    </w:rPr>
                  </w:pPr>
                  <w:r>
                    <w:rPr>
                      <w:rFonts w:asciiTheme="minorHAnsi" w:eastAsiaTheme="minorHAnsi" w:hAnsiTheme="minorHAnsi" w:cstheme="minorBidi"/>
                    </w:rPr>
                    <w:t>English 278T</w:t>
                  </w:r>
                </w:p>
              </w:tc>
              <w:tc>
                <w:tcPr>
                  <w:tcW w:w="1298" w:type="dxa"/>
                </w:tcPr>
                <w:p w14:paraId="0677D784" w14:textId="6C5B7606"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3E939E4C" w14:textId="1FB8DDB3"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402C9E0E" w14:textId="77777777" w:rsidR="00F10598" w:rsidRDefault="00F10598" w:rsidP="003B3F74">
                  <w:pPr>
                    <w:rPr>
                      <w:rFonts w:asciiTheme="minorHAnsi" w:eastAsiaTheme="minorHAnsi" w:hAnsiTheme="minorHAnsi" w:cstheme="minorBidi"/>
                    </w:rPr>
                  </w:pPr>
                </w:p>
              </w:tc>
              <w:tc>
                <w:tcPr>
                  <w:tcW w:w="1299" w:type="dxa"/>
                </w:tcPr>
                <w:p w14:paraId="5B8C010A" w14:textId="209F4C25"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r>
            <w:tr w:rsidR="00F10598" w14:paraId="3365233D" w14:textId="77777777" w:rsidTr="00813489">
              <w:tc>
                <w:tcPr>
                  <w:tcW w:w="1298" w:type="dxa"/>
                </w:tcPr>
                <w:p w14:paraId="7D1EE934" w14:textId="77777777" w:rsidR="00F10598" w:rsidRDefault="00F10598" w:rsidP="003B3F74">
                  <w:pPr>
                    <w:rPr>
                      <w:rFonts w:asciiTheme="minorHAnsi" w:eastAsiaTheme="minorHAnsi" w:hAnsiTheme="minorHAnsi" w:cstheme="minorBidi"/>
                    </w:rPr>
                  </w:pPr>
                  <w:r>
                    <w:rPr>
                      <w:rFonts w:asciiTheme="minorHAnsi" w:eastAsiaTheme="minorHAnsi" w:hAnsiTheme="minorHAnsi" w:cstheme="minorBidi"/>
                    </w:rPr>
                    <w:t>English 280T</w:t>
                  </w:r>
                </w:p>
              </w:tc>
              <w:tc>
                <w:tcPr>
                  <w:tcW w:w="1298" w:type="dxa"/>
                </w:tcPr>
                <w:p w14:paraId="25E5635B" w14:textId="163B8798"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6C217073" w14:textId="5D6919FF"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8" w:type="dxa"/>
                </w:tcPr>
                <w:p w14:paraId="59E3D62D" w14:textId="28899989" w:rsidR="00F10598" w:rsidRDefault="00F10598" w:rsidP="003B3F74">
                  <w:pPr>
                    <w:rPr>
                      <w:rFonts w:asciiTheme="minorHAnsi" w:eastAsiaTheme="minorHAnsi" w:hAnsiTheme="minorHAnsi" w:cstheme="minorBidi"/>
                    </w:rPr>
                  </w:pPr>
                  <w:r>
                    <w:rPr>
                      <w:rFonts w:asciiTheme="minorHAnsi" w:eastAsiaTheme="minorHAnsi" w:hAnsiTheme="minorHAnsi" w:cstheme="minorBidi"/>
                    </w:rPr>
                    <w:t>D</w:t>
                  </w:r>
                </w:p>
              </w:tc>
              <w:tc>
                <w:tcPr>
                  <w:tcW w:w="1299" w:type="dxa"/>
                </w:tcPr>
                <w:p w14:paraId="4C3BC5C4" w14:textId="77777777" w:rsidR="00F10598" w:rsidRDefault="00F10598" w:rsidP="003B3F74">
                  <w:pPr>
                    <w:rPr>
                      <w:rFonts w:asciiTheme="minorHAnsi" w:eastAsiaTheme="minorHAnsi" w:hAnsiTheme="minorHAnsi" w:cstheme="minorBidi"/>
                    </w:rPr>
                  </w:pPr>
                </w:p>
              </w:tc>
            </w:tr>
            <w:tr w:rsidR="00F10598" w14:paraId="50BFE12A" w14:textId="77777777" w:rsidTr="00813489">
              <w:tc>
                <w:tcPr>
                  <w:tcW w:w="1298" w:type="dxa"/>
                </w:tcPr>
                <w:p w14:paraId="4A05B29A"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English 291/292</w:t>
                  </w:r>
                </w:p>
              </w:tc>
              <w:tc>
                <w:tcPr>
                  <w:tcW w:w="1298" w:type="dxa"/>
                </w:tcPr>
                <w:p w14:paraId="57A196CF"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M</w:t>
                  </w:r>
                </w:p>
              </w:tc>
              <w:tc>
                <w:tcPr>
                  <w:tcW w:w="1298" w:type="dxa"/>
                </w:tcPr>
                <w:p w14:paraId="6D236D5F"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M</w:t>
                  </w:r>
                </w:p>
              </w:tc>
              <w:tc>
                <w:tcPr>
                  <w:tcW w:w="1298" w:type="dxa"/>
                </w:tcPr>
                <w:p w14:paraId="0327BE1E"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M</w:t>
                  </w:r>
                </w:p>
              </w:tc>
              <w:tc>
                <w:tcPr>
                  <w:tcW w:w="1299" w:type="dxa"/>
                </w:tcPr>
                <w:p w14:paraId="0EC82901"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M</w:t>
                  </w:r>
                </w:p>
              </w:tc>
            </w:tr>
            <w:tr w:rsidR="00F10598" w14:paraId="24AE701A" w14:textId="77777777" w:rsidTr="00813489">
              <w:tc>
                <w:tcPr>
                  <w:tcW w:w="1298" w:type="dxa"/>
                </w:tcPr>
                <w:p w14:paraId="6C2DDC53"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English 299</w:t>
                  </w:r>
                </w:p>
              </w:tc>
              <w:tc>
                <w:tcPr>
                  <w:tcW w:w="1298" w:type="dxa"/>
                </w:tcPr>
                <w:p w14:paraId="366A54B6"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M</w:t>
                  </w:r>
                </w:p>
              </w:tc>
              <w:tc>
                <w:tcPr>
                  <w:tcW w:w="1298" w:type="dxa"/>
                </w:tcPr>
                <w:p w14:paraId="2840AE00"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M</w:t>
                  </w:r>
                </w:p>
              </w:tc>
              <w:tc>
                <w:tcPr>
                  <w:tcW w:w="1298" w:type="dxa"/>
                </w:tcPr>
                <w:p w14:paraId="545FEE58"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M</w:t>
                  </w:r>
                </w:p>
              </w:tc>
              <w:tc>
                <w:tcPr>
                  <w:tcW w:w="1299" w:type="dxa"/>
                </w:tcPr>
                <w:p w14:paraId="7868D28E" w14:textId="77777777" w:rsidR="00F10598" w:rsidRDefault="00F10598" w:rsidP="00813489">
                  <w:pPr>
                    <w:rPr>
                      <w:rFonts w:asciiTheme="minorHAnsi" w:eastAsiaTheme="minorHAnsi" w:hAnsiTheme="minorHAnsi" w:cstheme="minorBidi"/>
                    </w:rPr>
                  </w:pPr>
                  <w:r>
                    <w:rPr>
                      <w:rFonts w:asciiTheme="minorHAnsi" w:eastAsiaTheme="minorHAnsi" w:hAnsiTheme="minorHAnsi" w:cstheme="minorBidi"/>
                    </w:rPr>
                    <w:t>M</w:t>
                  </w:r>
                </w:p>
              </w:tc>
            </w:tr>
          </w:tbl>
          <w:p w14:paraId="530F6385" w14:textId="77777777" w:rsidR="00813489" w:rsidRPr="005A25E2" w:rsidRDefault="00813489" w:rsidP="009739D0">
            <w:pPr>
              <w:rPr>
                <w:rFonts w:asciiTheme="minorHAnsi" w:eastAsiaTheme="minorHAnsi" w:hAnsiTheme="minorHAnsi" w:cstheme="minorBidi"/>
              </w:rPr>
            </w:pPr>
          </w:p>
        </w:tc>
      </w:tr>
    </w:tbl>
    <w:p w14:paraId="4563E15B" w14:textId="77777777" w:rsidR="003B3F74" w:rsidRDefault="003B3F74"/>
    <w:p w14:paraId="23C94032" w14:textId="77777777" w:rsidR="002D2691" w:rsidRDefault="00AF3F18">
      <w:r>
        <w:t xml:space="preserve">For </w:t>
      </w:r>
      <w:r w:rsidR="002D2691">
        <w:t>course</w:t>
      </w:r>
      <w:r>
        <w:t xml:space="preserve">s in the major, using the abbreviations below, </w:t>
      </w:r>
      <w:r w:rsidR="002D2691">
        <w:t>indicate which outcomes are introduced, which are reinforced, which are emphasized, and which are mastered in that particular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6"/>
        <w:gridCol w:w="2356"/>
        <w:gridCol w:w="2353"/>
      </w:tblGrid>
      <w:tr w:rsidR="00EA5206" w14:paraId="3553D4F8" w14:textId="77777777" w:rsidTr="00EA5206">
        <w:trPr>
          <w:trHeight w:val="225"/>
          <w:tblHeader/>
        </w:trPr>
        <w:tc>
          <w:tcPr>
            <w:tcW w:w="2346" w:type="dxa"/>
          </w:tcPr>
          <w:p w14:paraId="7AB0735C" w14:textId="77777777" w:rsidR="00EA5206" w:rsidRDefault="00EA5206" w:rsidP="00A15BFE">
            <w:pPr>
              <w:jc w:val="center"/>
            </w:pPr>
            <w:r w:rsidRPr="002D2691">
              <w:rPr>
                <w:b/>
              </w:rPr>
              <w:t>I = Introduced</w:t>
            </w:r>
          </w:p>
        </w:tc>
        <w:tc>
          <w:tcPr>
            <w:tcW w:w="2356" w:type="dxa"/>
          </w:tcPr>
          <w:p w14:paraId="5E468F46" w14:textId="5502D625" w:rsidR="00EA5206" w:rsidRDefault="00EA5206" w:rsidP="00F056C4">
            <w:r>
              <w:rPr>
                <w:b/>
              </w:rPr>
              <w:t>D</w:t>
            </w:r>
            <w:r w:rsidRPr="002D2691">
              <w:rPr>
                <w:b/>
              </w:rPr>
              <w:t xml:space="preserve"> =</w:t>
            </w:r>
            <w:r>
              <w:rPr>
                <w:b/>
              </w:rPr>
              <w:t xml:space="preserve"> Development</w:t>
            </w:r>
          </w:p>
        </w:tc>
        <w:tc>
          <w:tcPr>
            <w:tcW w:w="2353" w:type="dxa"/>
          </w:tcPr>
          <w:p w14:paraId="3A71A857" w14:textId="77777777" w:rsidR="00EA5206" w:rsidRDefault="00EA5206" w:rsidP="00F056C4">
            <w:r w:rsidRPr="002D2691">
              <w:rPr>
                <w:b/>
              </w:rPr>
              <w:t>M=Mastered</w:t>
            </w:r>
          </w:p>
        </w:tc>
      </w:tr>
    </w:tbl>
    <w:p w14:paraId="6C1DECE2" w14:textId="77777777" w:rsidR="009E74A9" w:rsidRDefault="009E74A9" w:rsidP="00D75E33">
      <w:pPr>
        <w:spacing w:after="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14"/>
      </w:tblGrid>
      <w:tr w:rsidR="00DF2971" w:rsidRPr="005A25E2" w14:paraId="7A49E812" w14:textId="77777777" w:rsidTr="00335806">
        <w:tc>
          <w:tcPr>
            <w:tcW w:w="9576" w:type="dxa"/>
            <w:shd w:val="clear" w:color="auto" w:fill="DBE5F1" w:themeFill="accent1" w:themeFillTint="33"/>
          </w:tcPr>
          <w:p w14:paraId="53157C2F" w14:textId="77777777" w:rsidR="00DF2971" w:rsidRPr="005A25E2" w:rsidRDefault="00DF2971" w:rsidP="00E14658">
            <w:pPr>
              <w:pStyle w:val="Heading2"/>
            </w:pPr>
            <w:r w:rsidRPr="005A25E2">
              <w:t>Assessment Methods</w:t>
            </w:r>
          </w:p>
        </w:tc>
      </w:tr>
      <w:tr w:rsidR="00DF2971" w:rsidRPr="005A25E2" w14:paraId="6CE0A780" w14:textId="77777777" w:rsidTr="00335806">
        <w:tc>
          <w:tcPr>
            <w:tcW w:w="9576" w:type="dxa"/>
          </w:tcPr>
          <w:p w14:paraId="0058E1F2" w14:textId="77777777" w:rsidR="00DF2971" w:rsidRPr="005A25E2" w:rsidRDefault="00D75E33" w:rsidP="009739D0">
            <w:pPr>
              <w:numPr>
                <w:ilvl w:val="1"/>
                <w:numId w:val="1"/>
              </w:numPr>
              <w:rPr>
                <w:rFonts w:asciiTheme="minorHAnsi" w:eastAsiaTheme="minorHAnsi" w:hAnsiTheme="minorHAnsi" w:cstheme="minorBidi"/>
                <w:b/>
              </w:rPr>
            </w:pPr>
            <w:r>
              <w:rPr>
                <w:rFonts w:asciiTheme="minorHAnsi" w:eastAsiaTheme="minorHAnsi" w:hAnsiTheme="minorHAnsi" w:cstheme="minorBidi"/>
                <w:b/>
              </w:rPr>
              <w:t xml:space="preserve">Direct Measures: </w:t>
            </w:r>
          </w:p>
        </w:tc>
      </w:tr>
      <w:tr w:rsidR="00DF2971" w:rsidRPr="005A25E2" w14:paraId="2ABCEC95" w14:textId="77777777" w:rsidTr="00335806">
        <w:tc>
          <w:tcPr>
            <w:tcW w:w="9576" w:type="dxa"/>
          </w:tcPr>
          <w:p w14:paraId="0186C840" w14:textId="6EE20B35" w:rsidR="00DF2971" w:rsidRPr="005A25E2" w:rsidRDefault="005245A7" w:rsidP="00B7082C">
            <w:pPr>
              <w:numPr>
                <w:ilvl w:val="2"/>
                <w:numId w:val="1"/>
              </w:numPr>
              <w:rPr>
                <w:rFonts w:asciiTheme="minorHAnsi" w:eastAsiaTheme="minorHAnsi" w:hAnsiTheme="minorHAnsi" w:cstheme="minorBidi"/>
              </w:rPr>
            </w:pPr>
            <w:r>
              <w:rPr>
                <w:rFonts w:asciiTheme="minorHAnsi" w:eastAsiaTheme="minorHAnsi" w:hAnsiTheme="minorHAnsi" w:cstheme="minorBidi"/>
              </w:rPr>
              <w:t xml:space="preserve">Evaluation of Student </w:t>
            </w:r>
            <w:r w:rsidR="00562C59">
              <w:rPr>
                <w:rFonts w:asciiTheme="minorHAnsi" w:eastAsiaTheme="minorHAnsi" w:hAnsiTheme="minorHAnsi" w:cstheme="minorBidi"/>
              </w:rPr>
              <w:t xml:space="preserve">Papers (Research/Analytical): </w:t>
            </w:r>
            <w:r w:rsidR="00B7082C">
              <w:rPr>
                <w:rFonts w:asciiTheme="minorHAnsi" w:eastAsiaTheme="minorHAnsi" w:hAnsiTheme="minorHAnsi" w:cstheme="minorBidi"/>
              </w:rPr>
              <w:t>The program will assess final research papers written in either ENGL 205, ENGL 250T, ENGL 270, ENGL 278T, ENGL 280T, or ENGL 281 in order to determine how well students are able to make a focused central claim; to develop an argument in clear and organized writing; to attend carefully to and analyze</w:t>
            </w:r>
            <w:r w:rsidR="0014680B">
              <w:rPr>
                <w:rFonts w:asciiTheme="minorHAnsi" w:eastAsiaTheme="minorHAnsi" w:hAnsiTheme="minorHAnsi" w:cstheme="minorBidi"/>
              </w:rPr>
              <w:t>s</w:t>
            </w:r>
            <w:r w:rsidR="00B7082C">
              <w:rPr>
                <w:rFonts w:asciiTheme="minorHAnsi" w:eastAsiaTheme="minorHAnsi" w:hAnsiTheme="minorHAnsi" w:cstheme="minorBidi"/>
              </w:rPr>
              <w:t xml:space="preserve"> primary sources; to locate, cite, and effectively utilize secondary sources as evidence or illustrations of their claims; and to follow professional (Modern Language Association) guidelines for formatting their written work. </w:t>
            </w:r>
          </w:p>
        </w:tc>
      </w:tr>
      <w:tr w:rsidR="00DF2971" w:rsidRPr="005A25E2" w14:paraId="4B9A9361" w14:textId="77777777" w:rsidTr="00335806">
        <w:tc>
          <w:tcPr>
            <w:tcW w:w="9576" w:type="dxa"/>
          </w:tcPr>
          <w:p w14:paraId="2CCCE5D9" w14:textId="18B91DE5" w:rsidR="00DF2971" w:rsidRPr="00FF6028" w:rsidRDefault="005245A7" w:rsidP="00FF6028">
            <w:pPr>
              <w:pStyle w:val="ListParagraph"/>
              <w:numPr>
                <w:ilvl w:val="2"/>
                <w:numId w:val="1"/>
              </w:numPr>
              <w:rPr>
                <w:rFonts w:asciiTheme="minorHAnsi" w:eastAsia="Times New Roman" w:hAnsiTheme="minorHAnsi"/>
              </w:rPr>
            </w:pPr>
            <w:r>
              <w:rPr>
                <w:rFonts w:asciiTheme="minorHAnsi" w:eastAsiaTheme="minorHAnsi" w:hAnsiTheme="minorHAnsi" w:cstheme="minorBidi"/>
              </w:rPr>
              <w:t xml:space="preserve">Evaluation of </w:t>
            </w:r>
            <w:r w:rsidRPr="00FF6028">
              <w:rPr>
                <w:rFonts w:asciiTheme="minorHAnsi" w:eastAsiaTheme="minorHAnsi" w:hAnsiTheme="minorHAnsi" w:cstheme="minorBidi"/>
              </w:rPr>
              <w:t>Graduate Writing Skills Requirement</w:t>
            </w:r>
            <w:r>
              <w:rPr>
                <w:rFonts w:asciiTheme="minorHAnsi" w:eastAsiaTheme="minorHAnsi" w:hAnsiTheme="minorHAnsi" w:cstheme="minorBidi"/>
              </w:rPr>
              <w:t xml:space="preserve"> (GWSR)</w:t>
            </w:r>
            <w:r w:rsidR="00262543">
              <w:rPr>
                <w:rFonts w:asciiTheme="minorHAnsi" w:eastAsiaTheme="minorHAnsi" w:hAnsiTheme="minorHAnsi" w:cstheme="minorBidi"/>
              </w:rPr>
              <w:t xml:space="preserve"> Writing Samples</w:t>
            </w:r>
            <w:r w:rsidRPr="00FF6028">
              <w:rPr>
                <w:rFonts w:asciiTheme="minorHAnsi" w:eastAsiaTheme="minorHAnsi" w:hAnsiTheme="minorHAnsi" w:cstheme="minorBidi"/>
              </w:rPr>
              <w:t>: The program will assess a revised student paper written for a graduate course</w:t>
            </w:r>
            <w:r w:rsidRPr="00FF6028">
              <w:rPr>
                <w:rFonts w:asciiTheme="minorHAnsi" w:eastAsia="Times New Roman" w:hAnsiTheme="minorHAnsi"/>
              </w:rPr>
              <w:t>—usually a revised research paper written for a graduate seminar—at the beginning of the semester during which a student plans to advance to candidacy</w:t>
            </w:r>
            <w:r>
              <w:rPr>
                <w:rFonts w:asciiTheme="minorHAnsi" w:eastAsia="Times New Roman" w:hAnsiTheme="minorHAnsi"/>
              </w:rPr>
              <w:t>—for signs of mastery over writing and research skills related to the following four criteria: 1) scholarly merit, 2) organization and structure, 3) complexity</w:t>
            </w:r>
            <w:r w:rsidR="0001053E">
              <w:rPr>
                <w:rFonts w:asciiTheme="minorHAnsi" w:eastAsia="Times New Roman" w:hAnsiTheme="minorHAnsi"/>
              </w:rPr>
              <w:t xml:space="preserve"> of evidence and analysis, and 4</w:t>
            </w:r>
            <w:r>
              <w:rPr>
                <w:rFonts w:asciiTheme="minorHAnsi" w:eastAsia="Times New Roman" w:hAnsiTheme="minorHAnsi"/>
              </w:rPr>
              <w:t>) adherence to appropriate academic conventions.</w:t>
            </w:r>
            <w:r w:rsidR="00262543">
              <w:rPr>
                <w:rFonts w:asciiTheme="minorHAnsi" w:eastAsia="Times New Roman" w:hAnsiTheme="minorHAnsi"/>
              </w:rPr>
              <w:t xml:space="preserve"> </w:t>
            </w:r>
          </w:p>
        </w:tc>
      </w:tr>
      <w:tr w:rsidR="00DF2971" w:rsidRPr="005A25E2" w14:paraId="2E32D079" w14:textId="77777777" w:rsidTr="00335806">
        <w:tc>
          <w:tcPr>
            <w:tcW w:w="9576" w:type="dxa"/>
          </w:tcPr>
          <w:p w14:paraId="0414D4C2" w14:textId="47DAD469" w:rsidR="00DF2971" w:rsidRPr="00FF6028" w:rsidRDefault="005245A7" w:rsidP="00FF6028">
            <w:pPr>
              <w:pStyle w:val="ListParagraph"/>
              <w:numPr>
                <w:ilvl w:val="2"/>
                <w:numId w:val="1"/>
              </w:numPr>
              <w:rPr>
                <w:rFonts w:asciiTheme="minorHAnsi" w:eastAsiaTheme="minorHAnsi" w:hAnsiTheme="minorHAnsi"/>
              </w:rPr>
            </w:pPr>
            <w:r w:rsidRPr="00262543">
              <w:rPr>
                <w:rFonts w:asciiTheme="minorHAnsi" w:eastAsiaTheme="minorHAnsi" w:hAnsiTheme="minorHAnsi" w:cstheme="minorBidi"/>
              </w:rPr>
              <w:lastRenderedPageBreak/>
              <w:t xml:space="preserve">Evaluation of </w:t>
            </w:r>
            <w:r w:rsidR="00262543">
              <w:rPr>
                <w:rFonts w:asciiTheme="minorHAnsi" w:eastAsiaTheme="minorHAnsi" w:hAnsiTheme="minorHAnsi" w:cstheme="minorBidi"/>
              </w:rPr>
              <w:t xml:space="preserve">Student </w:t>
            </w:r>
            <w:r w:rsidRPr="00262543">
              <w:rPr>
                <w:rFonts w:asciiTheme="minorHAnsi" w:eastAsiaTheme="minorHAnsi" w:hAnsiTheme="minorHAnsi" w:cstheme="minorBidi"/>
              </w:rPr>
              <w:t>Theses</w:t>
            </w:r>
            <w:r w:rsidR="00562C59" w:rsidRPr="00262543">
              <w:rPr>
                <w:rFonts w:asciiTheme="minorHAnsi" w:eastAsiaTheme="minorHAnsi" w:hAnsiTheme="minorHAnsi" w:cstheme="minorBidi"/>
              </w:rPr>
              <w:t xml:space="preserve">: </w:t>
            </w:r>
            <w:r w:rsidRPr="00262543">
              <w:rPr>
                <w:rFonts w:asciiTheme="minorHAnsi" w:eastAsiaTheme="minorHAnsi" w:hAnsiTheme="minorHAnsi" w:cstheme="minorBidi"/>
              </w:rPr>
              <w:t xml:space="preserve">Students’ culminating projects—their theses—will be evaluated to determine how well students have developed the following skills in producing an piece of scholarship of significant length: </w:t>
            </w:r>
            <w:r w:rsidR="00262543" w:rsidRPr="00FF6028">
              <w:rPr>
                <w:rFonts w:asciiTheme="minorHAnsi" w:eastAsiaTheme="minorHAnsi" w:hAnsiTheme="minorHAnsi" w:cstheme="minorBidi"/>
              </w:rPr>
              <w:t>1) t</w:t>
            </w:r>
            <w:r w:rsidRPr="00FF6028">
              <w:rPr>
                <w:rFonts w:asciiTheme="minorHAnsi" w:eastAsiaTheme="minorHAnsi" w:hAnsiTheme="minorHAnsi" w:cstheme="minorBidi"/>
              </w:rPr>
              <w:t>o think critically and sustain a focused argument</w:t>
            </w:r>
            <w:r w:rsidR="00262543" w:rsidRPr="00FF6028">
              <w:rPr>
                <w:rFonts w:asciiTheme="minorHAnsi" w:eastAsiaTheme="minorHAnsi" w:hAnsiTheme="minorHAnsi" w:cstheme="minorBidi"/>
              </w:rPr>
              <w:t>, 2)t</w:t>
            </w:r>
            <w:r w:rsidRPr="00FF6028">
              <w:rPr>
                <w:rFonts w:asciiTheme="minorHAnsi" w:eastAsiaTheme="minorHAnsi" w:hAnsiTheme="minorHAnsi" w:cstheme="minorBidi"/>
              </w:rPr>
              <w:t>o interpret and analyze primary texts, cultural artifacts, or data</w:t>
            </w:r>
            <w:r w:rsidR="00262543" w:rsidRPr="00FF6028">
              <w:rPr>
                <w:rFonts w:asciiTheme="minorHAnsi" w:eastAsiaTheme="minorHAnsi" w:hAnsiTheme="minorHAnsi" w:cstheme="minorBidi"/>
              </w:rPr>
              <w:t>, 3) t</w:t>
            </w:r>
            <w:r w:rsidRPr="00FF6028">
              <w:rPr>
                <w:rFonts w:asciiTheme="minorHAnsi" w:eastAsiaTheme="minorHAnsi" w:hAnsiTheme="minorHAnsi" w:cstheme="minorBidi"/>
              </w:rPr>
              <w:t>o incorporate appropriate scholarly voices</w:t>
            </w:r>
            <w:r w:rsidR="00262543" w:rsidRPr="00FF6028">
              <w:rPr>
                <w:rFonts w:asciiTheme="minorHAnsi" w:eastAsiaTheme="minorHAnsi" w:hAnsiTheme="minorHAnsi" w:cstheme="minorBidi"/>
              </w:rPr>
              <w:t>, 4) t</w:t>
            </w:r>
            <w:r w:rsidRPr="00FF6028">
              <w:rPr>
                <w:rFonts w:asciiTheme="minorHAnsi" w:eastAsiaTheme="minorHAnsi" w:hAnsiTheme="minorHAnsi" w:cstheme="minorBidi"/>
              </w:rPr>
              <w:t>o follow professional stylistic guidelines for citing your sources and formatting your final draft</w:t>
            </w:r>
            <w:r w:rsidR="00262543" w:rsidRPr="00FF6028">
              <w:rPr>
                <w:rFonts w:asciiTheme="minorHAnsi" w:eastAsiaTheme="minorHAnsi" w:hAnsiTheme="minorHAnsi" w:cstheme="minorBidi"/>
              </w:rPr>
              <w:t>, and 5) t</w:t>
            </w:r>
            <w:r w:rsidRPr="00FF6028">
              <w:rPr>
                <w:rFonts w:asciiTheme="minorHAnsi" w:eastAsiaTheme="minorHAnsi" w:hAnsiTheme="minorHAnsi" w:cstheme="minorBidi"/>
              </w:rPr>
              <w:t>o revise and polish your writing to ensure that it is clear, coherent, and free of errors.</w:t>
            </w:r>
          </w:p>
        </w:tc>
      </w:tr>
      <w:tr w:rsidR="00DF2971" w:rsidRPr="005A25E2" w14:paraId="05C83DF2" w14:textId="77777777" w:rsidTr="00335806">
        <w:tc>
          <w:tcPr>
            <w:tcW w:w="9576" w:type="dxa"/>
          </w:tcPr>
          <w:p w14:paraId="6E747C0F" w14:textId="77777777" w:rsidR="00DF2971" w:rsidRPr="005A25E2" w:rsidRDefault="00D75E33" w:rsidP="0035701E">
            <w:pPr>
              <w:numPr>
                <w:ilvl w:val="1"/>
                <w:numId w:val="1"/>
              </w:numPr>
              <w:rPr>
                <w:rFonts w:asciiTheme="minorHAnsi" w:eastAsiaTheme="minorHAnsi" w:hAnsiTheme="minorHAnsi" w:cstheme="minorBidi"/>
                <w:b/>
              </w:rPr>
            </w:pPr>
            <w:r>
              <w:rPr>
                <w:rFonts w:asciiTheme="minorHAnsi" w:eastAsiaTheme="minorHAnsi" w:hAnsiTheme="minorHAnsi" w:cstheme="minorBidi"/>
                <w:b/>
              </w:rPr>
              <w:t>Indirect Measure(s):</w:t>
            </w:r>
          </w:p>
        </w:tc>
      </w:tr>
      <w:tr w:rsidR="00DF2971" w:rsidRPr="005A25E2" w14:paraId="20358C01" w14:textId="77777777" w:rsidTr="00335806">
        <w:tc>
          <w:tcPr>
            <w:tcW w:w="9576" w:type="dxa"/>
          </w:tcPr>
          <w:p w14:paraId="6DFD0F01" w14:textId="2A568228" w:rsidR="00DF2971" w:rsidRPr="005A25E2" w:rsidRDefault="00262543" w:rsidP="009739D0">
            <w:pPr>
              <w:numPr>
                <w:ilvl w:val="2"/>
                <w:numId w:val="1"/>
              </w:numPr>
              <w:rPr>
                <w:rFonts w:asciiTheme="minorHAnsi" w:eastAsiaTheme="minorHAnsi" w:hAnsiTheme="minorHAnsi" w:cstheme="minorBidi"/>
              </w:rPr>
            </w:pPr>
            <w:r>
              <w:rPr>
                <w:rFonts w:asciiTheme="minorHAnsi" w:eastAsiaTheme="minorHAnsi" w:hAnsiTheme="minorHAnsi" w:cstheme="minorBidi"/>
              </w:rPr>
              <w:t xml:space="preserve">Administration and Review of </w:t>
            </w:r>
            <w:r w:rsidR="00562C59">
              <w:rPr>
                <w:rFonts w:asciiTheme="minorHAnsi" w:eastAsiaTheme="minorHAnsi" w:hAnsiTheme="minorHAnsi" w:cstheme="minorBidi"/>
              </w:rPr>
              <w:t>Exit Survey</w:t>
            </w:r>
            <w:r>
              <w:rPr>
                <w:rFonts w:asciiTheme="minorHAnsi" w:eastAsiaTheme="minorHAnsi" w:hAnsiTheme="minorHAnsi" w:cstheme="minorBidi"/>
              </w:rPr>
              <w:t>s</w:t>
            </w:r>
            <w:r w:rsidR="00562C59">
              <w:rPr>
                <w:rFonts w:asciiTheme="minorHAnsi" w:eastAsiaTheme="minorHAnsi" w:hAnsiTheme="minorHAnsi" w:cstheme="minorBidi"/>
              </w:rPr>
              <w:t>: All students who are candidates for the M</w:t>
            </w:r>
            <w:r>
              <w:rPr>
                <w:rFonts w:asciiTheme="minorHAnsi" w:eastAsiaTheme="minorHAnsi" w:hAnsiTheme="minorHAnsi" w:cstheme="minorBidi"/>
              </w:rPr>
              <w:t>.</w:t>
            </w:r>
            <w:r w:rsidR="00562C59">
              <w:rPr>
                <w:rFonts w:asciiTheme="minorHAnsi" w:eastAsiaTheme="minorHAnsi" w:hAnsiTheme="minorHAnsi" w:cstheme="minorBidi"/>
              </w:rPr>
              <w:t>A</w:t>
            </w:r>
            <w:r>
              <w:rPr>
                <w:rFonts w:asciiTheme="minorHAnsi" w:eastAsiaTheme="minorHAnsi" w:hAnsiTheme="minorHAnsi" w:cstheme="minorBidi"/>
              </w:rPr>
              <w:t>.</w:t>
            </w:r>
            <w:r w:rsidR="00562C59">
              <w:rPr>
                <w:rFonts w:asciiTheme="minorHAnsi" w:eastAsiaTheme="minorHAnsi" w:hAnsiTheme="minorHAnsi" w:cstheme="minorBidi"/>
              </w:rPr>
              <w:t xml:space="preserve"> will complete a survey asking them questions about the </w:t>
            </w:r>
            <w:r w:rsidR="0001053E">
              <w:rPr>
                <w:rFonts w:asciiTheme="minorHAnsi" w:eastAsiaTheme="minorHAnsi" w:hAnsiTheme="minorHAnsi" w:cstheme="minorBidi"/>
              </w:rPr>
              <w:t xml:space="preserve">effectiveness </w:t>
            </w:r>
            <w:r>
              <w:rPr>
                <w:rFonts w:asciiTheme="minorHAnsi" w:eastAsiaTheme="minorHAnsi" w:hAnsiTheme="minorHAnsi" w:cstheme="minorBidi"/>
              </w:rPr>
              <w:t xml:space="preserve">of the M.A. </w:t>
            </w:r>
            <w:r w:rsidR="00562C59">
              <w:rPr>
                <w:rFonts w:asciiTheme="minorHAnsi" w:eastAsiaTheme="minorHAnsi" w:hAnsiTheme="minorHAnsi" w:cstheme="minorBidi"/>
              </w:rPr>
              <w:t>program and about the appropriate learning outcomes</w:t>
            </w:r>
            <w:r>
              <w:rPr>
                <w:rFonts w:asciiTheme="minorHAnsi" w:eastAsiaTheme="minorHAnsi" w:hAnsiTheme="minorHAnsi" w:cstheme="minorBidi"/>
              </w:rPr>
              <w:t>,</w:t>
            </w:r>
            <w:r w:rsidR="00562C59">
              <w:rPr>
                <w:rFonts w:asciiTheme="minorHAnsi" w:eastAsiaTheme="minorHAnsi" w:hAnsiTheme="minorHAnsi" w:cstheme="minorBidi"/>
              </w:rPr>
              <w:t xml:space="preserve"> depending on which option they are pursuing. </w:t>
            </w:r>
          </w:p>
        </w:tc>
      </w:tr>
    </w:tbl>
    <w:p w14:paraId="4148D8E8" w14:textId="77777777" w:rsidR="00DF2971" w:rsidRDefault="00DF2971" w:rsidP="00E14658"/>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3D4DA283" w14:textId="77777777" w:rsidTr="00335806">
        <w:tc>
          <w:tcPr>
            <w:tcW w:w="9576" w:type="dxa"/>
            <w:shd w:val="clear" w:color="auto" w:fill="DBE5F1" w:themeFill="accent1" w:themeFillTint="33"/>
          </w:tcPr>
          <w:p w14:paraId="22B60E41" w14:textId="77777777" w:rsidR="00DF2971" w:rsidRPr="005A25E2" w:rsidRDefault="00DF2971" w:rsidP="00E14658">
            <w:pPr>
              <w:pStyle w:val="Heading2"/>
            </w:pPr>
            <w:r w:rsidRPr="005A25E2">
              <w:t>Student Learning Outcomes X Assessment Methods Matrix</w:t>
            </w:r>
          </w:p>
        </w:tc>
      </w:tr>
      <w:tr w:rsidR="00DF2971" w:rsidRPr="005A25E2" w14:paraId="3D4AAB42" w14:textId="77777777" w:rsidTr="00335806">
        <w:tc>
          <w:tcPr>
            <w:tcW w:w="9576" w:type="dxa"/>
          </w:tcPr>
          <w:p w14:paraId="66605FB1" w14:textId="77777777" w:rsidR="00DF2971" w:rsidRDefault="00DF2971" w:rsidP="009739D0">
            <w:pPr>
              <w:rPr>
                <w:rFonts w:asciiTheme="minorHAnsi" w:eastAsiaTheme="minorHAnsi" w:hAnsiTheme="minorHAnsi" w:cstheme="minorBidi"/>
              </w:rPr>
            </w:pPr>
          </w:p>
          <w:tbl>
            <w:tblPr>
              <w:tblStyle w:val="TableGrid"/>
              <w:tblW w:w="0" w:type="auto"/>
              <w:tblLook w:val="04A0" w:firstRow="1" w:lastRow="0" w:firstColumn="1" w:lastColumn="0" w:noHBand="0" w:noVBand="1"/>
            </w:tblPr>
            <w:tblGrid>
              <w:gridCol w:w="1388"/>
              <w:gridCol w:w="1282"/>
              <w:gridCol w:w="1282"/>
              <w:gridCol w:w="1282"/>
              <w:gridCol w:w="1285"/>
            </w:tblGrid>
            <w:tr w:rsidR="00F10598" w14:paraId="27AA48E9" w14:textId="77777777" w:rsidTr="00F10598">
              <w:tc>
                <w:tcPr>
                  <w:tcW w:w="1388" w:type="dxa"/>
                </w:tcPr>
                <w:p w14:paraId="1A43FCEB" w14:textId="77777777" w:rsidR="00F10598" w:rsidRDefault="00F10598" w:rsidP="009739D0">
                  <w:pPr>
                    <w:rPr>
                      <w:rFonts w:asciiTheme="minorHAnsi" w:eastAsiaTheme="minorHAnsi" w:hAnsiTheme="minorHAnsi" w:cstheme="minorBidi"/>
                    </w:rPr>
                  </w:pPr>
                </w:p>
              </w:tc>
              <w:tc>
                <w:tcPr>
                  <w:tcW w:w="1282" w:type="dxa"/>
                </w:tcPr>
                <w:p w14:paraId="3D4A8143"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SLO 1.1</w:t>
                  </w:r>
                </w:p>
              </w:tc>
              <w:tc>
                <w:tcPr>
                  <w:tcW w:w="1282" w:type="dxa"/>
                </w:tcPr>
                <w:p w14:paraId="6E4DC286"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SLO 1.2</w:t>
                  </w:r>
                </w:p>
              </w:tc>
              <w:tc>
                <w:tcPr>
                  <w:tcW w:w="1282" w:type="dxa"/>
                </w:tcPr>
                <w:p w14:paraId="382C910E" w14:textId="22E84B90" w:rsidR="00F10598" w:rsidRDefault="00F10598" w:rsidP="009739D0">
                  <w:pPr>
                    <w:rPr>
                      <w:rFonts w:asciiTheme="minorHAnsi" w:eastAsiaTheme="minorHAnsi" w:hAnsiTheme="minorHAnsi" w:cstheme="minorBidi"/>
                    </w:rPr>
                  </w:pPr>
                  <w:r>
                    <w:rPr>
                      <w:rFonts w:asciiTheme="minorHAnsi" w:eastAsiaTheme="minorHAnsi" w:hAnsiTheme="minorHAnsi" w:cstheme="minorBidi"/>
                    </w:rPr>
                    <w:t>SLO 2A</w:t>
                  </w:r>
                </w:p>
              </w:tc>
              <w:tc>
                <w:tcPr>
                  <w:tcW w:w="1285" w:type="dxa"/>
                </w:tcPr>
                <w:p w14:paraId="58E59526" w14:textId="6F5B96EB" w:rsidR="00F10598" w:rsidRDefault="00F10598" w:rsidP="009739D0">
                  <w:pPr>
                    <w:rPr>
                      <w:rFonts w:asciiTheme="minorHAnsi" w:eastAsiaTheme="minorHAnsi" w:hAnsiTheme="minorHAnsi" w:cstheme="minorBidi"/>
                    </w:rPr>
                  </w:pPr>
                  <w:r>
                    <w:rPr>
                      <w:rFonts w:asciiTheme="minorHAnsi" w:eastAsiaTheme="minorHAnsi" w:hAnsiTheme="minorHAnsi" w:cstheme="minorBidi"/>
                    </w:rPr>
                    <w:t>SLO 2B</w:t>
                  </w:r>
                </w:p>
              </w:tc>
            </w:tr>
            <w:tr w:rsidR="00F10598" w14:paraId="55F09C7D" w14:textId="77777777" w:rsidTr="00F10598">
              <w:tc>
                <w:tcPr>
                  <w:tcW w:w="1388" w:type="dxa"/>
                </w:tcPr>
                <w:p w14:paraId="4ABBC885"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Papers</w:t>
                  </w:r>
                </w:p>
              </w:tc>
              <w:tc>
                <w:tcPr>
                  <w:tcW w:w="1282" w:type="dxa"/>
                </w:tcPr>
                <w:p w14:paraId="210860CC"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X</w:t>
                  </w:r>
                </w:p>
              </w:tc>
              <w:tc>
                <w:tcPr>
                  <w:tcW w:w="1282" w:type="dxa"/>
                </w:tcPr>
                <w:p w14:paraId="59763AB7"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X</w:t>
                  </w:r>
                </w:p>
              </w:tc>
              <w:tc>
                <w:tcPr>
                  <w:tcW w:w="1282" w:type="dxa"/>
                </w:tcPr>
                <w:p w14:paraId="27B758B2" w14:textId="77777777" w:rsidR="00F10598" w:rsidRDefault="00F10598" w:rsidP="009739D0">
                  <w:pPr>
                    <w:rPr>
                      <w:rFonts w:asciiTheme="minorHAnsi" w:eastAsiaTheme="minorHAnsi" w:hAnsiTheme="minorHAnsi" w:cstheme="minorBidi"/>
                    </w:rPr>
                  </w:pPr>
                </w:p>
              </w:tc>
              <w:tc>
                <w:tcPr>
                  <w:tcW w:w="1285" w:type="dxa"/>
                </w:tcPr>
                <w:p w14:paraId="078B80B7" w14:textId="77777777" w:rsidR="00F10598" w:rsidRDefault="00F10598" w:rsidP="009739D0">
                  <w:pPr>
                    <w:rPr>
                      <w:rFonts w:asciiTheme="minorHAnsi" w:eastAsiaTheme="minorHAnsi" w:hAnsiTheme="minorHAnsi" w:cstheme="minorBidi"/>
                    </w:rPr>
                  </w:pPr>
                </w:p>
              </w:tc>
            </w:tr>
            <w:tr w:rsidR="00F10598" w14:paraId="7515D13E" w14:textId="77777777" w:rsidTr="00F10598">
              <w:tc>
                <w:tcPr>
                  <w:tcW w:w="1388" w:type="dxa"/>
                </w:tcPr>
                <w:p w14:paraId="0AB03F74" w14:textId="7B8A1845" w:rsidR="00F10598" w:rsidRDefault="00F10598" w:rsidP="009739D0">
                  <w:pPr>
                    <w:rPr>
                      <w:rFonts w:asciiTheme="minorHAnsi" w:eastAsiaTheme="minorHAnsi" w:hAnsiTheme="minorHAnsi" w:cstheme="minorBidi"/>
                    </w:rPr>
                  </w:pPr>
                  <w:r>
                    <w:rPr>
                      <w:rFonts w:asciiTheme="minorHAnsi" w:eastAsiaTheme="minorHAnsi" w:hAnsiTheme="minorHAnsi" w:cstheme="minorBidi"/>
                    </w:rPr>
                    <w:t>Graduate Writing Skills Requirement</w:t>
                  </w:r>
                </w:p>
              </w:tc>
              <w:tc>
                <w:tcPr>
                  <w:tcW w:w="1282" w:type="dxa"/>
                </w:tcPr>
                <w:p w14:paraId="267F0907" w14:textId="77777777" w:rsidR="00F10598" w:rsidRDefault="00F10598" w:rsidP="009739D0">
                  <w:pPr>
                    <w:rPr>
                      <w:rFonts w:asciiTheme="minorHAnsi" w:eastAsiaTheme="minorHAnsi" w:hAnsiTheme="minorHAnsi" w:cstheme="minorBidi"/>
                    </w:rPr>
                  </w:pPr>
                </w:p>
              </w:tc>
              <w:tc>
                <w:tcPr>
                  <w:tcW w:w="1282" w:type="dxa"/>
                </w:tcPr>
                <w:p w14:paraId="728A1ABF" w14:textId="77777777" w:rsidR="00F10598" w:rsidRDefault="00F10598" w:rsidP="009739D0">
                  <w:pPr>
                    <w:rPr>
                      <w:rFonts w:asciiTheme="minorHAnsi" w:eastAsiaTheme="minorHAnsi" w:hAnsiTheme="minorHAnsi" w:cstheme="minorBidi"/>
                    </w:rPr>
                  </w:pPr>
                </w:p>
              </w:tc>
              <w:tc>
                <w:tcPr>
                  <w:tcW w:w="1282" w:type="dxa"/>
                </w:tcPr>
                <w:p w14:paraId="3730FCFC"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X</w:t>
                  </w:r>
                </w:p>
              </w:tc>
              <w:tc>
                <w:tcPr>
                  <w:tcW w:w="1285" w:type="dxa"/>
                </w:tcPr>
                <w:p w14:paraId="025D1781" w14:textId="77777777" w:rsidR="00F10598" w:rsidRDefault="00F10598" w:rsidP="009739D0">
                  <w:pPr>
                    <w:rPr>
                      <w:rFonts w:asciiTheme="minorHAnsi" w:eastAsiaTheme="minorHAnsi" w:hAnsiTheme="minorHAnsi" w:cstheme="minorBidi"/>
                    </w:rPr>
                  </w:pPr>
                </w:p>
              </w:tc>
            </w:tr>
            <w:tr w:rsidR="00F10598" w14:paraId="0D61415B" w14:textId="77777777" w:rsidTr="00F10598">
              <w:tc>
                <w:tcPr>
                  <w:tcW w:w="1388" w:type="dxa"/>
                </w:tcPr>
                <w:p w14:paraId="61092D4F"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Thesis Project</w:t>
                  </w:r>
                </w:p>
              </w:tc>
              <w:tc>
                <w:tcPr>
                  <w:tcW w:w="1282" w:type="dxa"/>
                </w:tcPr>
                <w:p w14:paraId="381C1E38" w14:textId="77777777" w:rsidR="00F10598" w:rsidRDefault="00F10598" w:rsidP="009739D0">
                  <w:pPr>
                    <w:rPr>
                      <w:rFonts w:asciiTheme="minorHAnsi" w:eastAsiaTheme="minorHAnsi" w:hAnsiTheme="minorHAnsi" w:cstheme="minorBidi"/>
                    </w:rPr>
                  </w:pPr>
                </w:p>
              </w:tc>
              <w:tc>
                <w:tcPr>
                  <w:tcW w:w="1282" w:type="dxa"/>
                </w:tcPr>
                <w:p w14:paraId="29C0211D" w14:textId="77777777" w:rsidR="00F10598" w:rsidRDefault="00F10598" w:rsidP="009739D0">
                  <w:pPr>
                    <w:rPr>
                      <w:rFonts w:asciiTheme="minorHAnsi" w:eastAsiaTheme="minorHAnsi" w:hAnsiTheme="minorHAnsi" w:cstheme="minorBidi"/>
                    </w:rPr>
                  </w:pPr>
                </w:p>
              </w:tc>
              <w:tc>
                <w:tcPr>
                  <w:tcW w:w="1282" w:type="dxa"/>
                </w:tcPr>
                <w:p w14:paraId="4AC3160C"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X</w:t>
                  </w:r>
                </w:p>
              </w:tc>
              <w:tc>
                <w:tcPr>
                  <w:tcW w:w="1285" w:type="dxa"/>
                </w:tcPr>
                <w:p w14:paraId="42B6D034"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X</w:t>
                  </w:r>
                </w:p>
              </w:tc>
            </w:tr>
            <w:tr w:rsidR="00F10598" w14:paraId="0B10ED6B" w14:textId="77777777" w:rsidTr="00F10598">
              <w:tc>
                <w:tcPr>
                  <w:tcW w:w="1388" w:type="dxa"/>
                </w:tcPr>
                <w:p w14:paraId="6714FA93"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Exit Survey</w:t>
                  </w:r>
                </w:p>
              </w:tc>
              <w:tc>
                <w:tcPr>
                  <w:tcW w:w="1282" w:type="dxa"/>
                </w:tcPr>
                <w:p w14:paraId="2ADDD449"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X</w:t>
                  </w:r>
                </w:p>
              </w:tc>
              <w:tc>
                <w:tcPr>
                  <w:tcW w:w="1282" w:type="dxa"/>
                </w:tcPr>
                <w:p w14:paraId="1B25CA2A"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X</w:t>
                  </w:r>
                </w:p>
              </w:tc>
              <w:tc>
                <w:tcPr>
                  <w:tcW w:w="1282" w:type="dxa"/>
                </w:tcPr>
                <w:p w14:paraId="13C97857"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X</w:t>
                  </w:r>
                </w:p>
              </w:tc>
              <w:tc>
                <w:tcPr>
                  <w:tcW w:w="1285" w:type="dxa"/>
                </w:tcPr>
                <w:p w14:paraId="1444980C" w14:textId="77777777" w:rsidR="00F10598" w:rsidRDefault="00F10598" w:rsidP="009739D0">
                  <w:pPr>
                    <w:rPr>
                      <w:rFonts w:asciiTheme="minorHAnsi" w:eastAsiaTheme="minorHAnsi" w:hAnsiTheme="minorHAnsi" w:cstheme="minorBidi"/>
                    </w:rPr>
                  </w:pPr>
                  <w:r>
                    <w:rPr>
                      <w:rFonts w:asciiTheme="minorHAnsi" w:eastAsiaTheme="minorHAnsi" w:hAnsiTheme="minorHAnsi" w:cstheme="minorBidi"/>
                    </w:rPr>
                    <w:t>X</w:t>
                  </w:r>
                </w:p>
              </w:tc>
            </w:tr>
          </w:tbl>
          <w:p w14:paraId="2370E695" w14:textId="77777777" w:rsidR="00562C59" w:rsidRPr="005A25E2" w:rsidRDefault="00562C59" w:rsidP="009739D0">
            <w:pPr>
              <w:rPr>
                <w:rFonts w:asciiTheme="minorHAnsi" w:eastAsiaTheme="minorHAnsi" w:hAnsiTheme="minorHAnsi" w:cstheme="minorBidi"/>
              </w:rPr>
            </w:pPr>
          </w:p>
        </w:tc>
      </w:tr>
    </w:tbl>
    <w:p w14:paraId="7498E79A" w14:textId="77777777" w:rsidR="00A15BFE" w:rsidRDefault="00A15BFE"/>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9314"/>
      </w:tblGrid>
      <w:tr w:rsidR="00DF2971" w:rsidRPr="005A25E2" w14:paraId="196ACA61" w14:textId="77777777" w:rsidTr="00590A9C">
        <w:tc>
          <w:tcPr>
            <w:tcW w:w="9314" w:type="dxa"/>
            <w:shd w:val="clear" w:color="auto" w:fill="DBE5F1" w:themeFill="accent1" w:themeFillTint="33"/>
          </w:tcPr>
          <w:p w14:paraId="28F9FCFA" w14:textId="77777777" w:rsidR="00DF2971" w:rsidRPr="005A25E2" w:rsidRDefault="00DF2971" w:rsidP="009739D0">
            <w:pPr>
              <w:numPr>
                <w:ilvl w:val="0"/>
                <w:numId w:val="1"/>
              </w:numPr>
              <w:rPr>
                <w:rFonts w:asciiTheme="minorHAnsi" w:eastAsiaTheme="minorHAnsi" w:hAnsiTheme="minorHAnsi" w:cstheme="minorBidi"/>
                <w:b/>
              </w:rPr>
            </w:pPr>
            <w:r w:rsidRPr="005A25E2">
              <w:rPr>
                <w:rFonts w:asciiTheme="minorHAnsi" w:eastAsiaTheme="minorHAnsi" w:hAnsiTheme="minorHAnsi" w:cstheme="minorBidi"/>
                <w:b/>
              </w:rPr>
              <w:t>Timeline for Implementation of Assessment Methods and Summary Evaluations</w:t>
            </w:r>
          </w:p>
        </w:tc>
      </w:tr>
      <w:tr w:rsidR="00DF2971" w:rsidRPr="005A25E2" w14:paraId="039EA53F" w14:textId="77777777" w:rsidTr="00590A9C">
        <w:tc>
          <w:tcPr>
            <w:tcW w:w="9314" w:type="dxa"/>
          </w:tcPr>
          <w:p w14:paraId="30E2B0A0" w14:textId="0A8838B1" w:rsidR="00DF2971" w:rsidRPr="005A25E2" w:rsidRDefault="00262543" w:rsidP="00262543">
            <w:pPr>
              <w:rPr>
                <w:rFonts w:asciiTheme="minorHAnsi" w:eastAsiaTheme="minorHAnsi" w:hAnsiTheme="minorHAnsi" w:cstheme="minorBidi"/>
              </w:rPr>
            </w:pPr>
            <w:r>
              <w:rPr>
                <w:rFonts w:asciiTheme="minorHAnsi" w:eastAsiaTheme="minorHAnsi" w:hAnsiTheme="minorHAnsi" w:cstheme="minorBidi"/>
              </w:rPr>
              <w:t xml:space="preserve">Academic </w:t>
            </w:r>
            <w:r w:rsidR="00DF2971" w:rsidRPr="005A25E2">
              <w:rPr>
                <w:rFonts w:asciiTheme="minorHAnsi" w:eastAsiaTheme="minorHAnsi" w:hAnsiTheme="minorHAnsi" w:cstheme="minorBidi"/>
              </w:rPr>
              <w:t xml:space="preserve">Year </w:t>
            </w:r>
            <w:r>
              <w:rPr>
                <w:rFonts w:asciiTheme="minorHAnsi" w:eastAsiaTheme="minorHAnsi" w:hAnsiTheme="minorHAnsi" w:cstheme="minorBidi"/>
              </w:rPr>
              <w:t>2018-19, A1: Evaluation of Student Papers (Research/Analysis) in ENGL 205</w:t>
            </w:r>
          </w:p>
        </w:tc>
      </w:tr>
      <w:tr w:rsidR="00262543" w:rsidRPr="005A25E2" w14:paraId="01649336" w14:textId="77777777" w:rsidTr="00590A9C">
        <w:tc>
          <w:tcPr>
            <w:tcW w:w="9314" w:type="dxa"/>
          </w:tcPr>
          <w:p w14:paraId="7A5DF3F2" w14:textId="5AFC5738" w:rsidR="00262543" w:rsidDel="00262543" w:rsidRDefault="00262543" w:rsidP="001D2CA4">
            <w:pPr>
              <w:rPr>
                <w:rFonts w:asciiTheme="minorHAnsi" w:eastAsiaTheme="minorHAnsi" w:hAnsiTheme="minorHAnsi" w:cstheme="minorBidi"/>
              </w:rPr>
            </w:pPr>
            <w:r>
              <w:rPr>
                <w:rFonts w:asciiTheme="minorHAnsi" w:eastAsiaTheme="minorHAnsi" w:hAnsiTheme="minorHAnsi" w:cstheme="minorBidi"/>
              </w:rPr>
              <w:t>Academic Year 2019-20, A1: Evaluation of Student Papers (Research/Analysis) in ENGL 270</w:t>
            </w:r>
          </w:p>
        </w:tc>
      </w:tr>
      <w:tr w:rsidR="00DF2971" w:rsidRPr="005A25E2" w14:paraId="4FAD2DA3" w14:textId="77777777" w:rsidTr="00590A9C">
        <w:tc>
          <w:tcPr>
            <w:tcW w:w="9314" w:type="dxa"/>
          </w:tcPr>
          <w:p w14:paraId="7836216C" w14:textId="5B49D4AF" w:rsidR="001D2CA4" w:rsidRPr="005A25E2" w:rsidRDefault="00590A9C" w:rsidP="001D2CA4">
            <w:pPr>
              <w:rPr>
                <w:rFonts w:asciiTheme="minorHAnsi" w:eastAsiaTheme="minorHAnsi" w:hAnsiTheme="minorHAnsi" w:cstheme="minorBidi"/>
              </w:rPr>
            </w:pPr>
            <w:r>
              <w:rPr>
                <w:rFonts w:asciiTheme="minorHAnsi" w:eastAsiaTheme="minorHAnsi" w:hAnsiTheme="minorHAnsi" w:cstheme="minorBidi"/>
              </w:rPr>
              <w:t>Academic Year 2020-21</w:t>
            </w:r>
            <w:r w:rsidR="00262543">
              <w:rPr>
                <w:rFonts w:asciiTheme="minorHAnsi" w:eastAsiaTheme="minorHAnsi" w:hAnsiTheme="minorHAnsi" w:cstheme="minorBidi"/>
              </w:rPr>
              <w:t>, A2: Evaluation of Graduate Writing Skills Requirement (GWSR) Writing Samples</w:t>
            </w:r>
            <w:r>
              <w:rPr>
                <w:rFonts w:asciiTheme="minorHAnsi" w:eastAsiaTheme="minorHAnsi" w:hAnsiTheme="minorHAnsi" w:cstheme="minorBidi"/>
              </w:rPr>
              <w:t xml:space="preserve"> for Literature Option students</w:t>
            </w:r>
          </w:p>
        </w:tc>
      </w:tr>
      <w:tr w:rsidR="00590A9C" w:rsidRPr="005A25E2" w14:paraId="072547A9" w14:textId="77777777" w:rsidTr="00590A9C">
        <w:tc>
          <w:tcPr>
            <w:tcW w:w="9314" w:type="dxa"/>
          </w:tcPr>
          <w:p w14:paraId="6AD1A148" w14:textId="5BC8179B" w:rsidR="00590A9C" w:rsidDel="00262543" w:rsidRDefault="00590A9C" w:rsidP="00590A9C">
            <w:pPr>
              <w:rPr>
                <w:rFonts w:asciiTheme="minorHAnsi" w:eastAsiaTheme="minorHAnsi" w:hAnsiTheme="minorHAnsi" w:cstheme="minorBidi"/>
              </w:rPr>
            </w:pPr>
            <w:r>
              <w:rPr>
                <w:rFonts w:asciiTheme="minorHAnsi" w:eastAsiaTheme="minorHAnsi" w:hAnsiTheme="minorHAnsi" w:cstheme="minorBidi"/>
              </w:rPr>
              <w:t>Academic Year 2021-22, A2: Evaluation of Graduate Writing Skills Requirement (GWSR) Writing Samples for Rhetoric &amp; Writing Studies Option students</w:t>
            </w:r>
          </w:p>
        </w:tc>
      </w:tr>
      <w:tr w:rsidR="00590A9C" w:rsidRPr="005A25E2" w14:paraId="7A949EEE" w14:textId="77777777" w:rsidTr="00590A9C">
        <w:tc>
          <w:tcPr>
            <w:tcW w:w="9314" w:type="dxa"/>
          </w:tcPr>
          <w:p w14:paraId="41BC945E" w14:textId="6EE55C98" w:rsidR="00590A9C" w:rsidRPr="005A25E2" w:rsidRDefault="00590A9C" w:rsidP="00335806">
            <w:pPr>
              <w:rPr>
                <w:rFonts w:asciiTheme="minorHAnsi" w:eastAsiaTheme="minorHAnsi" w:hAnsiTheme="minorHAnsi" w:cstheme="minorBidi"/>
              </w:rPr>
            </w:pPr>
            <w:r>
              <w:rPr>
                <w:rFonts w:asciiTheme="minorHAnsi" w:eastAsiaTheme="minorHAnsi" w:hAnsiTheme="minorHAnsi" w:cstheme="minorBidi"/>
              </w:rPr>
              <w:t>Academic Year 2022-23, A3: Evaluation of Student Theses in Literature Option</w:t>
            </w:r>
          </w:p>
        </w:tc>
      </w:tr>
      <w:tr w:rsidR="00590A9C" w:rsidRPr="005A25E2" w14:paraId="044DD924" w14:textId="77777777" w:rsidTr="00590A9C">
        <w:tc>
          <w:tcPr>
            <w:tcW w:w="9314" w:type="dxa"/>
          </w:tcPr>
          <w:p w14:paraId="615E9382" w14:textId="4CA23410" w:rsidR="00590A9C" w:rsidRPr="005A25E2" w:rsidDel="00262543" w:rsidRDefault="00590A9C" w:rsidP="00590A9C">
            <w:pPr>
              <w:rPr>
                <w:rFonts w:asciiTheme="minorHAnsi" w:eastAsiaTheme="minorHAnsi" w:hAnsiTheme="minorHAnsi" w:cstheme="minorBidi"/>
              </w:rPr>
            </w:pPr>
            <w:r>
              <w:rPr>
                <w:rFonts w:asciiTheme="minorHAnsi" w:eastAsiaTheme="minorHAnsi" w:hAnsiTheme="minorHAnsi" w:cstheme="minorBidi"/>
              </w:rPr>
              <w:lastRenderedPageBreak/>
              <w:t>Academic Year 2023-24, A3: Evaluation of Student Theses in Rhetoric &amp; Writing Studies Option</w:t>
            </w:r>
          </w:p>
        </w:tc>
      </w:tr>
      <w:tr w:rsidR="00590A9C" w:rsidRPr="005A25E2" w14:paraId="0CF06C52" w14:textId="77777777" w:rsidTr="00FF6028">
        <w:trPr>
          <w:trHeight w:val="535"/>
        </w:trPr>
        <w:tc>
          <w:tcPr>
            <w:tcW w:w="9314" w:type="dxa"/>
          </w:tcPr>
          <w:p w14:paraId="32A206EC" w14:textId="2B1F468C" w:rsidR="00590A9C" w:rsidRPr="005A25E2" w:rsidRDefault="00590A9C" w:rsidP="00C20BC8">
            <w:pPr>
              <w:rPr>
                <w:rFonts w:asciiTheme="minorHAnsi" w:eastAsiaTheme="minorHAnsi" w:hAnsiTheme="minorHAnsi" w:cstheme="minorBidi"/>
              </w:rPr>
            </w:pPr>
            <w:r>
              <w:rPr>
                <w:rFonts w:asciiTheme="minorHAnsi" w:eastAsiaTheme="minorHAnsi" w:hAnsiTheme="minorHAnsi" w:cstheme="minorBidi"/>
              </w:rPr>
              <w:t>Academic Year 2024-25, B1: Administration and Review of Exit Surveys of Literature Students</w:t>
            </w:r>
          </w:p>
        </w:tc>
      </w:tr>
      <w:tr w:rsidR="00590A9C" w:rsidRPr="005A25E2" w14:paraId="66000E73" w14:textId="77777777" w:rsidTr="00590A9C">
        <w:tc>
          <w:tcPr>
            <w:tcW w:w="9314" w:type="dxa"/>
          </w:tcPr>
          <w:p w14:paraId="7E783E6E" w14:textId="6687FDF0" w:rsidR="00590A9C" w:rsidRPr="005A25E2" w:rsidRDefault="00590A9C" w:rsidP="00590A9C">
            <w:pPr>
              <w:rPr>
                <w:rFonts w:asciiTheme="minorHAnsi" w:eastAsiaTheme="minorHAnsi" w:hAnsiTheme="minorHAnsi" w:cstheme="minorBidi"/>
              </w:rPr>
            </w:pPr>
            <w:r>
              <w:rPr>
                <w:rFonts w:asciiTheme="minorHAnsi" w:eastAsiaTheme="minorHAnsi" w:hAnsiTheme="minorHAnsi" w:cstheme="minorBidi"/>
              </w:rPr>
              <w:t>Academic Year 2025-26, B1: Administration and Review of Exit Surveys of Rhetoric &amp; Writing Studies  Students</w:t>
            </w:r>
          </w:p>
        </w:tc>
      </w:tr>
    </w:tbl>
    <w:p w14:paraId="4A8907B1"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37D4E799" w14:textId="77777777" w:rsidTr="00335806">
        <w:tc>
          <w:tcPr>
            <w:tcW w:w="9576" w:type="dxa"/>
            <w:shd w:val="clear" w:color="auto" w:fill="DBE5F1" w:themeFill="accent1" w:themeFillTint="33"/>
          </w:tcPr>
          <w:p w14:paraId="05F8E0CE" w14:textId="77777777" w:rsidR="00DF2971" w:rsidRPr="005A25E2" w:rsidRDefault="00DF2971" w:rsidP="009E74A9">
            <w:pPr>
              <w:pStyle w:val="Heading2"/>
            </w:pPr>
            <w:r>
              <w:t xml:space="preserve">Process for </w:t>
            </w:r>
            <w:r w:rsidRPr="005A25E2">
              <w:t>Closing the Loop</w:t>
            </w:r>
          </w:p>
        </w:tc>
      </w:tr>
      <w:tr w:rsidR="00DF2971" w:rsidRPr="005A25E2" w14:paraId="2346B753" w14:textId="77777777" w:rsidTr="00335806">
        <w:tc>
          <w:tcPr>
            <w:tcW w:w="9576" w:type="dxa"/>
          </w:tcPr>
          <w:p w14:paraId="7DC5AB39" w14:textId="1809F3D8" w:rsidR="00DF2971" w:rsidRPr="005A25E2" w:rsidRDefault="00E84E84" w:rsidP="009739D0">
            <w:pPr>
              <w:rPr>
                <w:rFonts w:asciiTheme="minorHAnsi" w:eastAsiaTheme="minorHAnsi" w:hAnsiTheme="minorHAnsi" w:cstheme="minorBidi"/>
              </w:rPr>
            </w:pPr>
            <w:r>
              <w:rPr>
                <w:rFonts w:asciiTheme="minorHAnsi" w:eastAsiaTheme="minorHAnsi" w:hAnsiTheme="minorHAnsi" w:cstheme="minorBidi"/>
              </w:rPr>
              <w:t>The English department faculty will discuss assessment at two faculty meetings during the academic year. The faculty will discuss the results from the</w:t>
            </w:r>
            <w:r w:rsidR="00C20BC8">
              <w:rPr>
                <w:rFonts w:asciiTheme="minorHAnsi" w:eastAsiaTheme="minorHAnsi" w:hAnsiTheme="minorHAnsi" w:cstheme="minorBidi"/>
              </w:rPr>
              <w:t xml:space="preserve"> assessment activities from the</w:t>
            </w:r>
            <w:r>
              <w:rPr>
                <w:rFonts w:asciiTheme="minorHAnsi" w:eastAsiaTheme="minorHAnsi" w:hAnsiTheme="minorHAnsi" w:cstheme="minorBidi"/>
              </w:rPr>
              <w:t xml:space="preserve"> previous year and if students were not deemed proficient, the department will discuss possible changes to assignments, courses or the program. At the last faculty meeting of the academic year, the department will discuss which outcomes and </w:t>
            </w:r>
            <w:r w:rsidR="00370D5D">
              <w:rPr>
                <w:rFonts w:asciiTheme="minorHAnsi" w:eastAsiaTheme="minorHAnsi" w:hAnsiTheme="minorHAnsi" w:cstheme="minorBidi"/>
              </w:rPr>
              <w:t xml:space="preserve">measures will be assessed the following year. </w:t>
            </w:r>
          </w:p>
        </w:tc>
      </w:tr>
    </w:tbl>
    <w:p w14:paraId="6AF3AA51" w14:textId="77777777" w:rsidR="00D75E33" w:rsidRDefault="00D75E33" w:rsidP="00E14658"/>
    <w:sectPr w:rsidR="00D75E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41930" w14:textId="77777777" w:rsidR="00404907" w:rsidRDefault="00404907" w:rsidP="00DF2971">
      <w:pPr>
        <w:spacing w:after="0" w:line="240" w:lineRule="auto"/>
      </w:pPr>
      <w:r>
        <w:separator/>
      </w:r>
    </w:p>
  </w:endnote>
  <w:endnote w:type="continuationSeparator" w:id="0">
    <w:p w14:paraId="7E53BE7F" w14:textId="77777777" w:rsidR="00404907" w:rsidRDefault="00404907"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366D" w14:textId="39764DD6" w:rsidR="00DF2971" w:rsidRDefault="00DF2971" w:rsidP="00DF2971">
    <w:pPr>
      <w:pStyle w:val="Footer"/>
      <w:jc w:val="center"/>
    </w:pPr>
    <w:r>
      <w:fldChar w:fldCharType="begin"/>
    </w:r>
    <w:r>
      <w:instrText xml:space="preserve"> DATE \@ "M/d/yyyy" </w:instrText>
    </w:r>
    <w:r>
      <w:fldChar w:fldCharType="separate"/>
    </w:r>
    <w:r w:rsidR="00694692">
      <w:rPr>
        <w:noProof/>
      </w:rPr>
      <w:t>8/8/2025</w:t>
    </w:r>
    <w:r>
      <w:fldChar w:fldCharType="end"/>
    </w:r>
    <w:r w:rsidR="009E74A9">
      <w:t xml:space="preserve"> </w:t>
    </w:r>
    <w:r>
      <w:t xml:space="preserve">- page </w:t>
    </w:r>
    <w:r>
      <w:fldChar w:fldCharType="begin"/>
    </w:r>
    <w:r>
      <w:instrText xml:space="preserve"> PAGE   \* MERGEFORMAT </w:instrText>
    </w:r>
    <w:r>
      <w:fldChar w:fldCharType="separate"/>
    </w:r>
    <w:r w:rsidR="00C4504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342A8" w14:textId="77777777" w:rsidR="00404907" w:rsidRDefault="00404907" w:rsidP="00DF2971">
      <w:pPr>
        <w:spacing w:after="0" w:line="240" w:lineRule="auto"/>
      </w:pPr>
      <w:r>
        <w:separator/>
      </w:r>
    </w:p>
  </w:footnote>
  <w:footnote w:type="continuationSeparator" w:id="0">
    <w:p w14:paraId="4F5F91B1" w14:textId="77777777" w:rsidR="00404907" w:rsidRDefault="00404907"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9A8040E"/>
    <w:multiLevelType w:val="multilevel"/>
    <w:tmpl w:val="7E088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735F2C"/>
    <w:multiLevelType w:val="hybridMultilevel"/>
    <w:tmpl w:val="C1B6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2928673">
    <w:abstractNumId w:val="4"/>
  </w:num>
  <w:num w:numId="2" w16cid:durableId="632716117">
    <w:abstractNumId w:val="9"/>
  </w:num>
  <w:num w:numId="3" w16cid:durableId="2070877860">
    <w:abstractNumId w:val="6"/>
  </w:num>
  <w:num w:numId="4" w16cid:durableId="1360663115">
    <w:abstractNumId w:val="1"/>
  </w:num>
  <w:num w:numId="5" w16cid:durableId="876045425">
    <w:abstractNumId w:val="2"/>
  </w:num>
  <w:num w:numId="6" w16cid:durableId="905188854">
    <w:abstractNumId w:val="3"/>
  </w:num>
  <w:num w:numId="7" w16cid:durableId="1201164431">
    <w:abstractNumId w:val="0"/>
  </w:num>
  <w:num w:numId="8" w16cid:durableId="517887722">
    <w:abstractNumId w:val="5"/>
  </w:num>
  <w:num w:numId="9" w16cid:durableId="952446512">
    <w:abstractNumId w:val="7"/>
  </w:num>
  <w:num w:numId="10" w16cid:durableId="883492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1053E"/>
    <w:rsid w:val="00044675"/>
    <w:rsid w:val="00045947"/>
    <w:rsid w:val="0014680B"/>
    <w:rsid w:val="001D2CA4"/>
    <w:rsid w:val="00237260"/>
    <w:rsid w:val="00244CF7"/>
    <w:rsid w:val="00262543"/>
    <w:rsid w:val="002A337A"/>
    <w:rsid w:val="002C49A9"/>
    <w:rsid w:val="002D2691"/>
    <w:rsid w:val="0031670E"/>
    <w:rsid w:val="00335806"/>
    <w:rsid w:val="0035701E"/>
    <w:rsid w:val="003673B2"/>
    <w:rsid w:val="00370D5D"/>
    <w:rsid w:val="003B3F74"/>
    <w:rsid w:val="00404907"/>
    <w:rsid w:val="00420940"/>
    <w:rsid w:val="00461A79"/>
    <w:rsid w:val="005124CE"/>
    <w:rsid w:val="005245A7"/>
    <w:rsid w:val="00562C59"/>
    <w:rsid w:val="00590A9C"/>
    <w:rsid w:val="005B4355"/>
    <w:rsid w:val="005E7C63"/>
    <w:rsid w:val="006259E7"/>
    <w:rsid w:val="00630DD5"/>
    <w:rsid w:val="00694692"/>
    <w:rsid w:val="006C2DB1"/>
    <w:rsid w:val="006E4F0E"/>
    <w:rsid w:val="006E717A"/>
    <w:rsid w:val="0072416A"/>
    <w:rsid w:val="00725370"/>
    <w:rsid w:val="007A2F55"/>
    <w:rsid w:val="007E5F8F"/>
    <w:rsid w:val="00813489"/>
    <w:rsid w:val="00855543"/>
    <w:rsid w:val="008956B2"/>
    <w:rsid w:val="008E7E37"/>
    <w:rsid w:val="009855A3"/>
    <w:rsid w:val="009E74A9"/>
    <w:rsid w:val="00A03E91"/>
    <w:rsid w:val="00A15BFE"/>
    <w:rsid w:val="00A44478"/>
    <w:rsid w:val="00AC1082"/>
    <w:rsid w:val="00AF3F18"/>
    <w:rsid w:val="00B2392E"/>
    <w:rsid w:val="00B7082C"/>
    <w:rsid w:val="00BA39EE"/>
    <w:rsid w:val="00BC275F"/>
    <w:rsid w:val="00BC5F79"/>
    <w:rsid w:val="00C20BC8"/>
    <w:rsid w:val="00C4504D"/>
    <w:rsid w:val="00CD2312"/>
    <w:rsid w:val="00D02833"/>
    <w:rsid w:val="00D14D6F"/>
    <w:rsid w:val="00D75E33"/>
    <w:rsid w:val="00D9333B"/>
    <w:rsid w:val="00DF00E2"/>
    <w:rsid w:val="00DF2971"/>
    <w:rsid w:val="00E11244"/>
    <w:rsid w:val="00E14658"/>
    <w:rsid w:val="00E209FC"/>
    <w:rsid w:val="00E84E84"/>
    <w:rsid w:val="00EA5206"/>
    <w:rsid w:val="00EB16C5"/>
    <w:rsid w:val="00F056C4"/>
    <w:rsid w:val="00F10598"/>
    <w:rsid w:val="00F50DF4"/>
    <w:rsid w:val="00F763CA"/>
    <w:rsid w:val="00F76A81"/>
    <w:rsid w:val="00F85EFE"/>
    <w:rsid w:val="00FF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A5A9"/>
  <w15:docId w15:val="{AD51C080-F492-41BC-B2DF-9BF9E52F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paragraph" w:styleId="NormalWeb">
    <w:name w:val="Normal (Web)"/>
    <w:basedOn w:val="Normal"/>
    <w:uiPriority w:val="99"/>
    <w:unhideWhenUsed/>
    <w:rsid w:val="005245A7"/>
    <w:pPr>
      <w:spacing w:before="100" w:beforeAutospacing="1" w:after="100" w:afterAutospacing="1" w:line="240" w:lineRule="auto"/>
    </w:pPr>
    <w:rPr>
      <w:rFonts w:ascii="Times New Roman" w:eastAsiaTheme="minorHAnsi" w:hAnsi="Times New Roman"/>
      <w:sz w:val="24"/>
      <w:szCs w:val="24"/>
    </w:rPr>
  </w:style>
  <w:style w:type="paragraph" w:styleId="Revision">
    <w:name w:val="Revision"/>
    <w:hidden/>
    <w:uiPriority w:val="99"/>
    <w:semiHidden/>
    <w:rsid w:val="00590A9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8192">
      <w:bodyDiv w:val="1"/>
      <w:marLeft w:val="0"/>
      <w:marRight w:val="0"/>
      <w:marTop w:val="0"/>
      <w:marBottom w:val="0"/>
      <w:divBdr>
        <w:top w:val="none" w:sz="0" w:space="0" w:color="auto"/>
        <w:left w:val="none" w:sz="0" w:space="0" w:color="auto"/>
        <w:bottom w:val="none" w:sz="0" w:space="0" w:color="auto"/>
        <w:right w:val="none" w:sz="0" w:space="0" w:color="auto"/>
      </w:divBdr>
    </w:div>
    <w:div w:id="897519642">
      <w:bodyDiv w:val="1"/>
      <w:marLeft w:val="0"/>
      <w:marRight w:val="0"/>
      <w:marTop w:val="0"/>
      <w:marBottom w:val="0"/>
      <w:divBdr>
        <w:top w:val="none" w:sz="0" w:space="0" w:color="auto"/>
        <w:left w:val="none" w:sz="0" w:space="0" w:color="auto"/>
        <w:bottom w:val="none" w:sz="0" w:space="0" w:color="auto"/>
        <w:right w:val="none" w:sz="0" w:space="0" w:color="auto"/>
      </w:divBdr>
      <w:divsChild>
        <w:div w:id="2144426988">
          <w:marLeft w:val="0"/>
          <w:marRight w:val="0"/>
          <w:marTop w:val="0"/>
          <w:marBottom w:val="0"/>
          <w:divBdr>
            <w:top w:val="none" w:sz="0" w:space="0" w:color="auto"/>
            <w:left w:val="none" w:sz="0" w:space="0" w:color="auto"/>
            <w:bottom w:val="none" w:sz="0" w:space="0" w:color="auto"/>
            <w:right w:val="none" w:sz="0" w:space="0" w:color="auto"/>
          </w:divBdr>
        </w:div>
        <w:div w:id="333578859">
          <w:marLeft w:val="0"/>
          <w:marRight w:val="0"/>
          <w:marTop w:val="0"/>
          <w:marBottom w:val="0"/>
          <w:divBdr>
            <w:top w:val="none" w:sz="0" w:space="0" w:color="auto"/>
            <w:left w:val="none" w:sz="0" w:space="0" w:color="auto"/>
            <w:bottom w:val="none" w:sz="0" w:space="0" w:color="auto"/>
            <w:right w:val="none" w:sz="0" w:space="0" w:color="auto"/>
          </w:divBdr>
        </w:div>
        <w:div w:id="1037582155">
          <w:marLeft w:val="0"/>
          <w:marRight w:val="0"/>
          <w:marTop w:val="0"/>
          <w:marBottom w:val="0"/>
          <w:divBdr>
            <w:top w:val="none" w:sz="0" w:space="0" w:color="auto"/>
            <w:left w:val="none" w:sz="0" w:space="0" w:color="auto"/>
            <w:bottom w:val="none" w:sz="0" w:space="0" w:color="auto"/>
            <w:right w:val="none" w:sz="0" w:space="0" w:color="auto"/>
          </w:divBdr>
        </w:div>
        <w:div w:id="1279143185">
          <w:marLeft w:val="0"/>
          <w:marRight w:val="0"/>
          <w:marTop w:val="0"/>
          <w:marBottom w:val="0"/>
          <w:divBdr>
            <w:top w:val="none" w:sz="0" w:space="0" w:color="auto"/>
            <w:left w:val="none" w:sz="0" w:space="0" w:color="auto"/>
            <w:bottom w:val="none" w:sz="0" w:space="0" w:color="auto"/>
            <w:right w:val="none" w:sz="0" w:space="0" w:color="auto"/>
          </w:divBdr>
        </w:div>
        <w:div w:id="2095543830">
          <w:marLeft w:val="0"/>
          <w:marRight w:val="0"/>
          <w:marTop w:val="0"/>
          <w:marBottom w:val="0"/>
          <w:divBdr>
            <w:top w:val="none" w:sz="0" w:space="0" w:color="auto"/>
            <w:left w:val="none" w:sz="0" w:space="0" w:color="auto"/>
            <w:bottom w:val="none" w:sz="0" w:space="0" w:color="auto"/>
            <w:right w:val="none" w:sz="0" w:space="0" w:color="auto"/>
          </w:divBdr>
        </w:div>
        <w:div w:id="1544443475">
          <w:marLeft w:val="0"/>
          <w:marRight w:val="0"/>
          <w:marTop w:val="0"/>
          <w:marBottom w:val="0"/>
          <w:divBdr>
            <w:top w:val="none" w:sz="0" w:space="0" w:color="auto"/>
            <w:left w:val="none" w:sz="0" w:space="0" w:color="auto"/>
            <w:bottom w:val="none" w:sz="0" w:space="0" w:color="auto"/>
            <w:right w:val="none" w:sz="0" w:space="0" w:color="auto"/>
          </w:divBdr>
        </w:div>
        <w:div w:id="1444811376">
          <w:marLeft w:val="0"/>
          <w:marRight w:val="0"/>
          <w:marTop w:val="0"/>
          <w:marBottom w:val="0"/>
          <w:divBdr>
            <w:top w:val="none" w:sz="0" w:space="0" w:color="auto"/>
            <w:left w:val="none" w:sz="0" w:space="0" w:color="auto"/>
            <w:bottom w:val="none" w:sz="0" w:space="0" w:color="auto"/>
            <w:right w:val="none" w:sz="0" w:space="0" w:color="auto"/>
          </w:divBdr>
        </w:div>
        <w:div w:id="1819109834">
          <w:marLeft w:val="0"/>
          <w:marRight w:val="0"/>
          <w:marTop w:val="0"/>
          <w:marBottom w:val="0"/>
          <w:divBdr>
            <w:top w:val="none" w:sz="0" w:space="0" w:color="auto"/>
            <w:left w:val="none" w:sz="0" w:space="0" w:color="auto"/>
            <w:bottom w:val="none" w:sz="0" w:space="0" w:color="auto"/>
            <w:right w:val="none" w:sz="0" w:space="0" w:color="auto"/>
          </w:divBdr>
        </w:div>
        <w:div w:id="523254935">
          <w:marLeft w:val="0"/>
          <w:marRight w:val="0"/>
          <w:marTop w:val="0"/>
          <w:marBottom w:val="0"/>
          <w:divBdr>
            <w:top w:val="none" w:sz="0" w:space="0" w:color="auto"/>
            <w:left w:val="none" w:sz="0" w:space="0" w:color="auto"/>
            <w:bottom w:val="none" w:sz="0" w:space="0" w:color="auto"/>
            <w:right w:val="none" w:sz="0" w:space="0" w:color="auto"/>
          </w:divBdr>
        </w:div>
        <w:div w:id="2020497640">
          <w:marLeft w:val="0"/>
          <w:marRight w:val="0"/>
          <w:marTop w:val="0"/>
          <w:marBottom w:val="0"/>
          <w:divBdr>
            <w:top w:val="none" w:sz="0" w:space="0" w:color="auto"/>
            <w:left w:val="none" w:sz="0" w:space="0" w:color="auto"/>
            <w:bottom w:val="none" w:sz="0" w:space="0" w:color="auto"/>
            <w:right w:val="none" w:sz="0" w:space="0" w:color="auto"/>
          </w:divBdr>
        </w:div>
        <w:div w:id="1704136398">
          <w:marLeft w:val="0"/>
          <w:marRight w:val="0"/>
          <w:marTop w:val="0"/>
          <w:marBottom w:val="0"/>
          <w:divBdr>
            <w:top w:val="none" w:sz="0" w:space="0" w:color="auto"/>
            <w:left w:val="none" w:sz="0" w:space="0" w:color="auto"/>
            <w:bottom w:val="none" w:sz="0" w:space="0" w:color="auto"/>
            <w:right w:val="none" w:sz="0" w:space="0" w:color="auto"/>
          </w:divBdr>
        </w:div>
        <w:div w:id="243148562">
          <w:marLeft w:val="0"/>
          <w:marRight w:val="0"/>
          <w:marTop w:val="0"/>
          <w:marBottom w:val="0"/>
          <w:divBdr>
            <w:top w:val="none" w:sz="0" w:space="0" w:color="auto"/>
            <w:left w:val="none" w:sz="0" w:space="0" w:color="auto"/>
            <w:bottom w:val="none" w:sz="0" w:space="0" w:color="auto"/>
            <w:right w:val="none" w:sz="0" w:space="0" w:color="auto"/>
          </w:divBdr>
        </w:div>
        <w:div w:id="1786466394">
          <w:marLeft w:val="0"/>
          <w:marRight w:val="0"/>
          <w:marTop w:val="0"/>
          <w:marBottom w:val="0"/>
          <w:divBdr>
            <w:top w:val="none" w:sz="0" w:space="0" w:color="auto"/>
            <w:left w:val="none" w:sz="0" w:space="0" w:color="auto"/>
            <w:bottom w:val="none" w:sz="0" w:space="0" w:color="auto"/>
            <w:right w:val="none" w:sz="0" w:space="0" w:color="auto"/>
          </w:divBdr>
        </w:div>
        <w:div w:id="873234232">
          <w:marLeft w:val="0"/>
          <w:marRight w:val="0"/>
          <w:marTop w:val="0"/>
          <w:marBottom w:val="0"/>
          <w:divBdr>
            <w:top w:val="none" w:sz="0" w:space="0" w:color="auto"/>
            <w:left w:val="none" w:sz="0" w:space="0" w:color="auto"/>
            <w:bottom w:val="none" w:sz="0" w:space="0" w:color="auto"/>
            <w:right w:val="none" w:sz="0" w:space="0" w:color="auto"/>
          </w:divBdr>
        </w:div>
        <w:div w:id="816844840">
          <w:marLeft w:val="0"/>
          <w:marRight w:val="0"/>
          <w:marTop w:val="0"/>
          <w:marBottom w:val="0"/>
          <w:divBdr>
            <w:top w:val="none" w:sz="0" w:space="0" w:color="auto"/>
            <w:left w:val="none" w:sz="0" w:space="0" w:color="auto"/>
            <w:bottom w:val="none" w:sz="0" w:space="0" w:color="auto"/>
            <w:right w:val="none" w:sz="0" w:space="0" w:color="auto"/>
          </w:divBdr>
        </w:div>
        <w:div w:id="1465077752">
          <w:marLeft w:val="0"/>
          <w:marRight w:val="0"/>
          <w:marTop w:val="0"/>
          <w:marBottom w:val="0"/>
          <w:divBdr>
            <w:top w:val="none" w:sz="0" w:space="0" w:color="auto"/>
            <w:left w:val="none" w:sz="0" w:space="0" w:color="auto"/>
            <w:bottom w:val="none" w:sz="0" w:space="0" w:color="auto"/>
            <w:right w:val="none" w:sz="0" w:space="0" w:color="auto"/>
          </w:divBdr>
        </w:div>
        <w:div w:id="2119175631">
          <w:marLeft w:val="0"/>
          <w:marRight w:val="0"/>
          <w:marTop w:val="0"/>
          <w:marBottom w:val="0"/>
          <w:divBdr>
            <w:top w:val="none" w:sz="0" w:space="0" w:color="auto"/>
            <w:left w:val="none" w:sz="0" w:space="0" w:color="auto"/>
            <w:bottom w:val="none" w:sz="0" w:space="0" w:color="auto"/>
            <w:right w:val="none" w:sz="0" w:space="0" w:color="auto"/>
          </w:divBdr>
        </w:div>
        <w:div w:id="1494372691">
          <w:marLeft w:val="0"/>
          <w:marRight w:val="0"/>
          <w:marTop w:val="0"/>
          <w:marBottom w:val="0"/>
          <w:divBdr>
            <w:top w:val="none" w:sz="0" w:space="0" w:color="auto"/>
            <w:left w:val="none" w:sz="0" w:space="0" w:color="auto"/>
            <w:bottom w:val="none" w:sz="0" w:space="0" w:color="auto"/>
            <w:right w:val="none" w:sz="0" w:space="0" w:color="auto"/>
          </w:divBdr>
        </w:div>
        <w:div w:id="130482467">
          <w:marLeft w:val="0"/>
          <w:marRight w:val="0"/>
          <w:marTop w:val="0"/>
          <w:marBottom w:val="0"/>
          <w:divBdr>
            <w:top w:val="none" w:sz="0" w:space="0" w:color="auto"/>
            <w:left w:val="none" w:sz="0" w:space="0" w:color="auto"/>
            <w:bottom w:val="none" w:sz="0" w:space="0" w:color="auto"/>
            <w:right w:val="none" w:sz="0" w:space="0" w:color="auto"/>
          </w:divBdr>
        </w:div>
        <w:div w:id="869807710">
          <w:marLeft w:val="0"/>
          <w:marRight w:val="0"/>
          <w:marTop w:val="0"/>
          <w:marBottom w:val="0"/>
          <w:divBdr>
            <w:top w:val="none" w:sz="0" w:space="0" w:color="auto"/>
            <w:left w:val="none" w:sz="0" w:space="0" w:color="auto"/>
            <w:bottom w:val="none" w:sz="0" w:space="0" w:color="auto"/>
            <w:right w:val="none" w:sz="0" w:space="0" w:color="auto"/>
          </w:divBdr>
        </w:div>
        <w:div w:id="1479761710">
          <w:marLeft w:val="0"/>
          <w:marRight w:val="0"/>
          <w:marTop w:val="0"/>
          <w:marBottom w:val="0"/>
          <w:divBdr>
            <w:top w:val="none" w:sz="0" w:space="0" w:color="auto"/>
            <w:left w:val="none" w:sz="0" w:space="0" w:color="auto"/>
            <w:bottom w:val="none" w:sz="0" w:space="0" w:color="auto"/>
            <w:right w:val="none" w:sz="0" w:space="0" w:color="auto"/>
          </w:divBdr>
        </w:div>
        <w:div w:id="175392153">
          <w:marLeft w:val="0"/>
          <w:marRight w:val="0"/>
          <w:marTop w:val="0"/>
          <w:marBottom w:val="0"/>
          <w:divBdr>
            <w:top w:val="none" w:sz="0" w:space="0" w:color="auto"/>
            <w:left w:val="none" w:sz="0" w:space="0" w:color="auto"/>
            <w:bottom w:val="none" w:sz="0" w:space="0" w:color="auto"/>
            <w:right w:val="none" w:sz="0" w:space="0" w:color="auto"/>
          </w:divBdr>
        </w:div>
        <w:div w:id="687560133">
          <w:marLeft w:val="0"/>
          <w:marRight w:val="0"/>
          <w:marTop w:val="0"/>
          <w:marBottom w:val="0"/>
          <w:divBdr>
            <w:top w:val="none" w:sz="0" w:space="0" w:color="auto"/>
            <w:left w:val="none" w:sz="0" w:space="0" w:color="auto"/>
            <w:bottom w:val="none" w:sz="0" w:space="0" w:color="auto"/>
            <w:right w:val="none" w:sz="0" w:space="0" w:color="auto"/>
          </w:divBdr>
        </w:div>
        <w:div w:id="357301">
          <w:marLeft w:val="0"/>
          <w:marRight w:val="0"/>
          <w:marTop w:val="0"/>
          <w:marBottom w:val="0"/>
          <w:divBdr>
            <w:top w:val="none" w:sz="0" w:space="0" w:color="auto"/>
            <w:left w:val="none" w:sz="0" w:space="0" w:color="auto"/>
            <w:bottom w:val="none" w:sz="0" w:space="0" w:color="auto"/>
            <w:right w:val="none" w:sz="0" w:space="0" w:color="auto"/>
          </w:divBdr>
        </w:div>
        <w:div w:id="2130970574">
          <w:marLeft w:val="0"/>
          <w:marRight w:val="0"/>
          <w:marTop w:val="0"/>
          <w:marBottom w:val="0"/>
          <w:divBdr>
            <w:top w:val="none" w:sz="0" w:space="0" w:color="auto"/>
            <w:left w:val="none" w:sz="0" w:space="0" w:color="auto"/>
            <w:bottom w:val="none" w:sz="0" w:space="0" w:color="auto"/>
            <w:right w:val="none" w:sz="0" w:space="0" w:color="auto"/>
          </w:divBdr>
        </w:div>
        <w:div w:id="1653213347">
          <w:marLeft w:val="0"/>
          <w:marRight w:val="0"/>
          <w:marTop w:val="0"/>
          <w:marBottom w:val="0"/>
          <w:divBdr>
            <w:top w:val="none" w:sz="0" w:space="0" w:color="auto"/>
            <w:left w:val="none" w:sz="0" w:space="0" w:color="auto"/>
            <w:bottom w:val="none" w:sz="0" w:space="0" w:color="auto"/>
            <w:right w:val="none" w:sz="0" w:space="0" w:color="auto"/>
          </w:divBdr>
        </w:div>
        <w:div w:id="1789927257">
          <w:marLeft w:val="0"/>
          <w:marRight w:val="0"/>
          <w:marTop w:val="0"/>
          <w:marBottom w:val="0"/>
          <w:divBdr>
            <w:top w:val="none" w:sz="0" w:space="0" w:color="auto"/>
            <w:left w:val="none" w:sz="0" w:space="0" w:color="auto"/>
            <w:bottom w:val="none" w:sz="0" w:space="0" w:color="auto"/>
            <w:right w:val="none" w:sz="0" w:space="0" w:color="auto"/>
          </w:divBdr>
        </w:div>
        <w:div w:id="742604313">
          <w:marLeft w:val="0"/>
          <w:marRight w:val="0"/>
          <w:marTop w:val="0"/>
          <w:marBottom w:val="0"/>
          <w:divBdr>
            <w:top w:val="none" w:sz="0" w:space="0" w:color="auto"/>
            <w:left w:val="none" w:sz="0" w:space="0" w:color="auto"/>
            <w:bottom w:val="none" w:sz="0" w:space="0" w:color="auto"/>
            <w:right w:val="none" w:sz="0" w:space="0" w:color="auto"/>
          </w:divBdr>
        </w:div>
        <w:div w:id="1880236368">
          <w:marLeft w:val="0"/>
          <w:marRight w:val="0"/>
          <w:marTop w:val="0"/>
          <w:marBottom w:val="0"/>
          <w:divBdr>
            <w:top w:val="none" w:sz="0" w:space="0" w:color="auto"/>
            <w:left w:val="none" w:sz="0" w:space="0" w:color="auto"/>
            <w:bottom w:val="none" w:sz="0" w:space="0" w:color="auto"/>
            <w:right w:val="none" w:sz="0" w:space="0" w:color="auto"/>
          </w:divBdr>
        </w:div>
        <w:div w:id="2144346620">
          <w:marLeft w:val="0"/>
          <w:marRight w:val="0"/>
          <w:marTop w:val="0"/>
          <w:marBottom w:val="0"/>
          <w:divBdr>
            <w:top w:val="none" w:sz="0" w:space="0" w:color="auto"/>
            <w:left w:val="none" w:sz="0" w:space="0" w:color="auto"/>
            <w:bottom w:val="none" w:sz="0" w:space="0" w:color="auto"/>
            <w:right w:val="none" w:sz="0" w:space="0" w:color="auto"/>
          </w:divBdr>
        </w:div>
        <w:div w:id="1491099347">
          <w:marLeft w:val="0"/>
          <w:marRight w:val="0"/>
          <w:marTop w:val="0"/>
          <w:marBottom w:val="0"/>
          <w:divBdr>
            <w:top w:val="none" w:sz="0" w:space="0" w:color="auto"/>
            <w:left w:val="none" w:sz="0" w:space="0" w:color="auto"/>
            <w:bottom w:val="none" w:sz="0" w:space="0" w:color="auto"/>
            <w:right w:val="none" w:sz="0" w:space="0" w:color="auto"/>
          </w:divBdr>
        </w:div>
        <w:div w:id="1930039595">
          <w:marLeft w:val="0"/>
          <w:marRight w:val="0"/>
          <w:marTop w:val="0"/>
          <w:marBottom w:val="0"/>
          <w:divBdr>
            <w:top w:val="none" w:sz="0" w:space="0" w:color="auto"/>
            <w:left w:val="none" w:sz="0" w:space="0" w:color="auto"/>
            <w:bottom w:val="none" w:sz="0" w:space="0" w:color="auto"/>
            <w:right w:val="none" w:sz="0" w:space="0" w:color="auto"/>
          </w:divBdr>
        </w:div>
        <w:div w:id="999505819">
          <w:marLeft w:val="0"/>
          <w:marRight w:val="0"/>
          <w:marTop w:val="0"/>
          <w:marBottom w:val="0"/>
          <w:divBdr>
            <w:top w:val="none" w:sz="0" w:space="0" w:color="auto"/>
            <w:left w:val="none" w:sz="0" w:space="0" w:color="auto"/>
            <w:bottom w:val="none" w:sz="0" w:space="0" w:color="auto"/>
            <w:right w:val="none" w:sz="0" w:space="0" w:color="auto"/>
          </w:divBdr>
        </w:div>
        <w:div w:id="930546679">
          <w:marLeft w:val="0"/>
          <w:marRight w:val="0"/>
          <w:marTop w:val="0"/>
          <w:marBottom w:val="0"/>
          <w:divBdr>
            <w:top w:val="none" w:sz="0" w:space="0" w:color="auto"/>
            <w:left w:val="none" w:sz="0" w:space="0" w:color="auto"/>
            <w:bottom w:val="none" w:sz="0" w:space="0" w:color="auto"/>
            <w:right w:val="none" w:sz="0" w:space="0" w:color="auto"/>
          </w:divBdr>
        </w:div>
        <w:div w:id="583949957">
          <w:marLeft w:val="0"/>
          <w:marRight w:val="0"/>
          <w:marTop w:val="0"/>
          <w:marBottom w:val="0"/>
          <w:divBdr>
            <w:top w:val="none" w:sz="0" w:space="0" w:color="auto"/>
            <w:left w:val="none" w:sz="0" w:space="0" w:color="auto"/>
            <w:bottom w:val="none" w:sz="0" w:space="0" w:color="auto"/>
            <w:right w:val="none" w:sz="0" w:space="0" w:color="auto"/>
          </w:divBdr>
        </w:div>
        <w:div w:id="1129125421">
          <w:marLeft w:val="0"/>
          <w:marRight w:val="0"/>
          <w:marTop w:val="0"/>
          <w:marBottom w:val="0"/>
          <w:divBdr>
            <w:top w:val="none" w:sz="0" w:space="0" w:color="auto"/>
            <w:left w:val="none" w:sz="0" w:space="0" w:color="auto"/>
            <w:bottom w:val="none" w:sz="0" w:space="0" w:color="auto"/>
            <w:right w:val="none" w:sz="0" w:space="0" w:color="auto"/>
          </w:divBdr>
        </w:div>
        <w:div w:id="1422603188">
          <w:marLeft w:val="0"/>
          <w:marRight w:val="0"/>
          <w:marTop w:val="0"/>
          <w:marBottom w:val="0"/>
          <w:divBdr>
            <w:top w:val="none" w:sz="0" w:space="0" w:color="auto"/>
            <w:left w:val="none" w:sz="0" w:space="0" w:color="auto"/>
            <w:bottom w:val="none" w:sz="0" w:space="0" w:color="auto"/>
            <w:right w:val="none" w:sz="0" w:space="0" w:color="auto"/>
          </w:divBdr>
        </w:div>
        <w:div w:id="467669572">
          <w:marLeft w:val="0"/>
          <w:marRight w:val="0"/>
          <w:marTop w:val="0"/>
          <w:marBottom w:val="0"/>
          <w:divBdr>
            <w:top w:val="none" w:sz="0" w:space="0" w:color="auto"/>
            <w:left w:val="none" w:sz="0" w:space="0" w:color="auto"/>
            <w:bottom w:val="none" w:sz="0" w:space="0" w:color="auto"/>
            <w:right w:val="none" w:sz="0" w:space="0" w:color="auto"/>
          </w:divBdr>
        </w:div>
        <w:div w:id="1277643193">
          <w:marLeft w:val="0"/>
          <w:marRight w:val="0"/>
          <w:marTop w:val="0"/>
          <w:marBottom w:val="0"/>
          <w:divBdr>
            <w:top w:val="none" w:sz="0" w:space="0" w:color="auto"/>
            <w:left w:val="none" w:sz="0" w:space="0" w:color="auto"/>
            <w:bottom w:val="none" w:sz="0" w:space="0" w:color="auto"/>
            <w:right w:val="none" w:sz="0" w:space="0" w:color="auto"/>
          </w:divBdr>
        </w:div>
        <w:div w:id="1482774418">
          <w:marLeft w:val="0"/>
          <w:marRight w:val="0"/>
          <w:marTop w:val="0"/>
          <w:marBottom w:val="0"/>
          <w:divBdr>
            <w:top w:val="none" w:sz="0" w:space="0" w:color="auto"/>
            <w:left w:val="none" w:sz="0" w:space="0" w:color="auto"/>
            <w:bottom w:val="none" w:sz="0" w:space="0" w:color="auto"/>
            <w:right w:val="none" w:sz="0" w:space="0" w:color="auto"/>
          </w:divBdr>
        </w:div>
        <w:div w:id="737900434">
          <w:marLeft w:val="0"/>
          <w:marRight w:val="0"/>
          <w:marTop w:val="0"/>
          <w:marBottom w:val="0"/>
          <w:divBdr>
            <w:top w:val="none" w:sz="0" w:space="0" w:color="auto"/>
            <w:left w:val="none" w:sz="0" w:space="0" w:color="auto"/>
            <w:bottom w:val="none" w:sz="0" w:space="0" w:color="auto"/>
            <w:right w:val="none" w:sz="0" w:space="0" w:color="auto"/>
          </w:divBdr>
        </w:div>
        <w:div w:id="1268544828">
          <w:marLeft w:val="0"/>
          <w:marRight w:val="0"/>
          <w:marTop w:val="0"/>
          <w:marBottom w:val="0"/>
          <w:divBdr>
            <w:top w:val="none" w:sz="0" w:space="0" w:color="auto"/>
            <w:left w:val="none" w:sz="0" w:space="0" w:color="auto"/>
            <w:bottom w:val="none" w:sz="0" w:space="0" w:color="auto"/>
            <w:right w:val="none" w:sz="0" w:space="0" w:color="auto"/>
          </w:divBdr>
        </w:div>
        <w:div w:id="483357789">
          <w:marLeft w:val="0"/>
          <w:marRight w:val="0"/>
          <w:marTop w:val="0"/>
          <w:marBottom w:val="0"/>
          <w:divBdr>
            <w:top w:val="none" w:sz="0" w:space="0" w:color="auto"/>
            <w:left w:val="none" w:sz="0" w:space="0" w:color="auto"/>
            <w:bottom w:val="none" w:sz="0" w:space="0" w:color="auto"/>
            <w:right w:val="none" w:sz="0" w:space="0" w:color="auto"/>
          </w:divBdr>
        </w:div>
        <w:div w:id="1029449944">
          <w:marLeft w:val="0"/>
          <w:marRight w:val="0"/>
          <w:marTop w:val="0"/>
          <w:marBottom w:val="0"/>
          <w:divBdr>
            <w:top w:val="none" w:sz="0" w:space="0" w:color="auto"/>
            <w:left w:val="none" w:sz="0" w:space="0" w:color="auto"/>
            <w:bottom w:val="none" w:sz="0" w:space="0" w:color="auto"/>
            <w:right w:val="none" w:sz="0" w:space="0" w:color="auto"/>
          </w:divBdr>
        </w:div>
        <w:div w:id="2016150520">
          <w:marLeft w:val="0"/>
          <w:marRight w:val="0"/>
          <w:marTop w:val="0"/>
          <w:marBottom w:val="0"/>
          <w:divBdr>
            <w:top w:val="none" w:sz="0" w:space="0" w:color="auto"/>
            <w:left w:val="none" w:sz="0" w:space="0" w:color="auto"/>
            <w:bottom w:val="none" w:sz="0" w:space="0" w:color="auto"/>
            <w:right w:val="none" w:sz="0" w:space="0" w:color="auto"/>
          </w:divBdr>
        </w:div>
        <w:div w:id="1213274921">
          <w:marLeft w:val="0"/>
          <w:marRight w:val="0"/>
          <w:marTop w:val="0"/>
          <w:marBottom w:val="0"/>
          <w:divBdr>
            <w:top w:val="none" w:sz="0" w:space="0" w:color="auto"/>
            <w:left w:val="none" w:sz="0" w:space="0" w:color="auto"/>
            <w:bottom w:val="none" w:sz="0" w:space="0" w:color="auto"/>
            <w:right w:val="none" w:sz="0" w:space="0" w:color="auto"/>
          </w:divBdr>
        </w:div>
        <w:div w:id="343938746">
          <w:marLeft w:val="0"/>
          <w:marRight w:val="0"/>
          <w:marTop w:val="0"/>
          <w:marBottom w:val="0"/>
          <w:divBdr>
            <w:top w:val="none" w:sz="0" w:space="0" w:color="auto"/>
            <w:left w:val="none" w:sz="0" w:space="0" w:color="auto"/>
            <w:bottom w:val="none" w:sz="0" w:space="0" w:color="auto"/>
            <w:right w:val="none" w:sz="0" w:space="0" w:color="auto"/>
          </w:divBdr>
        </w:div>
        <w:div w:id="1595479951">
          <w:marLeft w:val="0"/>
          <w:marRight w:val="0"/>
          <w:marTop w:val="0"/>
          <w:marBottom w:val="0"/>
          <w:divBdr>
            <w:top w:val="none" w:sz="0" w:space="0" w:color="auto"/>
            <w:left w:val="none" w:sz="0" w:space="0" w:color="auto"/>
            <w:bottom w:val="none" w:sz="0" w:space="0" w:color="auto"/>
            <w:right w:val="none" w:sz="0" w:space="0" w:color="auto"/>
          </w:divBdr>
        </w:div>
        <w:div w:id="1605378866">
          <w:marLeft w:val="0"/>
          <w:marRight w:val="0"/>
          <w:marTop w:val="0"/>
          <w:marBottom w:val="0"/>
          <w:divBdr>
            <w:top w:val="none" w:sz="0" w:space="0" w:color="auto"/>
            <w:left w:val="none" w:sz="0" w:space="0" w:color="auto"/>
            <w:bottom w:val="none" w:sz="0" w:space="0" w:color="auto"/>
            <w:right w:val="none" w:sz="0" w:space="0" w:color="auto"/>
          </w:divBdr>
        </w:div>
        <w:div w:id="983896397">
          <w:marLeft w:val="0"/>
          <w:marRight w:val="0"/>
          <w:marTop w:val="0"/>
          <w:marBottom w:val="0"/>
          <w:divBdr>
            <w:top w:val="none" w:sz="0" w:space="0" w:color="auto"/>
            <w:left w:val="none" w:sz="0" w:space="0" w:color="auto"/>
            <w:bottom w:val="none" w:sz="0" w:space="0" w:color="auto"/>
            <w:right w:val="none" w:sz="0" w:space="0" w:color="auto"/>
          </w:divBdr>
        </w:div>
        <w:div w:id="993528703">
          <w:marLeft w:val="0"/>
          <w:marRight w:val="0"/>
          <w:marTop w:val="0"/>
          <w:marBottom w:val="0"/>
          <w:divBdr>
            <w:top w:val="none" w:sz="0" w:space="0" w:color="auto"/>
            <w:left w:val="none" w:sz="0" w:space="0" w:color="auto"/>
            <w:bottom w:val="none" w:sz="0" w:space="0" w:color="auto"/>
            <w:right w:val="none" w:sz="0" w:space="0" w:color="auto"/>
          </w:divBdr>
        </w:div>
        <w:div w:id="35740364">
          <w:marLeft w:val="0"/>
          <w:marRight w:val="0"/>
          <w:marTop w:val="0"/>
          <w:marBottom w:val="0"/>
          <w:divBdr>
            <w:top w:val="none" w:sz="0" w:space="0" w:color="auto"/>
            <w:left w:val="none" w:sz="0" w:space="0" w:color="auto"/>
            <w:bottom w:val="none" w:sz="0" w:space="0" w:color="auto"/>
            <w:right w:val="none" w:sz="0" w:space="0" w:color="auto"/>
          </w:divBdr>
        </w:div>
        <w:div w:id="1736465407">
          <w:marLeft w:val="0"/>
          <w:marRight w:val="0"/>
          <w:marTop w:val="0"/>
          <w:marBottom w:val="0"/>
          <w:divBdr>
            <w:top w:val="none" w:sz="0" w:space="0" w:color="auto"/>
            <w:left w:val="none" w:sz="0" w:space="0" w:color="auto"/>
            <w:bottom w:val="none" w:sz="0" w:space="0" w:color="auto"/>
            <w:right w:val="none" w:sz="0" w:space="0" w:color="auto"/>
          </w:divBdr>
        </w:div>
        <w:div w:id="1575815719">
          <w:marLeft w:val="0"/>
          <w:marRight w:val="0"/>
          <w:marTop w:val="0"/>
          <w:marBottom w:val="0"/>
          <w:divBdr>
            <w:top w:val="none" w:sz="0" w:space="0" w:color="auto"/>
            <w:left w:val="none" w:sz="0" w:space="0" w:color="auto"/>
            <w:bottom w:val="none" w:sz="0" w:space="0" w:color="auto"/>
            <w:right w:val="none" w:sz="0" w:space="0" w:color="auto"/>
          </w:divBdr>
        </w:div>
        <w:div w:id="2012248321">
          <w:marLeft w:val="0"/>
          <w:marRight w:val="0"/>
          <w:marTop w:val="0"/>
          <w:marBottom w:val="0"/>
          <w:divBdr>
            <w:top w:val="none" w:sz="0" w:space="0" w:color="auto"/>
            <w:left w:val="none" w:sz="0" w:space="0" w:color="auto"/>
            <w:bottom w:val="none" w:sz="0" w:space="0" w:color="auto"/>
            <w:right w:val="none" w:sz="0" w:space="0" w:color="auto"/>
          </w:divBdr>
        </w:div>
        <w:div w:id="1125076477">
          <w:marLeft w:val="0"/>
          <w:marRight w:val="0"/>
          <w:marTop w:val="0"/>
          <w:marBottom w:val="0"/>
          <w:divBdr>
            <w:top w:val="none" w:sz="0" w:space="0" w:color="auto"/>
            <w:left w:val="none" w:sz="0" w:space="0" w:color="auto"/>
            <w:bottom w:val="none" w:sz="0" w:space="0" w:color="auto"/>
            <w:right w:val="none" w:sz="0" w:space="0" w:color="auto"/>
          </w:divBdr>
        </w:div>
        <w:div w:id="309794637">
          <w:marLeft w:val="0"/>
          <w:marRight w:val="0"/>
          <w:marTop w:val="0"/>
          <w:marBottom w:val="0"/>
          <w:divBdr>
            <w:top w:val="none" w:sz="0" w:space="0" w:color="auto"/>
            <w:left w:val="none" w:sz="0" w:space="0" w:color="auto"/>
            <w:bottom w:val="none" w:sz="0" w:space="0" w:color="auto"/>
            <w:right w:val="none" w:sz="0" w:space="0" w:color="auto"/>
          </w:divBdr>
        </w:div>
        <w:div w:id="2104572038">
          <w:marLeft w:val="0"/>
          <w:marRight w:val="0"/>
          <w:marTop w:val="0"/>
          <w:marBottom w:val="0"/>
          <w:divBdr>
            <w:top w:val="none" w:sz="0" w:space="0" w:color="auto"/>
            <w:left w:val="none" w:sz="0" w:space="0" w:color="auto"/>
            <w:bottom w:val="none" w:sz="0" w:space="0" w:color="auto"/>
            <w:right w:val="none" w:sz="0" w:space="0" w:color="auto"/>
          </w:divBdr>
        </w:div>
        <w:div w:id="1953705549">
          <w:marLeft w:val="0"/>
          <w:marRight w:val="0"/>
          <w:marTop w:val="0"/>
          <w:marBottom w:val="0"/>
          <w:divBdr>
            <w:top w:val="none" w:sz="0" w:space="0" w:color="auto"/>
            <w:left w:val="none" w:sz="0" w:space="0" w:color="auto"/>
            <w:bottom w:val="none" w:sz="0" w:space="0" w:color="auto"/>
            <w:right w:val="none" w:sz="0" w:space="0" w:color="auto"/>
          </w:divBdr>
        </w:div>
        <w:div w:id="1243878469">
          <w:marLeft w:val="0"/>
          <w:marRight w:val="0"/>
          <w:marTop w:val="0"/>
          <w:marBottom w:val="0"/>
          <w:divBdr>
            <w:top w:val="none" w:sz="0" w:space="0" w:color="auto"/>
            <w:left w:val="none" w:sz="0" w:space="0" w:color="auto"/>
            <w:bottom w:val="none" w:sz="0" w:space="0" w:color="auto"/>
            <w:right w:val="none" w:sz="0" w:space="0" w:color="auto"/>
          </w:divBdr>
        </w:div>
        <w:div w:id="656149717">
          <w:marLeft w:val="0"/>
          <w:marRight w:val="0"/>
          <w:marTop w:val="0"/>
          <w:marBottom w:val="0"/>
          <w:divBdr>
            <w:top w:val="none" w:sz="0" w:space="0" w:color="auto"/>
            <w:left w:val="none" w:sz="0" w:space="0" w:color="auto"/>
            <w:bottom w:val="none" w:sz="0" w:space="0" w:color="auto"/>
            <w:right w:val="none" w:sz="0" w:space="0" w:color="auto"/>
          </w:divBdr>
        </w:div>
        <w:div w:id="1142700745">
          <w:marLeft w:val="0"/>
          <w:marRight w:val="0"/>
          <w:marTop w:val="0"/>
          <w:marBottom w:val="0"/>
          <w:divBdr>
            <w:top w:val="none" w:sz="0" w:space="0" w:color="auto"/>
            <w:left w:val="none" w:sz="0" w:space="0" w:color="auto"/>
            <w:bottom w:val="none" w:sz="0" w:space="0" w:color="auto"/>
            <w:right w:val="none" w:sz="0" w:space="0" w:color="auto"/>
          </w:divBdr>
        </w:div>
        <w:div w:id="1404067953">
          <w:marLeft w:val="0"/>
          <w:marRight w:val="0"/>
          <w:marTop w:val="0"/>
          <w:marBottom w:val="0"/>
          <w:divBdr>
            <w:top w:val="none" w:sz="0" w:space="0" w:color="auto"/>
            <w:left w:val="none" w:sz="0" w:space="0" w:color="auto"/>
            <w:bottom w:val="none" w:sz="0" w:space="0" w:color="auto"/>
            <w:right w:val="none" w:sz="0" w:space="0" w:color="auto"/>
          </w:divBdr>
        </w:div>
        <w:div w:id="1691369845">
          <w:marLeft w:val="0"/>
          <w:marRight w:val="0"/>
          <w:marTop w:val="0"/>
          <w:marBottom w:val="0"/>
          <w:divBdr>
            <w:top w:val="none" w:sz="0" w:space="0" w:color="auto"/>
            <w:left w:val="none" w:sz="0" w:space="0" w:color="auto"/>
            <w:bottom w:val="none" w:sz="0" w:space="0" w:color="auto"/>
            <w:right w:val="none" w:sz="0" w:space="0" w:color="auto"/>
          </w:divBdr>
        </w:div>
        <w:div w:id="1316565566">
          <w:marLeft w:val="0"/>
          <w:marRight w:val="0"/>
          <w:marTop w:val="0"/>
          <w:marBottom w:val="0"/>
          <w:divBdr>
            <w:top w:val="none" w:sz="0" w:space="0" w:color="auto"/>
            <w:left w:val="none" w:sz="0" w:space="0" w:color="auto"/>
            <w:bottom w:val="none" w:sz="0" w:space="0" w:color="auto"/>
            <w:right w:val="none" w:sz="0" w:space="0" w:color="auto"/>
          </w:divBdr>
        </w:div>
        <w:div w:id="91559548">
          <w:marLeft w:val="0"/>
          <w:marRight w:val="0"/>
          <w:marTop w:val="0"/>
          <w:marBottom w:val="0"/>
          <w:divBdr>
            <w:top w:val="none" w:sz="0" w:space="0" w:color="auto"/>
            <w:left w:val="none" w:sz="0" w:space="0" w:color="auto"/>
            <w:bottom w:val="none" w:sz="0" w:space="0" w:color="auto"/>
            <w:right w:val="none" w:sz="0" w:space="0" w:color="auto"/>
          </w:divBdr>
        </w:div>
        <w:div w:id="396435523">
          <w:marLeft w:val="0"/>
          <w:marRight w:val="0"/>
          <w:marTop w:val="0"/>
          <w:marBottom w:val="0"/>
          <w:divBdr>
            <w:top w:val="none" w:sz="0" w:space="0" w:color="auto"/>
            <w:left w:val="none" w:sz="0" w:space="0" w:color="auto"/>
            <w:bottom w:val="none" w:sz="0" w:space="0" w:color="auto"/>
            <w:right w:val="none" w:sz="0" w:space="0" w:color="auto"/>
          </w:divBdr>
        </w:div>
        <w:div w:id="1067922541">
          <w:marLeft w:val="0"/>
          <w:marRight w:val="0"/>
          <w:marTop w:val="0"/>
          <w:marBottom w:val="0"/>
          <w:divBdr>
            <w:top w:val="none" w:sz="0" w:space="0" w:color="auto"/>
            <w:left w:val="none" w:sz="0" w:space="0" w:color="auto"/>
            <w:bottom w:val="none" w:sz="0" w:space="0" w:color="auto"/>
            <w:right w:val="none" w:sz="0" w:space="0" w:color="auto"/>
          </w:divBdr>
        </w:div>
        <w:div w:id="1068501040">
          <w:marLeft w:val="0"/>
          <w:marRight w:val="0"/>
          <w:marTop w:val="0"/>
          <w:marBottom w:val="0"/>
          <w:divBdr>
            <w:top w:val="none" w:sz="0" w:space="0" w:color="auto"/>
            <w:left w:val="none" w:sz="0" w:space="0" w:color="auto"/>
            <w:bottom w:val="none" w:sz="0" w:space="0" w:color="auto"/>
            <w:right w:val="none" w:sz="0" w:space="0" w:color="auto"/>
          </w:divBdr>
        </w:div>
        <w:div w:id="658658907">
          <w:marLeft w:val="0"/>
          <w:marRight w:val="0"/>
          <w:marTop w:val="0"/>
          <w:marBottom w:val="0"/>
          <w:divBdr>
            <w:top w:val="none" w:sz="0" w:space="0" w:color="auto"/>
            <w:left w:val="none" w:sz="0" w:space="0" w:color="auto"/>
            <w:bottom w:val="none" w:sz="0" w:space="0" w:color="auto"/>
            <w:right w:val="none" w:sz="0" w:space="0" w:color="auto"/>
          </w:divBdr>
        </w:div>
        <w:div w:id="298074343">
          <w:marLeft w:val="0"/>
          <w:marRight w:val="0"/>
          <w:marTop w:val="0"/>
          <w:marBottom w:val="0"/>
          <w:divBdr>
            <w:top w:val="none" w:sz="0" w:space="0" w:color="auto"/>
            <w:left w:val="none" w:sz="0" w:space="0" w:color="auto"/>
            <w:bottom w:val="none" w:sz="0" w:space="0" w:color="auto"/>
            <w:right w:val="none" w:sz="0" w:space="0" w:color="auto"/>
          </w:divBdr>
        </w:div>
        <w:div w:id="69235127">
          <w:marLeft w:val="0"/>
          <w:marRight w:val="0"/>
          <w:marTop w:val="0"/>
          <w:marBottom w:val="0"/>
          <w:divBdr>
            <w:top w:val="none" w:sz="0" w:space="0" w:color="auto"/>
            <w:left w:val="none" w:sz="0" w:space="0" w:color="auto"/>
            <w:bottom w:val="none" w:sz="0" w:space="0" w:color="auto"/>
            <w:right w:val="none" w:sz="0" w:space="0" w:color="auto"/>
          </w:divBdr>
        </w:div>
        <w:div w:id="752239760">
          <w:marLeft w:val="0"/>
          <w:marRight w:val="0"/>
          <w:marTop w:val="0"/>
          <w:marBottom w:val="0"/>
          <w:divBdr>
            <w:top w:val="none" w:sz="0" w:space="0" w:color="auto"/>
            <w:left w:val="none" w:sz="0" w:space="0" w:color="auto"/>
            <w:bottom w:val="none" w:sz="0" w:space="0" w:color="auto"/>
            <w:right w:val="none" w:sz="0" w:space="0" w:color="auto"/>
          </w:divBdr>
        </w:div>
        <w:div w:id="1970012901">
          <w:marLeft w:val="0"/>
          <w:marRight w:val="0"/>
          <w:marTop w:val="0"/>
          <w:marBottom w:val="0"/>
          <w:divBdr>
            <w:top w:val="none" w:sz="0" w:space="0" w:color="auto"/>
            <w:left w:val="none" w:sz="0" w:space="0" w:color="auto"/>
            <w:bottom w:val="none" w:sz="0" w:space="0" w:color="auto"/>
            <w:right w:val="none" w:sz="0" w:space="0" w:color="auto"/>
          </w:divBdr>
        </w:div>
        <w:div w:id="132985375">
          <w:marLeft w:val="0"/>
          <w:marRight w:val="0"/>
          <w:marTop w:val="0"/>
          <w:marBottom w:val="0"/>
          <w:divBdr>
            <w:top w:val="none" w:sz="0" w:space="0" w:color="auto"/>
            <w:left w:val="none" w:sz="0" w:space="0" w:color="auto"/>
            <w:bottom w:val="none" w:sz="0" w:space="0" w:color="auto"/>
            <w:right w:val="none" w:sz="0" w:space="0" w:color="auto"/>
          </w:divBdr>
        </w:div>
        <w:div w:id="1593005274">
          <w:marLeft w:val="0"/>
          <w:marRight w:val="0"/>
          <w:marTop w:val="0"/>
          <w:marBottom w:val="0"/>
          <w:divBdr>
            <w:top w:val="none" w:sz="0" w:space="0" w:color="auto"/>
            <w:left w:val="none" w:sz="0" w:space="0" w:color="auto"/>
            <w:bottom w:val="none" w:sz="0" w:space="0" w:color="auto"/>
            <w:right w:val="none" w:sz="0" w:space="0" w:color="auto"/>
          </w:divBdr>
        </w:div>
        <w:div w:id="1040132978">
          <w:marLeft w:val="0"/>
          <w:marRight w:val="0"/>
          <w:marTop w:val="0"/>
          <w:marBottom w:val="0"/>
          <w:divBdr>
            <w:top w:val="none" w:sz="0" w:space="0" w:color="auto"/>
            <w:left w:val="none" w:sz="0" w:space="0" w:color="auto"/>
            <w:bottom w:val="none" w:sz="0" w:space="0" w:color="auto"/>
            <w:right w:val="none" w:sz="0" w:space="0" w:color="auto"/>
          </w:divBdr>
        </w:div>
        <w:div w:id="1343161814">
          <w:marLeft w:val="0"/>
          <w:marRight w:val="0"/>
          <w:marTop w:val="0"/>
          <w:marBottom w:val="0"/>
          <w:divBdr>
            <w:top w:val="none" w:sz="0" w:space="0" w:color="auto"/>
            <w:left w:val="none" w:sz="0" w:space="0" w:color="auto"/>
            <w:bottom w:val="none" w:sz="0" w:space="0" w:color="auto"/>
            <w:right w:val="none" w:sz="0" w:space="0" w:color="auto"/>
          </w:divBdr>
        </w:div>
        <w:div w:id="1889490446">
          <w:marLeft w:val="0"/>
          <w:marRight w:val="0"/>
          <w:marTop w:val="0"/>
          <w:marBottom w:val="0"/>
          <w:divBdr>
            <w:top w:val="none" w:sz="0" w:space="0" w:color="auto"/>
            <w:left w:val="none" w:sz="0" w:space="0" w:color="auto"/>
            <w:bottom w:val="none" w:sz="0" w:space="0" w:color="auto"/>
            <w:right w:val="none" w:sz="0" w:space="0" w:color="auto"/>
          </w:divBdr>
        </w:div>
        <w:div w:id="126969204">
          <w:marLeft w:val="0"/>
          <w:marRight w:val="0"/>
          <w:marTop w:val="0"/>
          <w:marBottom w:val="0"/>
          <w:divBdr>
            <w:top w:val="none" w:sz="0" w:space="0" w:color="auto"/>
            <w:left w:val="none" w:sz="0" w:space="0" w:color="auto"/>
            <w:bottom w:val="none" w:sz="0" w:space="0" w:color="auto"/>
            <w:right w:val="none" w:sz="0" w:space="0" w:color="auto"/>
          </w:divBdr>
        </w:div>
        <w:div w:id="1154563672">
          <w:marLeft w:val="0"/>
          <w:marRight w:val="0"/>
          <w:marTop w:val="0"/>
          <w:marBottom w:val="0"/>
          <w:divBdr>
            <w:top w:val="none" w:sz="0" w:space="0" w:color="auto"/>
            <w:left w:val="none" w:sz="0" w:space="0" w:color="auto"/>
            <w:bottom w:val="none" w:sz="0" w:space="0" w:color="auto"/>
            <w:right w:val="none" w:sz="0" w:space="0" w:color="auto"/>
          </w:divBdr>
        </w:div>
        <w:div w:id="1408646906">
          <w:marLeft w:val="0"/>
          <w:marRight w:val="0"/>
          <w:marTop w:val="0"/>
          <w:marBottom w:val="0"/>
          <w:divBdr>
            <w:top w:val="none" w:sz="0" w:space="0" w:color="auto"/>
            <w:left w:val="none" w:sz="0" w:space="0" w:color="auto"/>
            <w:bottom w:val="none" w:sz="0" w:space="0" w:color="auto"/>
            <w:right w:val="none" w:sz="0" w:space="0" w:color="auto"/>
          </w:divBdr>
        </w:div>
        <w:div w:id="412431905">
          <w:marLeft w:val="0"/>
          <w:marRight w:val="0"/>
          <w:marTop w:val="0"/>
          <w:marBottom w:val="0"/>
          <w:divBdr>
            <w:top w:val="none" w:sz="0" w:space="0" w:color="auto"/>
            <w:left w:val="none" w:sz="0" w:space="0" w:color="auto"/>
            <w:bottom w:val="none" w:sz="0" w:space="0" w:color="auto"/>
            <w:right w:val="none" w:sz="0" w:space="0" w:color="auto"/>
          </w:divBdr>
        </w:div>
        <w:div w:id="760105681">
          <w:marLeft w:val="0"/>
          <w:marRight w:val="0"/>
          <w:marTop w:val="0"/>
          <w:marBottom w:val="0"/>
          <w:divBdr>
            <w:top w:val="none" w:sz="0" w:space="0" w:color="auto"/>
            <w:left w:val="none" w:sz="0" w:space="0" w:color="auto"/>
            <w:bottom w:val="none" w:sz="0" w:space="0" w:color="auto"/>
            <w:right w:val="none" w:sz="0" w:space="0" w:color="auto"/>
          </w:divBdr>
        </w:div>
        <w:div w:id="1200512207">
          <w:marLeft w:val="0"/>
          <w:marRight w:val="0"/>
          <w:marTop w:val="0"/>
          <w:marBottom w:val="0"/>
          <w:divBdr>
            <w:top w:val="none" w:sz="0" w:space="0" w:color="auto"/>
            <w:left w:val="none" w:sz="0" w:space="0" w:color="auto"/>
            <w:bottom w:val="none" w:sz="0" w:space="0" w:color="auto"/>
            <w:right w:val="none" w:sz="0" w:space="0" w:color="auto"/>
          </w:divBdr>
        </w:div>
        <w:div w:id="611980603">
          <w:marLeft w:val="0"/>
          <w:marRight w:val="0"/>
          <w:marTop w:val="0"/>
          <w:marBottom w:val="0"/>
          <w:divBdr>
            <w:top w:val="none" w:sz="0" w:space="0" w:color="auto"/>
            <w:left w:val="none" w:sz="0" w:space="0" w:color="auto"/>
            <w:bottom w:val="none" w:sz="0" w:space="0" w:color="auto"/>
            <w:right w:val="none" w:sz="0" w:space="0" w:color="auto"/>
          </w:divBdr>
        </w:div>
        <w:div w:id="421149432">
          <w:marLeft w:val="0"/>
          <w:marRight w:val="0"/>
          <w:marTop w:val="0"/>
          <w:marBottom w:val="0"/>
          <w:divBdr>
            <w:top w:val="none" w:sz="0" w:space="0" w:color="auto"/>
            <w:left w:val="none" w:sz="0" w:space="0" w:color="auto"/>
            <w:bottom w:val="none" w:sz="0" w:space="0" w:color="auto"/>
            <w:right w:val="none" w:sz="0" w:space="0" w:color="auto"/>
          </w:divBdr>
        </w:div>
        <w:div w:id="1587886933">
          <w:marLeft w:val="0"/>
          <w:marRight w:val="0"/>
          <w:marTop w:val="0"/>
          <w:marBottom w:val="0"/>
          <w:divBdr>
            <w:top w:val="none" w:sz="0" w:space="0" w:color="auto"/>
            <w:left w:val="none" w:sz="0" w:space="0" w:color="auto"/>
            <w:bottom w:val="none" w:sz="0" w:space="0" w:color="auto"/>
            <w:right w:val="none" w:sz="0" w:space="0" w:color="auto"/>
          </w:divBdr>
        </w:div>
        <w:div w:id="1065908833">
          <w:marLeft w:val="0"/>
          <w:marRight w:val="0"/>
          <w:marTop w:val="0"/>
          <w:marBottom w:val="0"/>
          <w:divBdr>
            <w:top w:val="none" w:sz="0" w:space="0" w:color="auto"/>
            <w:left w:val="none" w:sz="0" w:space="0" w:color="auto"/>
            <w:bottom w:val="none" w:sz="0" w:space="0" w:color="auto"/>
            <w:right w:val="none" w:sz="0" w:space="0" w:color="auto"/>
          </w:divBdr>
        </w:div>
        <w:div w:id="2104715840">
          <w:marLeft w:val="0"/>
          <w:marRight w:val="0"/>
          <w:marTop w:val="0"/>
          <w:marBottom w:val="0"/>
          <w:divBdr>
            <w:top w:val="none" w:sz="0" w:space="0" w:color="auto"/>
            <w:left w:val="none" w:sz="0" w:space="0" w:color="auto"/>
            <w:bottom w:val="none" w:sz="0" w:space="0" w:color="auto"/>
            <w:right w:val="none" w:sz="0" w:space="0" w:color="auto"/>
          </w:divBdr>
        </w:div>
        <w:div w:id="1170297452">
          <w:marLeft w:val="0"/>
          <w:marRight w:val="0"/>
          <w:marTop w:val="0"/>
          <w:marBottom w:val="0"/>
          <w:divBdr>
            <w:top w:val="none" w:sz="0" w:space="0" w:color="auto"/>
            <w:left w:val="none" w:sz="0" w:space="0" w:color="auto"/>
            <w:bottom w:val="none" w:sz="0" w:space="0" w:color="auto"/>
            <w:right w:val="none" w:sz="0" w:space="0" w:color="auto"/>
          </w:divBdr>
        </w:div>
        <w:div w:id="176044307">
          <w:marLeft w:val="0"/>
          <w:marRight w:val="0"/>
          <w:marTop w:val="0"/>
          <w:marBottom w:val="0"/>
          <w:divBdr>
            <w:top w:val="none" w:sz="0" w:space="0" w:color="auto"/>
            <w:left w:val="none" w:sz="0" w:space="0" w:color="auto"/>
            <w:bottom w:val="none" w:sz="0" w:space="0" w:color="auto"/>
            <w:right w:val="none" w:sz="0" w:space="0" w:color="auto"/>
          </w:divBdr>
        </w:div>
        <w:div w:id="527531053">
          <w:marLeft w:val="0"/>
          <w:marRight w:val="0"/>
          <w:marTop w:val="0"/>
          <w:marBottom w:val="0"/>
          <w:divBdr>
            <w:top w:val="none" w:sz="0" w:space="0" w:color="auto"/>
            <w:left w:val="none" w:sz="0" w:space="0" w:color="auto"/>
            <w:bottom w:val="none" w:sz="0" w:space="0" w:color="auto"/>
            <w:right w:val="none" w:sz="0" w:space="0" w:color="auto"/>
          </w:divBdr>
        </w:div>
        <w:div w:id="1889998158">
          <w:marLeft w:val="0"/>
          <w:marRight w:val="0"/>
          <w:marTop w:val="0"/>
          <w:marBottom w:val="0"/>
          <w:divBdr>
            <w:top w:val="none" w:sz="0" w:space="0" w:color="auto"/>
            <w:left w:val="none" w:sz="0" w:space="0" w:color="auto"/>
            <w:bottom w:val="none" w:sz="0" w:space="0" w:color="auto"/>
            <w:right w:val="none" w:sz="0" w:space="0" w:color="auto"/>
          </w:divBdr>
        </w:div>
        <w:div w:id="1644578730">
          <w:marLeft w:val="0"/>
          <w:marRight w:val="0"/>
          <w:marTop w:val="0"/>
          <w:marBottom w:val="0"/>
          <w:divBdr>
            <w:top w:val="none" w:sz="0" w:space="0" w:color="auto"/>
            <w:left w:val="none" w:sz="0" w:space="0" w:color="auto"/>
            <w:bottom w:val="none" w:sz="0" w:space="0" w:color="auto"/>
            <w:right w:val="none" w:sz="0" w:space="0" w:color="auto"/>
          </w:divBdr>
        </w:div>
        <w:div w:id="1883664581">
          <w:marLeft w:val="0"/>
          <w:marRight w:val="0"/>
          <w:marTop w:val="0"/>
          <w:marBottom w:val="0"/>
          <w:divBdr>
            <w:top w:val="none" w:sz="0" w:space="0" w:color="auto"/>
            <w:left w:val="none" w:sz="0" w:space="0" w:color="auto"/>
            <w:bottom w:val="none" w:sz="0" w:space="0" w:color="auto"/>
            <w:right w:val="none" w:sz="0" w:space="0" w:color="auto"/>
          </w:divBdr>
        </w:div>
        <w:div w:id="1500465428">
          <w:marLeft w:val="0"/>
          <w:marRight w:val="0"/>
          <w:marTop w:val="0"/>
          <w:marBottom w:val="0"/>
          <w:divBdr>
            <w:top w:val="none" w:sz="0" w:space="0" w:color="auto"/>
            <w:left w:val="none" w:sz="0" w:space="0" w:color="auto"/>
            <w:bottom w:val="none" w:sz="0" w:space="0" w:color="auto"/>
            <w:right w:val="none" w:sz="0" w:space="0" w:color="auto"/>
          </w:divBdr>
        </w:div>
        <w:div w:id="255485290">
          <w:marLeft w:val="0"/>
          <w:marRight w:val="0"/>
          <w:marTop w:val="0"/>
          <w:marBottom w:val="0"/>
          <w:divBdr>
            <w:top w:val="none" w:sz="0" w:space="0" w:color="auto"/>
            <w:left w:val="none" w:sz="0" w:space="0" w:color="auto"/>
            <w:bottom w:val="none" w:sz="0" w:space="0" w:color="auto"/>
            <w:right w:val="none" w:sz="0" w:space="0" w:color="auto"/>
          </w:divBdr>
        </w:div>
        <w:div w:id="1031883055">
          <w:marLeft w:val="0"/>
          <w:marRight w:val="0"/>
          <w:marTop w:val="0"/>
          <w:marBottom w:val="0"/>
          <w:divBdr>
            <w:top w:val="none" w:sz="0" w:space="0" w:color="auto"/>
            <w:left w:val="none" w:sz="0" w:space="0" w:color="auto"/>
            <w:bottom w:val="none" w:sz="0" w:space="0" w:color="auto"/>
            <w:right w:val="none" w:sz="0" w:space="0" w:color="auto"/>
          </w:divBdr>
        </w:div>
        <w:div w:id="503478057">
          <w:marLeft w:val="0"/>
          <w:marRight w:val="0"/>
          <w:marTop w:val="0"/>
          <w:marBottom w:val="0"/>
          <w:divBdr>
            <w:top w:val="none" w:sz="0" w:space="0" w:color="auto"/>
            <w:left w:val="none" w:sz="0" w:space="0" w:color="auto"/>
            <w:bottom w:val="none" w:sz="0" w:space="0" w:color="auto"/>
            <w:right w:val="none" w:sz="0" w:space="0" w:color="auto"/>
          </w:divBdr>
        </w:div>
        <w:div w:id="87819498">
          <w:marLeft w:val="0"/>
          <w:marRight w:val="0"/>
          <w:marTop w:val="0"/>
          <w:marBottom w:val="0"/>
          <w:divBdr>
            <w:top w:val="none" w:sz="0" w:space="0" w:color="auto"/>
            <w:left w:val="none" w:sz="0" w:space="0" w:color="auto"/>
            <w:bottom w:val="none" w:sz="0" w:space="0" w:color="auto"/>
            <w:right w:val="none" w:sz="0" w:space="0" w:color="auto"/>
          </w:divBdr>
        </w:div>
        <w:div w:id="215090356">
          <w:marLeft w:val="0"/>
          <w:marRight w:val="0"/>
          <w:marTop w:val="0"/>
          <w:marBottom w:val="0"/>
          <w:divBdr>
            <w:top w:val="none" w:sz="0" w:space="0" w:color="auto"/>
            <w:left w:val="none" w:sz="0" w:space="0" w:color="auto"/>
            <w:bottom w:val="none" w:sz="0" w:space="0" w:color="auto"/>
            <w:right w:val="none" w:sz="0" w:space="0" w:color="auto"/>
          </w:divBdr>
        </w:div>
        <w:div w:id="1840926939">
          <w:marLeft w:val="0"/>
          <w:marRight w:val="0"/>
          <w:marTop w:val="0"/>
          <w:marBottom w:val="0"/>
          <w:divBdr>
            <w:top w:val="none" w:sz="0" w:space="0" w:color="auto"/>
            <w:left w:val="none" w:sz="0" w:space="0" w:color="auto"/>
            <w:bottom w:val="none" w:sz="0" w:space="0" w:color="auto"/>
            <w:right w:val="none" w:sz="0" w:space="0" w:color="auto"/>
          </w:divBdr>
        </w:div>
        <w:div w:id="1971396635">
          <w:marLeft w:val="0"/>
          <w:marRight w:val="0"/>
          <w:marTop w:val="0"/>
          <w:marBottom w:val="0"/>
          <w:divBdr>
            <w:top w:val="none" w:sz="0" w:space="0" w:color="auto"/>
            <w:left w:val="none" w:sz="0" w:space="0" w:color="auto"/>
            <w:bottom w:val="none" w:sz="0" w:space="0" w:color="auto"/>
            <w:right w:val="none" w:sz="0" w:space="0" w:color="auto"/>
          </w:divBdr>
        </w:div>
        <w:div w:id="915433745">
          <w:marLeft w:val="0"/>
          <w:marRight w:val="0"/>
          <w:marTop w:val="0"/>
          <w:marBottom w:val="0"/>
          <w:divBdr>
            <w:top w:val="none" w:sz="0" w:space="0" w:color="auto"/>
            <w:left w:val="none" w:sz="0" w:space="0" w:color="auto"/>
            <w:bottom w:val="none" w:sz="0" w:space="0" w:color="auto"/>
            <w:right w:val="none" w:sz="0" w:space="0" w:color="auto"/>
          </w:divBdr>
        </w:div>
        <w:div w:id="1419713808">
          <w:marLeft w:val="0"/>
          <w:marRight w:val="0"/>
          <w:marTop w:val="0"/>
          <w:marBottom w:val="0"/>
          <w:divBdr>
            <w:top w:val="none" w:sz="0" w:space="0" w:color="auto"/>
            <w:left w:val="none" w:sz="0" w:space="0" w:color="auto"/>
            <w:bottom w:val="none" w:sz="0" w:space="0" w:color="auto"/>
            <w:right w:val="none" w:sz="0" w:space="0" w:color="auto"/>
          </w:divBdr>
        </w:div>
        <w:div w:id="1861167162">
          <w:marLeft w:val="0"/>
          <w:marRight w:val="0"/>
          <w:marTop w:val="0"/>
          <w:marBottom w:val="0"/>
          <w:divBdr>
            <w:top w:val="none" w:sz="0" w:space="0" w:color="auto"/>
            <w:left w:val="none" w:sz="0" w:space="0" w:color="auto"/>
            <w:bottom w:val="none" w:sz="0" w:space="0" w:color="auto"/>
            <w:right w:val="none" w:sz="0" w:space="0" w:color="auto"/>
          </w:divBdr>
        </w:div>
        <w:div w:id="1385107877">
          <w:marLeft w:val="0"/>
          <w:marRight w:val="0"/>
          <w:marTop w:val="0"/>
          <w:marBottom w:val="0"/>
          <w:divBdr>
            <w:top w:val="none" w:sz="0" w:space="0" w:color="auto"/>
            <w:left w:val="none" w:sz="0" w:space="0" w:color="auto"/>
            <w:bottom w:val="none" w:sz="0" w:space="0" w:color="auto"/>
            <w:right w:val="none" w:sz="0" w:space="0" w:color="auto"/>
          </w:divBdr>
        </w:div>
        <w:div w:id="1661301314">
          <w:marLeft w:val="0"/>
          <w:marRight w:val="0"/>
          <w:marTop w:val="0"/>
          <w:marBottom w:val="0"/>
          <w:divBdr>
            <w:top w:val="none" w:sz="0" w:space="0" w:color="auto"/>
            <w:left w:val="none" w:sz="0" w:space="0" w:color="auto"/>
            <w:bottom w:val="none" w:sz="0" w:space="0" w:color="auto"/>
            <w:right w:val="none" w:sz="0" w:space="0" w:color="auto"/>
          </w:divBdr>
        </w:div>
        <w:div w:id="1969508631">
          <w:marLeft w:val="0"/>
          <w:marRight w:val="0"/>
          <w:marTop w:val="0"/>
          <w:marBottom w:val="0"/>
          <w:divBdr>
            <w:top w:val="none" w:sz="0" w:space="0" w:color="auto"/>
            <w:left w:val="none" w:sz="0" w:space="0" w:color="auto"/>
            <w:bottom w:val="none" w:sz="0" w:space="0" w:color="auto"/>
            <w:right w:val="none" w:sz="0" w:space="0" w:color="auto"/>
          </w:divBdr>
        </w:div>
        <w:div w:id="1916233904">
          <w:marLeft w:val="0"/>
          <w:marRight w:val="0"/>
          <w:marTop w:val="0"/>
          <w:marBottom w:val="0"/>
          <w:divBdr>
            <w:top w:val="none" w:sz="0" w:space="0" w:color="auto"/>
            <w:left w:val="none" w:sz="0" w:space="0" w:color="auto"/>
            <w:bottom w:val="none" w:sz="0" w:space="0" w:color="auto"/>
            <w:right w:val="none" w:sz="0" w:space="0" w:color="auto"/>
          </w:divBdr>
        </w:div>
        <w:div w:id="1014965826">
          <w:marLeft w:val="0"/>
          <w:marRight w:val="0"/>
          <w:marTop w:val="0"/>
          <w:marBottom w:val="0"/>
          <w:divBdr>
            <w:top w:val="none" w:sz="0" w:space="0" w:color="auto"/>
            <w:left w:val="none" w:sz="0" w:space="0" w:color="auto"/>
            <w:bottom w:val="none" w:sz="0" w:space="0" w:color="auto"/>
            <w:right w:val="none" w:sz="0" w:space="0" w:color="auto"/>
          </w:divBdr>
        </w:div>
        <w:div w:id="1124613168">
          <w:marLeft w:val="0"/>
          <w:marRight w:val="0"/>
          <w:marTop w:val="0"/>
          <w:marBottom w:val="0"/>
          <w:divBdr>
            <w:top w:val="none" w:sz="0" w:space="0" w:color="auto"/>
            <w:left w:val="none" w:sz="0" w:space="0" w:color="auto"/>
            <w:bottom w:val="none" w:sz="0" w:space="0" w:color="auto"/>
            <w:right w:val="none" w:sz="0" w:space="0" w:color="auto"/>
          </w:divBdr>
        </w:div>
        <w:div w:id="500773523">
          <w:marLeft w:val="0"/>
          <w:marRight w:val="0"/>
          <w:marTop w:val="0"/>
          <w:marBottom w:val="0"/>
          <w:divBdr>
            <w:top w:val="none" w:sz="0" w:space="0" w:color="auto"/>
            <w:left w:val="none" w:sz="0" w:space="0" w:color="auto"/>
            <w:bottom w:val="none" w:sz="0" w:space="0" w:color="auto"/>
            <w:right w:val="none" w:sz="0" w:space="0" w:color="auto"/>
          </w:divBdr>
        </w:div>
        <w:div w:id="1032462533">
          <w:marLeft w:val="0"/>
          <w:marRight w:val="0"/>
          <w:marTop w:val="0"/>
          <w:marBottom w:val="0"/>
          <w:divBdr>
            <w:top w:val="none" w:sz="0" w:space="0" w:color="auto"/>
            <w:left w:val="none" w:sz="0" w:space="0" w:color="auto"/>
            <w:bottom w:val="none" w:sz="0" w:space="0" w:color="auto"/>
            <w:right w:val="none" w:sz="0" w:space="0" w:color="auto"/>
          </w:divBdr>
        </w:div>
        <w:div w:id="837619654">
          <w:marLeft w:val="0"/>
          <w:marRight w:val="0"/>
          <w:marTop w:val="0"/>
          <w:marBottom w:val="0"/>
          <w:divBdr>
            <w:top w:val="none" w:sz="0" w:space="0" w:color="auto"/>
            <w:left w:val="none" w:sz="0" w:space="0" w:color="auto"/>
            <w:bottom w:val="none" w:sz="0" w:space="0" w:color="auto"/>
            <w:right w:val="none" w:sz="0" w:space="0" w:color="auto"/>
          </w:divBdr>
        </w:div>
        <w:div w:id="637076787">
          <w:marLeft w:val="0"/>
          <w:marRight w:val="0"/>
          <w:marTop w:val="0"/>
          <w:marBottom w:val="0"/>
          <w:divBdr>
            <w:top w:val="none" w:sz="0" w:space="0" w:color="auto"/>
            <w:left w:val="none" w:sz="0" w:space="0" w:color="auto"/>
            <w:bottom w:val="none" w:sz="0" w:space="0" w:color="auto"/>
            <w:right w:val="none" w:sz="0" w:space="0" w:color="auto"/>
          </w:divBdr>
        </w:div>
        <w:div w:id="1833636643">
          <w:marLeft w:val="0"/>
          <w:marRight w:val="0"/>
          <w:marTop w:val="0"/>
          <w:marBottom w:val="0"/>
          <w:divBdr>
            <w:top w:val="none" w:sz="0" w:space="0" w:color="auto"/>
            <w:left w:val="none" w:sz="0" w:space="0" w:color="auto"/>
            <w:bottom w:val="none" w:sz="0" w:space="0" w:color="auto"/>
            <w:right w:val="none" w:sz="0" w:space="0" w:color="auto"/>
          </w:divBdr>
        </w:div>
        <w:div w:id="768702360">
          <w:marLeft w:val="0"/>
          <w:marRight w:val="0"/>
          <w:marTop w:val="0"/>
          <w:marBottom w:val="0"/>
          <w:divBdr>
            <w:top w:val="none" w:sz="0" w:space="0" w:color="auto"/>
            <w:left w:val="none" w:sz="0" w:space="0" w:color="auto"/>
            <w:bottom w:val="none" w:sz="0" w:space="0" w:color="auto"/>
            <w:right w:val="none" w:sz="0" w:space="0" w:color="auto"/>
          </w:divBdr>
        </w:div>
        <w:div w:id="609355118">
          <w:marLeft w:val="0"/>
          <w:marRight w:val="0"/>
          <w:marTop w:val="0"/>
          <w:marBottom w:val="0"/>
          <w:divBdr>
            <w:top w:val="none" w:sz="0" w:space="0" w:color="auto"/>
            <w:left w:val="none" w:sz="0" w:space="0" w:color="auto"/>
            <w:bottom w:val="none" w:sz="0" w:space="0" w:color="auto"/>
            <w:right w:val="none" w:sz="0" w:space="0" w:color="auto"/>
          </w:divBdr>
        </w:div>
        <w:div w:id="1342929316">
          <w:marLeft w:val="0"/>
          <w:marRight w:val="0"/>
          <w:marTop w:val="0"/>
          <w:marBottom w:val="0"/>
          <w:divBdr>
            <w:top w:val="none" w:sz="0" w:space="0" w:color="auto"/>
            <w:left w:val="none" w:sz="0" w:space="0" w:color="auto"/>
            <w:bottom w:val="none" w:sz="0" w:space="0" w:color="auto"/>
            <w:right w:val="none" w:sz="0" w:space="0" w:color="auto"/>
          </w:divBdr>
        </w:div>
        <w:div w:id="835069081">
          <w:marLeft w:val="0"/>
          <w:marRight w:val="0"/>
          <w:marTop w:val="0"/>
          <w:marBottom w:val="0"/>
          <w:divBdr>
            <w:top w:val="none" w:sz="0" w:space="0" w:color="auto"/>
            <w:left w:val="none" w:sz="0" w:space="0" w:color="auto"/>
            <w:bottom w:val="none" w:sz="0" w:space="0" w:color="auto"/>
            <w:right w:val="none" w:sz="0" w:space="0" w:color="auto"/>
          </w:divBdr>
        </w:div>
        <w:div w:id="262761838">
          <w:marLeft w:val="0"/>
          <w:marRight w:val="0"/>
          <w:marTop w:val="0"/>
          <w:marBottom w:val="0"/>
          <w:divBdr>
            <w:top w:val="none" w:sz="0" w:space="0" w:color="auto"/>
            <w:left w:val="none" w:sz="0" w:space="0" w:color="auto"/>
            <w:bottom w:val="none" w:sz="0" w:space="0" w:color="auto"/>
            <w:right w:val="none" w:sz="0" w:space="0" w:color="auto"/>
          </w:divBdr>
        </w:div>
        <w:div w:id="952905700">
          <w:marLeft w:val="0"/>
          <w:marRight w:val="0"/>
          <w:marTop w:val="0"/>
          <w:marBottom w:val="0"/>
          <w:divBdr>
            <w:top w:val="none" w:sz="0" w:space="0" w:color="auto"/>
            <w:left w:val="none" w:sz="0" w:space="0" w:color="auto"/>
            <w:bottom w:val="none" w:sz="0" w:space="0" w:color="auto"/>
            <w:right w:val="none" w:sz="0" w:space="0" w:color="auto"/>
          </w:divBdr>
        </w:div>
        <w:div w:id="1363631464">
          <w:marLeft w:val="0"/>
          <w:marRight w:val="0"/>
          <w:marTop w:val="0"/>
          <w:marBottom w:val="0"/>
          <w:divBdr>
            <w:top w:val="none" w:sz="0" w:space="0" w:color="auto"/>
            <w:left w:val="none" w:sz="0" w:space="0" w:color="auto"/>
            <w:bottom w:val="none" w:sz="0" w:space="0" w:color="auto"/>
            <w:right w:val="none" w:sz="0" w:space="0" w:color="auto"/>
          </w:divBdr>
        </w:div>
        <w:div w:id="1911961303">
          <w:marLeft w:val="0"/>
          <w:marRight w:val="0"/>
          <w:marTop w:val="0"/>
          <w:marBottom w:val="0"/>
          <w:divBdr>
            <w:top w:val="none" w:sz="0" w:space="0" w:color="auto"/>
            <w:left w:val="none" w:sz="0" w:space="0" w:color="auto"/>
            <w:bottom w:val="none" w:sz="0" w:space="0" w:color="auto"/>
            <w:right w:val="none" w:sz="0" w:space="0" w:color="auto"/>
          </w:divBdr>
        </w:div>
        <w:div w:id="1669868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4978-0CA6-CF41-B921-0A8C90E1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2018-12-07T19:07:00Z</cp:lastPrinted>
  <dcterms:created xsi:type="dcterms:W3CDTF">2025-08-08T20:47:00Z</dcterms:created>
  <dcterms:modified xsi:type="dcterms:W3CDTF">2025-08-08T20:47:00Z</dcterms:modified>
</cp:coreProperties>
</file>