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596D" w14:textId="77777777" w:rsidR="00CA0CA1" w:rsidRDefault="00CA0CA1"/>
    <w:tbl>
      <w:tblPr>
        <w:tblStyle w:val="a"/>
        <w:tblW w:w="9314" w:type="dxa"/>
        <w:tblBorders>
          <w:top w:val="single" w:sz="18" w:space="0" w:color="000000"/>
          <w:left w:val="single" w:sz="18" w:space="0" w:color="000000"/>
          <w:bottom w:val="single" w:sz="18" w:space="0" w:color="000000"/>
          <w:right w:val="single" w:sz="18" w:space="0" w:color="000000"/>
        </w:tblBorders>
        <w:tblLayout w:type="fixed"/>
        <w:tblLook w:val="0400" w:firstRow="0" w:lastRow="0" w:firstColumn="0" w:lastColumn="0" w:noHBand="0" w:noVBand="1"/>
      </w:tblPr>
      <w:tblGrid>
        <w:gridCol w:w="9314"/>
      </w:tblGrid>
      <w:tr w:rsidR="00CA0CA1" w14:paraId="74A1A48B" w14:textId="77777777">
        <w:tc>
          <w:tcPr>
            <w:tcW w:w="9314" w:type="dxa"/>
            <w:shd w:val="clear" w:color="auto" w:fill="DBE5F1"/>
          </w:tcPr>
          <w:p w14:paraId="699659E0" w14:textId="77777777" w:rsidR="00CA0CA1" w:rsidRDefault="00000000">
            <w:pPr>
              <w:jc w:val="center"/>
              <w:rPr>
                <w:rFonts w:cs="Calibri"/>
                <w:b/>
              </w:rPr>
            </w:pPr>
            <w:r>
              <w:rPr>
                <w:rFonts w:cs="Calibri"/>
                <w:b/>
              </w:rPr>
              <w:t>California State University, Fresno</w:t>
            </w:r>
          </w:p>
          <w:p w14:paraId="4802D7D1" w14:textId="77777777" w:rsidR="00CA0CA1" w:rsidRDefault="00000000">
            <w:pPr>
              <w:jc w:val="center"/>
              <w:rPr>
                <w:rFonts w:cs="Calibri"/>
                <w:b/>
              </w:rPr>
            </w:pPr>
            <w:r>
              <w:rPr>
                <w:rFonts w:cs="Calibri"/>
                <w:b/>
              </w:rPr>
              <w:t>College of Social Sciences</w:t>
            </w:r>
          </w:p>
          <w:p w14:paraId="301E46EA" w14:textId="77777777" w:rsidR="00CA0CA1" w:rsidRDefault="00000000">
            <w:pPr>
              <w:jc w:val="center"/>
              <w:rPr>
                <w:rFonts w:cs="Calibri"/>
                <w:b/>
              </w:rPr>
            </w:pPr>
            <w:r>
              <w:rPr>
                <w:rFonts w:cs="Calibri"/>
                <w:b/>
              </w:rPr>
              <w:t>Sociology B.A.</w:t>
            </w:r>
          </w:p>
          <w:p w14:paraId="14935E9F" w14:textId="77777777" w:rsidR="00CA0CA1" w:rsidRDefault="00000000">
            <w:pPr>
              <w:jc w:val="center"/>
              <w:rPr>
                <w:rFonts w:cs="Calibri"/>
                <w:b/>
              </w:rPr>
            </w:pPr>
            <w:r>
              <w:rPr>
                <w:rFonts w:cs="Calibri"/>
                <w:b/>
              </w:rPr>
              <w:t>Department of Sociology: Christopher Sullivan, SOAP Coordinator</w:t>
            </w:r>
          </w:p>
        </w:tc>
      </w:tr>
      <w:tr w:rsidR="00CA0CA1" w14:paraId="3F469F74" w14:textId="77777777">
        <w:tc>
          <w:tcPr>
            <w:tcW w:w="9314" w:type="dxa"/>
            <w:shd w:val="clear" w:color="auto" w:fill="244061"/>
          </w:tcPr>
          <w:p w14:paraId="78325DD5" w14:textId="77777777" w:rsidR="00CA0CA1" w:rsidRDefault="00000000">
            <w:pPr>
              <w:rPr>
                <w:rFonts w:cs="Calibri"/>
                <w:b/>
              </w:rPr>
            </w:pPr>
            <w:r>
              <w:rPr>
                <w:rFonts w:cs="Calibri"/>
                <w:b/>
              </w:rPr>
              <w:t>Student Outcomes Assessment Plan (SOAP)</w:t>
            </w:r>
          </w:p>
        </w:tc>
      </w:tr>
      <w:tr w:rsidR="00CA0CA1" w14:paraId="62479190" w14:textId="77777777">
        <w:tc>
          <w:tcPr>
            <w:tcW w:w="9314" w:type="dxa"/>
            <w:shd w:val="clear" w:color="auto" w:fill="DBE5F1"/>
          </w:tcPr>
          <w:p w14:paraId="135FEE59" w14:textId="77777777" w:rsidR="00CA0CA1" w:rsidRDefault="00000000">
            <w:pPr>
              <w:pStyle w:val="Heading2"/>
            </w:pPr>
            <w:r>
              <w:t>Mission Statement</w:t>
            </w:r>
          </w:p>
        </w:tc>
      </w:tr>
      <w:tr w:rsidR="00CA0CA1" w14:paraId="46F4C17D" w14:textId="77777777">
        <w:trPr>
          <w:trHeight w:val="713"/>
        </w:trPr>
        <w:tc>
          <w:tcPr>
            <w:tcW w:w="9314" w:type="dxa"/>
          </w:tcPr>
          <w:p w14:paraId="6EA83B38" w14:textId="77777777" w:rsidR="00CA0CA1" w:rsidRDefault="00000000">
            <w:pPr>
              <w:rPr>
                <w:rFonts w:cs="Calibri"/>
              </w:rPr>
            </w:pPr>
            <w:r>
              <w:t>The mission of the Department of Sociology is to provide students with an understanding of the major theoretical perspectives in sociology, knowledge about the ability to use sociological concepts in the analysis of social phenomena, opportunities to develop critical thinking as well as written and oral communication skills utilizing a sociological perspective, an understanding of socio-cultural diversity within and among societies, and qualitative and quantitative research skills, including the appropriate use of computer technology. This mission aligns with that of the College of Social Sciences as well as that of California State University, Fresno.</w:t>
            </w:r>
          </w:p>
        </w:tc>
      </w:tr>
    </w:tbl>
    <w:p w14:paraId="36AFB2B3" w14:textId="77777777" w:rsidR="00CA0CA1" w:rsidRDefault="00CA0CA1"/>
    <w:p w14:paraId="0D675226" w14:textId="77777777" w:rsidR="00CA0CA1" w:rsidRDefault="00000000">
      <w:pPr>
        <w:pStyle w:val="Heading2"/>
      </w:pPr>
      <w:r>
        <w:t>Institutional Learning Outcomes, Department Learning Outcomes/Goals, and SLO’s</w:t>
      </w:r>
    </w:p>
    <w:p w14:paraId="4FC73C78" w14:textId="77777777" w:rsidR="00CA0CA1" w:rsidRDefault="00000000">
      <w:pPr>
        <w:rPr>
          <w:color w:val="000000"/>
        </w:rPr>
      </w:pPr>
      <w:r>
        <w:rPr>
          <w:b/>
        </w:rPr>
        <w:t>Institutional Learning Outcomes</w:t>
      </w:r>
      <w:r>
        <w:t xml:space="preserve">: Fresno State </w:t>
      </w:r>
      <w:proofErr w:type="gramStart"/>
      <w:r>
        <w:t>ILO’s</w:t>
      </w:r>
      <w:proofErr w:type="gramEnd"/>
      <w:r>
        <w:t xml:space="preserve"> are posted on the following webpage: </w:t>
      </w:r>
      <w:hyperlink r:id="rId8">
        <w:r w:rsidR="00CA0CA1">
          <w:rPr>
            <w:color w:val="0000FF"/>
            <w:u w:val="single"/>
          </w:rPr>
          <w:t>http://fresnostate.edu/academics/oie/assessment/fresno-state-assessment.html</w:t>
        </w:r>
      </w:hyperlink>
      <w:r>
        <w:rPr>
          <w:color w:val="0000FF"/>
        </w:rPr>
        <w:t xml:space="preserve"> </w:t>
      </w:r>
    </w:p>
    <w:p w14:paraId="29679812" w14:textId="77777777" w:rsidR="00CA0CA1" w:rsidRDefault="00000000">
      <w:pPr>
        <w:rPr>
          <w:b/>
        </w:rPr>
      </w:pPr>
      <w:r>
        <w:rPr>
          <w:b/>
        </w:rPr>
        <w:t>Department Goals and related SLO’s:</w:t>
      </w:r>
    </w:p>
    <w:p w14:paraId="0641A12A" w14:textId="77777777" w:rsidR="00CA0CA1" w:rsidRDefault="00000000" w:rsidP="004152EC">
      <w:pPr>
        <w:pStyle w:val="Heading2"/>
        <w:numPr>
          <w:ilvl w:val="0"/>
          <w:numId w:val="0"/>
        </w:numPr>
        <w:spacing w:after="0"/>
        <w:ind w:left="360"/>
        <w:rPr>
          <w:b w:val="0"/>
        </w:rPr>
      </w:pPr>
      <w:r>
        <w:rPr>
          <w:b w:val="0"/>
        </w:rPr>
        <w:t xml:space="preserve">A. </w:t>
      </w:r>
      <w:r>
        <w:t>The department will provide students with information about key sociological concepts and issues so they will be able to comprehend and apply major classical and contemporary theoretical perspectives. As a result, students will be able to</w:t>
      </w:r>
      <w:r>
        <w:rPr>
          <w:b w:val="0"/>
        </w:rPr>
        <w:t>:</w:t>
      </w:r>
    </w:p>
    <w:p w14:paraId="1ED08BB2" w14:textId="77777777" w:rsidR="00CA0CA1" w:rsidRDefault="00000000" w:rsidP="004152EC">
      <w:pPr>
        <w:pStyle w:val="Heading2"/>
        <w:numPr>
          <w:ilvl w:val="0"/>
          <w:numId w:val="0"/>
        </w:numPr>
        <w:spacing w:after="0"/>
        <w:ind w:left="360"/>
        <w:rPr>
          <w:b w:val="0"/>
        </w:rPr>
      </w:pPr>
      <w:r>
        <w:rPr>
          <w:b w:val="0"/>
        </w:rPr>
        <w:t>1.    identify, explain and make use of basic sociological concepts</w:t>
      </w:r>
    </w:p>
    <w:p w14:paraId="418BF16C" w14:textId="77777777" w:rsidR="00CA0CA1" w:rsidRDefault="00000000" w:rsidP="004152EC">
      <w:pPr>
        <w:pStyle w:val="Heading2"/>
        <w:numPr>
          <w:ilvl w:val="0"/>
          <w:numId w:val="0"/>
        </w:numPr>
        <w:spacing w:after="0"/>
        <w:ind w:left="360"/>
        <w:rPr>
          <w:b w:val="0"/>
        </w:rPr>
      </w:pPr>
      <w:r>
        <w:rPr>
          <w:b w:val="0"/>
        </w:rPr>
        <w:t xml:space="preserve">2. </w:t>
      </w:r>
      <w:r>
        <w:rPr>
          <w:b w:val="0"/>
        </w:rPr>
        <w:tab/>
        <w:t>apply the sociological imagination, which reflects knowledge of how individual experiences are shaped by historical context and inequitable social structures (and vice versa)</w:t>
      </w:r>
    </w:p>
    <w:p w14:paraId="30B99A32" w14:textId="77777777" w:rsidR="00CA0CA1" w:rsidRDefault="00000000" w:rsidP="004152EC">
      <w:pPr>
        <w:pStyle w:val="Heading2"/>
        <w:numPr>
          <w:ilvl w:val="0"/>
          <w:numId w:val="0"/>
        </w:numPr>
        <w:spacing w:after="0"/>
        <w:ind w:left="360"/>
        <w:rPr>
          <w:b w:val="0"/>
        </w:rPr>
      </w:pPr>
      <w:r>
        <w:rPr>
          <w:b w:val="0"/>
        </w:rPr>
        <w:t>3.   demonstrate knowledge of the assumptions and applications of major theorists</w:t>
      </w:r>
    </w:p>
    <w:p w14:paraId="5B5D4176" w14:textId="77777777" w:rsidR="00CA0CA1" w:rsidRDefault="00CA0CA1" w:rsidP="004152EC">
      <w:pPr>
        <w:pStyle w:val="Heading2"/>
        <w:numPr>
          <w:ilvl w:val="0"/>
          <w:numId w:val="0"/>
        </w:numPr>
        <w:spacing w:after="0"/>
        <w:ind w:left="360"/>
        <w:rPr>
          <w:b w:val="0"/>
        </w:rPr>
      </w:pPr>
    </w:p>
    <w:p w14:paraId="23A528C8" w14:textId="77777777" w:rsidR="00CA0CA1" w:rsidRDefault="00000000" w:rsidP="004152EC">
      <w:pPr>
        <w:pStyle w:val="Heading2"/>
        <w:numPr>
          <w:ilvl w:val="0"/>
          <w:numId w:val="0"/>
        </w:numPr>
        <w:spacing w:after="0"/>
        <w:ind w:left="360"/>
        <w:rPr>
          <w:b w:val="0"/>
        </w:rPr>
      </w:pPr>
      <w:r>
        <w:rPr>
          <w:b w:val="0"/>
        </w:rPr>
        <w:t xml:space="preserve">B. </w:t>
      </w:r>
      <w:r>
        <w:t>The department will improve students’ research skills so they can analyze data, examine social phenomena, and create well-organized written and oral reports. As a result, students will be able to</w:t>
      </w:r>
      <w:r>
        <w:rPr>
          <w:b w:val="0"/>
        </w:rPr>
        <w:t xml:space="preserve">: </w:t>
      </w:r>
    </w:p>
    <w:p w14:paraId="121A3D20" w14:textId="77777777" w:rsidR="00CA0CA1" w:rsidRDefault="00000000" w:rsidP="004152EC">
      <w:pPr>
        <w:pStyle w:val="Heading2"/>
        <w:numPr>
          <w:ilvl w:val="0"/>
          <w:numId w:val="0"/>
        </w:numPr>
        <w:spacing w:after="0"/>
        <w:ind w:left="360"/>
        <w:rPr>
          <w:b w:val="0"/>
        </w:rPr>
      </w:pPr>
      <w:r>
        <w:rPr>
          <w:b w:val="0"/>
        </w:rPr>
        <w:t xml:space="preserve">4.    utilize quantitative and qualitative techniques for the purpose of interpreting   </w:t>
      </w:r>
    </w:p>
    <w:p w14:paraId="13A7BE82" w14:textId="77777777" w:rsidR="00CA0CA1" w:rsidRDefault="00000000" w:rsidP="004152EC">
      <w:pPr>
        <w:pStyle w:val="Heading2"/>
        <w:numPr>
          <w:ilvl w:val="0"/>
          <w:numId w:val="0"/>
        </w:numPr>
        <w:spacing w:after="0"/>
        <w:ind w:left="360"/>
        <w:rPr>
          <w:b w:val="0"/>
        </w:rPr>
      </w:pPr>
      <w:r>
        <w:rPr>
          <w:b w:val="0"/>
        </w:rPr>
        <w:t>and communicating research results</w:t>
      </w:r>
    </w:p>
    <w:p w14:paraId="25443873" w14:textId="77777777" w:rsidR="00CA0CA1" w:rsidRDefault="00000000" w:rsidP="004152EC">
      <w:pPr>
        <w:pStyle w:val="Heading2"/>
        <w:numPr>
          <w:ilvl w:val="0"/>
          <w:numId w:val="0"/>
        </w:numPr>
        <w:spacing w:after="0"/>
        <w:ind w:left="360"/>
        <w:rPr>
          <w:b w:val="0"/>
        </w:rPr>
      </w:pPr>
      <w:r>
        <w:rPr>
          <w:b w:val="0"/>
        </w:rPr>
        <w:t xml:space="preserve">5.   demonstrate information literacy in evaluating social phenomena in </w:t>
      </w:r>
      <w:proofErr w:type="spellStart"/>
      <w:r>
        <w:rPr>
          <w:b w:val="0"/>
        </w:rPr>
        <w:t>socioculturally</w:t>
      </w:r>
      <w:proofErr w:type="spellEnd"/>
      <w:r>
        <w:rPr>
          <w:b w:val="0"/>
        </w:rPr>
        <w:t xml:space="preserve"> diverse   </w:t>
      </w:r>
    </w:p>
    <w:p w14:paraId="45366899" w14:textId="77777777" w:rsidR="00CA0CA1" w:rsidRDefault="00000000" w:rsidP="004152EC">
      <w:pPr>
        <w:pStyle w:val="Heading2"/>
        <w:numPr>
          <w:ilvl w:val="0"/>
          <w:numId w:val="0"/>
        </w:numPr>
        <w:spacing w:after="0"/>
        <w:ind w:left="360"/>
        <w:rPr>
          <w:b w:val="0"/>
        </w:rPr>
      </w:pPr>
      <w:r>
        <w:rPr>
          <w:b w:val="0"/>
        </w:rPr>
        <w:t>communities and perceiving patterns and relationships within them</w:t>
      </w:r>
    </w:p>
    <w:p w14:paraId="535780BC" w14:textId="77777777" w:rsidR="00CA0CA1" w:rsidRDefault="00000000" w:rsidP="004152EC">
      <w:pPr>
        <w:pStyle w:val="Heading2"/>
        <w:numPr>
          <w:ilvl w:val="0"/>
          <w:numId w:val="0"/>
        </w:numPr>
        <w:spacing w:after="0"/>
        <w:ind w:left="360"/>
        <w:rPr>
          <w:b w:val="0"/>
        </w:rPr>
      </w:pPr>
      <w:r>
        <w:rPr>
          <w:b w:val="0"/>
        </w:rPr>
        <w:lastRenderedPageBreak/>
        <w:t>6.   compile coherent, well-organized written and oral reports applying sociological analysis</w:t>
      </w:r>
    </w:p>
    <w:p w14:paraId="5EF28D41" w14:textId="77777777" w:rsidR="00CA0CA1" w:rsidRDefault="00CA0CA1" w:rsidP="004152EC">
      <w:pPr>
        <w:pStyle w:val="Heading2"/>
        <w:numPr>
          <w:ilvl w:val="0"/>
          <w:numId w:val="0"/>
        </w:numPr>
        <w:spacing w:after="0"/>
        <w:rPr>
          <w:b w:val="0"/>
        </w:rPr>
      </w:pPr>
    </w:p>
    <w:p w14:paraId="1A21D21A" w14:textId="77777777" w:rsidR="00CA0CA1" w:rsidRDefault="00000000" w:rsidP="004152EC">
      <w:pPr>
        <w:pStyle w:val="Heading2"/>
        <w:numPr>
          <w:ilvl w:val="0"/>
          <w:numId w:val="0"/>
        </w:numPr>
        <w:spacing w:after="0"/>
        <w:ind w:left="360"/>
        <w:rPr>
          <w:b w:val="0"/>
        </w:rPr>
      </w:pPr>
      <w:r>
        <w:rPr>
          <w:b w:val="0"/>
        </w:rPr>
        <w:t xml:space="preserve">C. </w:t>
      </w:r>
      <w:r>
        <w:t>The department will directly engage students in the community through applied, project-based activities, including but not limited to service-learning and/or internship opportunities. As a result, students will be able to:</w:t>
      </w:r>
    </w:p>
    <w:p w14:paraId="1E8600F8" w14:textId="77777777" w:rsidR="00CA0CA1" w:rsidRDefault="00000000" w:rsidP="004152EC">
      <w:pPr>
        <w:pStyle w:val="Heading2"/>
        <w:numPr>
          <w:ilvl w:val="0"/>
          <w:numId w:val="0"/>
        </w:numPr>
        <w:spacing w:after="0"/>
        <w:ind w:left="360"/>
        <w:rPr>
          <w:b w:val="0"/>
        </w:rPr>
      </w:pPr>
      <w:r>
        <w:rPr>
          <w:b w:val="0"/>
        </w:rPr>
        <w:t>7.  identify a community problem/need, and assess solutions</w:t>
      </w:r>
    </w:p>
    <w:p w14:paraId="15DFF58D" w14:textId="77777777" w:rsidR="00CA0CA1" w:rsidRDefault="00000000" w:rsidP="004152EC">
      <w:pPr>
        <w:pStyle w:val="Heading2"/>
        <w:numPr>
          <w:ilvl w:val="0"/>
          <w:numId w:val="0"/>
        </w:numPr>
        <w:spacing w:after="0"/>
        <w:ind w:left="360"/>
        <w:rPr>
          <w:b w:val="0"/>
        </w:rPr>
      </w:pPr>
      <w:r>
        <w:rPr>
          <w:b w:val="0"/>
        </w:rPr>
        <w:t>8.  utilize sociological theories and methods to explain and assess community</w:t>
      </w:r>
    </w:p>
    <w:p w14:paraId="4BDBD254" w14:textId="77777777" w:rsidR="00CA0CA1" w:rsidRDefault="00000000" w:rsidP="004152EC">
      <w:pPr>
        <w:pStyle w:val="Heading2"/>
        <w:numPr>
          <w:ilvl w:val="0"/>
          <w:numId w:val="0"/>
        </w:numPr>
        <w:spacing w:after="0"/>
        <w:ind w:left="360"/>
        <w:rPr>
          <w:b w:val="0"/>
        </w:rPr>
      </w:pPr>
      <w:r>
        <w:rPr>
          <w:b w:val="0"/>
        </w:rPr>
        <w:t xml:space="preserve">      issues and potential strategies</w:t>
      </w:r>
    </w:p>
    <w:p w14:paraId="4B20AB85" w14:textId="77777777" w:rsidR="00CA0CA1" w:rsidRDefault="00CA0CA1">
      <w:pPr>
        <w:pBdr>
          <w:top w:val="nil"/>
          <w:left w:val="nil"/>
          <w:bottom w:val="nil"/>
          <w:right w:val="nil"/>
          <w:between w:val="nil"/>
        </w:pBdr>
        <w:ind w:left="720"/>
        <w:rPr>
          <w:rFonts w:cs="Calibri"/>
          <w:b/>
          <w:color w:val="000000"/>
        </w:rPr>
      </w:pPr>
    </w:p>
    <w:p w14:paraId="3F60E056" w14:textId="77777777" w:rsidR="00CA0CA1" w:rsidRDefault="00000000" w:rsidP="004152EC">
      <w:pPr>
        <w:pStyle w:val="Heading2"/>
      </w:pPr>
      <w:r>
        <w:t>Curriculum Map: Courses in which SLO’s are addressed and evaluated</w:t>
      </w:r>
    </w:p>
    <w:tbl>
      <w:tblPr>
        <w:tblStyle w:val="a0"/>
        <w:tblW w:w="9182" w:type="dxa"/>
        <w:tblInd w:w="-185"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979"/>
        <w:gridCol w:w="979"/>
        <w:gridCol w:w="979"/>
        <w:gridCol w:w="979"/>
        <w:gridCol w:w="979"/>
        <w:gridCol w:w="979"/>
        <w:gridCol w:w="979"/>
        <w:gridCol w:w="979"/>
      </w:tblGrid>
      <w:tr w:rsidR="00CA0CA1" w14:paraId="4F4F95A2" w14:textId="77777777">
        <w:trPr>
          <w:trHeight w:val="273"/>
          <w:tblHeader/>
        </w:trPr>
        <w:tc>
          <w:tcPr>
            <w:tcW w:w="1350" w:type="dxa"/>
          </w:tcPr>
          <w:p w14:paraId="028B26FA" w14:textId="77777777" w:rsidR="00CA0CA1" w:rsidRDefault="00000000">
            <w:pPr>
              <w:rPr>
                <w:b/>
              </w:rPr>
            </w:pPr>
            <w:r>
              <w:rPr>
                <w:b/>
              </w:rPr>
              <w:t>Core Courses</w:t>
            </w:r>
          </w:p>
        </w:tc>
        <w:tc>
          <w:tcPr>
            <w:tcW w:w="979" w:type="dxa"/>
          </w:tcPr>
          <w:p w14:paraId="2F62EF3B" w14:textId="77777777" w:rsidR="00CA0CA1" w:rsidRDefault="00000000">
            <w:r>
              <w:t>SLO 1</w:t>
            </w:r>
          </w:p>
        </w:tc>
        <w:tc>
          <w:tcPr>
            <w:tcW w:w="979" w:type="dxa"/>
          </w:tcPr>
          <w:p w14:paraId="01807CF0" w14:textId="77777777" w:rsidR="00CA0CA1" w:rsidRDefault="00000000">
            <w:r>
              <w:t>SLO 2</w:t>
            </w:r>
          </w:p>
        </w:tc>
        <w:tc>
          <w:tcPr>
            <w:tcW w:w="979" w:type="dxa"/>
          </w:tcPr>
          <w:p w14:paraId="3945A6C7" w14:textId="77777777" w:rsidR="00CA0CA1" w:rsidRDefault="00000000">
            <w:r>
              <w:t>SLO 3</w:t>
            </w:r>
          </w:p>
        </w:tc>
        <w:tc>
          <w:tcPr>
            <w:tcW w:w="979" w:type="dxa"/>
          </w:tcPr>
          <w:p w14:paraId="401C04D9" w14:textId="77777777" w:rsidR="00CA0CA1" w:rsidRDefault="00000000">
            <w:r>
              <w:t>SLO 4</w:t>
            </w:r>
          </w:p>
        </w:tc>
        <w:tc>
          <w:tcPr>
            <w:tcW w:w="979" w:type="dxa"/>
          </w:tcPr>
          <w:p w14:paraId="0DF2D4FF" w14:textId="77777777" w:rsidR="00CA0CA1" w:rsidRDefault="00000000">
            <w:r>
              <w:t>SLO 5</w:t>
            </w:r>
          </w:p>
        </w:tc>
        <w:tc>
          <w:tcPr>
            <w:tcW w:w="979" w:type="dxa"/>
          </w:tcPr>
          <w:p w14:paraId="37E1FE26" w14:textId="77777777" w:rsidR="00CA0CA1" w:rsidRDefault="00000000">
            <w:r>
              <w:t>SLO 6</w:t>
            </w:r>
          </w:p>
        </w:tc>
        <w:tc>
          <w:tcPr>
            <w:tcW w:w="979" w:type="dxa"/>
          </w:tcPr>
          <w:p w14:paraId="73DFC487" w14:textId="77777777" w:rsidR="00CA0CA1" w:rsidRDefault="00000000">
            <w:r>
              <w:t>SLO 7</w:t>
            </w:r>
          </w:p>
        </w:tc>
        <w:tc>
          <w:tcPr>
            <w:tcW w:w="979" w:type="dxa"/>
          </w:tcPr>
          <w:p w14:paraId="6A836F3E" w14:textId="77777777" w:rsidR="00CA0CA1" w:rsidRDefault="00000000">
            <w:r>
              <w:t>SLO 8</w:t>
            </w:r>
          </w:p>
        </w:tc>
      </w:tr>
      <w:tr w:rsidR="00CA0CA1" w14:paraId="09C8FD77" w14:textId="77777777">
        <w:trPr>
          <w:trHeight w:val="535"/>
        </w:trPr>
        <w:tc>
          <w:tcPr>
            <w:tcW w:w="1350" w:type="dxa"/>
            <w:shd w:val="clear" w:color="auto" w:fill="DBE5F1"/>
          </w:tcPr>
          <w:p w14:paraId="3B2C4836" w14:textId="77777777" w:rsidR="00CA0CA1" w:rsidRDefault="00000000">
            <w:pPr>
              <w:rPr>
                <w:b/>
              </w:rPr>
            </w:pPr>
            <w:r>
              <w:rPr>
                <w:b/>
              </w:rPr>
              <w:t>Lower Division</w:t>
            </w:r>
          </w:p>
        </w:tc>
        <w:tc>
          <w:tcPr>
            <w:tcW w:w="979" w:type="dxa"/>
            <w:shd w:val="clear" w:color="auto" w:fill="DBE5F1"/>
          </w:tcPr>
          <w:p w14:paraId="2CDB09B9" w14:textId="77777777" w:rsidR="00CA0CA1" w:rsidRDefault="00CA0CA1"/>
        </w:tc>
        <w:tc>
          <w:tcPr>
            <w:tcW w:w="979" w:type="dxa"/>
            <w:shd w:val="clear" w:color="auto" w:fill="DBE5F1"/>
          </w:tcPr>
          <w:p w14:paraId="6A10CA55" w14:textId="77777777" w:rsidR="00CA0CA1" w:rsidRDefault="00CA0CA1"/>
        </w:tc>
        <w:tc>
          <w:tcPr>
            <w:tcW w:w="979" w:type="dxa"/>
            <w:shd w:val="clear" w:color="auto" w:fill="DBE5F1"/>
          </w:tcPr>
          <w:p w14:paraId="212F0DB3" w14:textId="77777777" w:rsidR="00CA0CA1" w:rsidRDefault="00CA0CA1"/>
        </w:tc>
        <w:tc>
          <w:tcPr>
            <w:tcW w:w="979" w:type="dxa"/>
            <w:shd w:val="clear" w:color="auto" w:fill="DBE5F1"/>
          </w:tcPr>
          <w:p w14:paraId="252D584E" w14:textId="77777777" w:rsidR="00CA0CA1" w:rsidRDefault="00CA0CA1"/>
        </w:tc>
        <w:tc>
          <w:tcPr>
            <w:tcW w:w="979" w:type="dxa"/>
            <w:shd w:val="clear" w:color="auto" w:fill="DBE5F1"/>
          </w:tcPr>
          <w:p w14:paraId="57A17EBA" w14:textId="77777777" w:rsidR="00CA0CA1" w:rsidRDefault="00CA0CA1"/>
        </w:tc>
        <w:tc>
          <w:tcPr>
            <w:tcW w:w="979" w:type="dxa"/>
            <w:shd w:val="clear" w:color="auto" w:fill="DBE5F1"/>
          </w:tcPr>
          <w:p w14:paraId="69878FF7" w14:textId="77777777" w:rsidR="00CA0CA1" w:rsidRDefault="00CA0CA1"/>
        </w:tc>
        <w:tc>
          <w:tcPr>
            <w:tcW w:w="979" w:type="dxa"/>
            <w:shd w:val="clear" w:color="auto" w:fill="DBE5F1"/>
          </w:tcPr>
          <w:p w14:paraId="10AAF43D" w14:textId="77777777" w:rsidR="00CA0CA1" w:rsidRDefault="00CA0CA1"/>
        </w:tc>
        <w:tc>
          <w:tcPr>
            <w:tcW w:w="979" w:type="dxa"/>
            <w:shd w:val="clear" w:color="auto" w:fill="DBE5F1"/>
          </w:tcPr>
          <w:p w14:paraId="09688528" w14:textId="77777777" w:rsidR="00CA0CA1" w:rsidRDefault="00CA0CA1"/>
        </w:tc>
      </w:tr>
      <w:tr w:rsidR="00CA0CA1" w14:paraId="5B585F20" w14:textId="77777777">
        <w:trPr>
          <w:trHeight w:val="273"/>
        </w:trPr>
        <w:tc>
          <w:tcPr>
            <w:tcW w:w="1350" w:type="dxa"/>
          </w:tcPr>
          <w:p w14:paraId="7EB07EF7" w14:textId="77777777" w:rsidR="00CA0CA1" w:rsidRDefault="00000000">
            <w:r>
              <w:t>SOC 1</w:t>
            </w:r>
          </w:p>
        </w:tc>
        <w:tc>
          <w:tcPr>
            <w:tcW w:w="979" w:type="dxa"/>
          </w:tcPr>
          <w:p w14:paraId="5403C789" w14:textId="77777777" w:rsidR="00CA0CA1" w:rsidRDefault="00000000">
            <w:r>
              <w:t>I</w:t>
            </w:r>
          </w:p>
        </w:tc>
        <w:tc>
          <w:tcPr>
            <w:tcW w:w="979" w:type="dxa"/>
          </w:tcPr>
          <w:p w14:paraId="300AABB6" w14:textId="77777777" w:rsidR="00CA0CA1" w:rsidRDefault="00000000">
            <w:r>
              <w:t>I</w:t>
            </w:r>
          </w:p>
        </w:tc>
        <w:tc>
          <w:tcPr>
            <w:tcW w:w="979" w:type="dxa"/>
          </w:tcPr>
          <w:p w14:paraId="246A2FE6" w14:textId="77777777" w:rsidR="00CA0CA1" w:rsidRDefault="00000000">
            <w:r>
              <w:t>I</w:t>
            </w:r>
          </w:p>
        </w:tc>
        <w:tc>
          <w:tcPr>
            <w:tcW w:w="979" w:type="dxa"/>
          </w:tcPr>
          <w:p w14:paraId="18BC48AC" w14:textId="77777777" w:rsidR="00CA0CA1" w:rsidRDefault="00000000">
            <w:r>
              <w:t>I</w:t>
            </w:r>
          </w:p>
        </w:tc>
        <w:tc>
          <w:tcPr>
            <w:tcW w:w="979" w:type="dxa"/>
          </w:tcPr>
          <w:p w14:paraId="0A3CB838" w14:textId="77777777" w:rsidR="00CA0CA1" w:rsidRDefault="00000000">
            <w:r>
              <w:t>I</w:t>
            </w:r>
          </w:p>
        </w:tc>
        <w:tc>
          <w:tcPr>
            <w:tcW w:w="979" w:type="dxa"/>
          </w:tcPr>
          <w:p w14:paraId="5673E5A1" w14:textId="77777777" w:rsidR="00CA0CA1" w:rsidRDefault="00000000">
            <w:r>
              <w:t>I</w:t>
            </w:r>
          </w:p>
        </w:tc>
        <w:tc>
          <w:tcPr>
            <w:tcW w:w="979" w:type="dxa"/>
          </w:tcPr>
          <w:p w14:paraId="373D2E8D" w14:textId="77777777" w:rsidR="00CA0CA1" w:rsidRDefault="00CA0CA1"/>
        </w:tc>
        <w:tc>
          <w:tcPr>
            <w:tcW w:w="979" w:type="dxa"/>
          </w:tcPr>
          <w:p w14:paraId="412FA1A0" w14:textId="77777777" w:rsidR="00CA0CA1" w:rsidRDefault="00CA0CA1"/>
        </w:tc>
      </w:tr>
      <w:tr w:rsidR="00CA0CA1" w14:paraId="3D47AB62" w14:textId="77777777">
        <w:trPr>
          <w:trHeight w:val="262"/>
        </w:trPr>
        <w:tc>
          <w:tcPr>
            <w:tcW w:w="1350" w:type="dxa"/>
          </w:tcPr>
          <w:p w14:paraId="68462CF5" w14:textId="77777777" w:rsidR="00CA0CA1" w:rsidRDefault="00000000">
            <w:r>
              <w:t>SOC 1S</w:t>
            </w:r>
          </w:p>
        </w:tc>
        <w:tc>
          <w:tcPr>
            <w:tcW w:w="979" w:type="dxa"/>
          </w:tcPr>
          <w:p w14:paraId="6737A724" w14:textId="77777777" w:rsidR="00CA0CA1" w:rsidRDefault="00000000">
            <w:r>
              <w:t>I</w:t>
            </w:r>
          </w:p>
        </w:tc>
        <w:tc>
          <w:tcPr>
            <w:tcW w:w="979" w:type="dxa"/>
          </w:tcPr>
          <w:p w14:paraId="5D13FEBF" w14:textId="77777777" w:rsidR="00CA0CA1" w:rsidRDefault="00000000">
            <w:r>
              <w:t>I</w:t>
            </w:r>
          </w:p>
        </w:tc>
        <w:tc>
          <w:tcPr>
            <w:tcW w:w="979" w:type="dxa"/>
          </w:tcPr>
          <w:p w14:paraId="6320CA17" w14:textId="77777777" w:rsidR="00CA0CA1" w:rsidRDefault="00000000">
            <w:r>
              <w:t>I</w:t>
            </w:r>
          </w:p>
        </w:tc>
        <w:tc>
          <w:tcPr>
            <w:tcW w:w="979" w:type="dxa"/>
          </w:tcPr>
          <w:p w14:paraId="7BF5B2FD" w14:textId="77777777" w:rsidR="00CA0CA1" w:rsidRDefault="00000000">
            <w:r>
              <w:t>I</w:t>
            </w:r>
          </w:p>
        </w:tc>
        <w:tc>
          <w:tcPr>
            <w:tcW w:w="979" w:type="dxa"/>
          </w:tcPr>
          <w:p w14:paraId="1BE07D90" w14:textId="77777777" w:rsidR="00CA0CA1" w:rsidRDefault="00000000">
            <w:r>
              <w:t>I</w:t>
            </w:r>
          </w:p>
        </w:tc>
        <w:tc>
          <w:tcPr>
            <w:tcW w:w="979" w:type="dxa"/>
          </w:tcPr>
          <w:p w14:paraId="0E3DB523" w14:textId="77777777" w:rsidR="00CA0CA1" w:rsidRDefault="00000000">
            <w:r>
              <w:t>I</w:t>
            </w:r>
          </w:p>
        </w:tc>
        <w:tc>
          <w:tcPr>
            <w:tcW w:w="979" w:type="dxa"/>
          </w:tcPr>
          <w:p w14:paraId="705ABF8D" w14:textId="77777777" w:rsidR="00CA0CA1" w:rsidRDefault="00000000">
            <w:r>
              <w:t>I</w:t>
            </w:r>
          </w:p>
        </w:tc>
        <w:tc>
          <w:tcPr>
            <w:tcW w:w="979" w:type="dxa"/>
          </w:tcPr>
          <w:p w14:paraId="64737B22" w14:textId="77777777" w:rsidR="00CA0CA1" w:rsidRDefault="00000000">
            <w:r>
              <w:t>I</w:t>
            </w:r>
          </w:p>
        </w:tc>
      </w:tr>
      <w:tr w:rsidR="00CA0CA1" w14:paraId="7D898CEE" w14:textId="77777777">
        <w:trPr>
          <w:trHeight w:val="273"/>
        </w:trPr>
        <w:tc>
          <w:tcPr>
            <w:tcW w:w="1350" w:type="dxa"/>
          </w:tcPr>
          <w:p w14:paraId="018694E3" w14:textId="77777777" w:rsidR="00CA0CA1" w:rsidRDefault="00000000">
            <w:r>
              <w:t>SOC 3</w:t>
            </w:r>
          </w:p>
        </w:tc>
        <w:tc>
          <w:tcPr>
            <w:tcW w:w="979" w:type="dxa"/>
          </w:tcPr>
          <w:p w14:paraId="230A8A7B" w14:textId="77777777" w:rsidR="00CA0CA1" w:rsidRDefault="00000000">
            <w:r>
              <w:t>I</w:t>
            </w:r>
          </w:p>
        </w:tc>
        <w:tc>
          <w:tcPr>
            <w:tcW w:w="979" w:type="dxa"/>
          </w:tcPr>
          <w:p w14:paraId="666F4522" w14:textId="77777777" w:rsidR="00CA0CA1" w:rsidRDefault="00000000">
            <w:r>
              <w:t>I</w:t>
            </w:r>
          </w:p>
        </w:tc>
        <w:tc>
          <w:tcPr>
            <w:tcW w:w="979" w:type="dxa"/>
          </w:tcPr>
          <w:p w14:paraId="55BC1463" w14:textId="77777777" w:rsidR="00CA0CA1" w:rsidRDefault="00000000">
            <w:r>
              <w:t>I</w:t>
            </w:r>
          </w:p>
        </w:tc>
        <w:tc>
          <w:tcPr>
            <w:tcW w:w="979" w:type="dxa"/>
          </w:tcPr>
          <w:p w14:paraId="2B66F2D5" w14:textId="77777777" w:rsidR="00CA0CA1" w:rsidRDefault="00CA0CA1"/>
        </w:tc>
        <w:tc>
          <w:tcPr>
            <w:tcW w:w="979" w:type="dxa"/>
          </w:tcPr>
          <w:p w14:paraId="277E9931" w14:textId="77777777" w:rsidR="00CA0CA1" w:rsidRDefault="00000000">
            <w:r>
              <w:t>D</w:t>
            </w:r>
          </w:p>
        </w:tc>
        <w:tc>
          <w:tcPr>
            <w:tcW w:w="979" w:type="dxa"/>
          </w:tcPr>
          <w:p w14:paraId="3EC7AF0A" w14:textId="77777777" w:rsidR="00CA0CA1" w:rsidRDefault="00000000">
            <w:r>
              <w:t>I</w:t>
            </w:r>
          </w:p>
        </w:tc>
        <w:tc>
          <w:tcPr>
            <w:tcW w:w="979" w:type="dxa"/>
          </w:tcPr>
          <w:p w14:paraId="0D92DBFE" w14:textId="77777777" w:rsidR="00CA0CA1" w:rsidRDefault="00CA0CA1"/>
        </w:tc>
        <w:tc>
          <w:tcPr>
            <w:tcW w:w="979" w:type="dxa"/>
          </w:tcPr>
          <w:p w14:paraId="560E4C14" w14:textId="77777777" w:rsidR="00CA0CA1" w:rsidRDefault="00CA0CA1"/>
        </w:tc>
      </w:tr>
      <w:tr w:rsidR="00CA0CA1" w14:paraId="5AFD83DD" w14:textId="77777777">
        <w:trPr>
          <w:trHeight w:val="262"/>
        </w:trPr>
        <w:tc>
          <w:tcPr>
            <w:tcW w:w="1350" w:type="dxa"/>
          </w:tcPr>
          <w:p w14:paraId="20F0755B" w14:textId="77777777" w:rsidR="00CA0CA1" w:rsidRDefault="00000000">
            <w:r>
              <w:t>SOC 3S</w:t>
            </w:r>
          </w:p>
        </w:tc>
        <w:tc>
          <w:tcPr>
            <w:tcW w:w="979" w:type="dxa"/>
          </w:tcPr>
          <w:p w14:paraId="43D2F74E" w14:textId="77777777" w:rsidR="00CA0CA1" w:rsidRDefault="00000000">
            <w:r>
              <w:t>I</w:t>
            </w:r>
          </w:p>
        </w:tc>
        <w:tc>
          <w:tcPr>
            <w:tcW w:w="979" w:type="dxa"/>
          </w:tcPr>
          <w:p w14:paraId="0F663D9C" w14:textId="77777777" w:rsidR="00CA0CA1" w:rsidRDefault="00000000">
            <w:r>
              <w:t>I</w:t>
            </w:r>
          </w:p>
        </w:tc>
        <w:tc>
          <w:tcPr>
            <w:tcW w:w="979" w:type="dxa"/>
          </w:tcPr>
          <w:p w14:paraId="60564E14" w14:textId="77777777" w:rsidR="00CA0CA1" w:rsidRDefault="00CA0CA1"/>
        </w:tc>
        <w:tc>
          <w:tcPr>
            <w:tcW w:w="979" w:type="dxa"/>
          </w:tcPr>
          <w:p w14:paraId="69FE4F3F" w14:textId="77777777" w:rsidR="00CA0CA1" w:rsidRDefault="00000000">
            <w:r>
              <w:t>I</w:t>
            </w:r>
          </w:p>
        </w:tc>
        <w:tc>
          <w:tcPr>
            <w:tcW w:w="979" w:type="dxa"/>
          </w:tcPr>
          <w:p w14:paraId="5C331900" w14:textId="77777777" w:rsidR="00CA0CA1" w:rsidRDefault="00000000">
            <w:r>
              <w:t>D</w:t>
            </w:r>
          </w:p>
        </w:tc>
        <w:tc>
          <w:tcPr>
            <w:tcW w:w="979" w:type="dxa"/>
          </w:tcPr>
          <w:p w14:paraId="2F52EB2B" w14:textId="77777777" w:rsidR="00CA0CA1" w:rsidRDefault="00000000">
            <w:r>
              <w:t>I</w:t>
            </w:r>
          </w:p>
        </w:tc>
        <w:tc>
          <w:tcPr>
            <w:tcW w:w="979" w:type="dxa"/>
          </w:tcPr>
          <w:p w14:paraId="1B14A61E" w14:textId="77777777" w:rsidR="00CA0CA1" w:rsidRDefault="00000000">
            <w:r>
              <w:t>I</w:t>
            </w:r>
          </w:p>
        </w:tc>
        <w:tc>
          <w:tcPr>
            <w:tcW w:w="979" w:type="dxa"/>
          </w:tcPr>
          <w:p w14:paraId="02358A0B" w14:textId="77777777" w:rsidR="00CA0CA1" w:rsidRDefault="00000000">
            <w:r>
              <w:t>I</w:t>
            </w:r>
          </w:p>
        </w:tc>
      </w:tr>
      <w:tr w:rsidR="00CA0CA1" w14:paraId="77854F15" w14:textId="77777777">
        <w:trPr>
          <w:trHeight w:val="273"/>
        </w:trPr>
        <w:tc>
          <w:tcPr>
            <w:tcW w:w="1350" w:type="dxa"/>
          </w:tcPr>
          <w:p w14:paraId="4AB89425" w14:textId="77777777" w:rsidR="00CA0CA1" w:rsidRDefault="00000000">
            <w:r>
              <w:t>SOC 125</w:t>
            </w:r>
          </w:p>
        </w:tc>
        <w:tc>
          <w:tcPr>
            <w:tcW w:w="979" w:type="dxa"/>
          </w:tcPr>
          <w:p w14:paraId="26183EA3" w14:textId="77777777" w:rsidR="00CA0CA1" w:rsidRDefault="00000000">
            <w:r>
              <w:t>D</w:t>
            </w:r>
          </w:p>
        </w:tc>
        <w:tc>
          <w:tcPr>
            <w:tcW w:w="979" w:type="dxa"/>
          </w:tcPr>
          <w:p w14:paraId="0B27BBF9" w14:textId="77777777" w:rsidR="00CA0CA1" w:rsidRDefault="00000000">
            <w:r>
              <w:t>D</w:t>
            </w:r>
          </w:p>
        </w:tc>
        <w:tc>
          <w:tcPr>
            <w:tcW w:w="979" w:type="dxa"/>
          </w:tcPr>
          <w:p w14:paraId="0E63013F" w14:textId="77777777" w:rsidR="00CA0CA1" w:rsidRDefault="00CA0CA1"/>
        </w:tc>
        <w:tc>
          <w:tcPr>
            <w:tcW w:w="979" w:type="dxa"/>
          </w:tcPr>
          <w:p w14:paraId="073393CC" w14:textId="77777777" w:rsidR="00CA0CA1" w:rsidRDefault="00000000">
            <w:r>
              <w:t>D</w:t>
            </w:r>
          </w:p>
        </w:tc>
        <w:tc>
          <w:tcPr>
            <w:tcW w:w="979" w:type="dxa"/>
          </w:tcPr>
          <w:p w14:paraId="60B9BEA4" w14:textId="77777777" w:rsidR="00CA0CA1" w:rsidRDefault="00000000">
            <w:r>
              <w:t>D</w:t>
            </w:r>
          </w:p>
        </w:tc>
        <w:tc>
          <w:tcPr>
            <w:tcW w:w="979" w:type="dxa"/>
          </w:tcPr>
          <w:p w14:paraId="50D388FF" w14:textId="77777777" w:rsidR="00CA0CA1" w:rsidRDefault="00000000">
            <w:r>
              <w:t>I</w:t>
            </w:r>
          </w:p>
        </w:tc>
        <w:tc>
          <w:tcPr>
            <w:tcW w:w="979" w:type="dxa"/>
          </w:tcPr>
          <w:p w14:paraId="5E3B7C4C" w14:textId="77777777" w:rsidR="00CA0CA1" w:rsidRDefault="00CA0CA1"/>
        </w:tc>
        <w:tc>
          <w:tcPr>
            <w:tcW w:w="979" w:type="dxa"/>
          </w:tcPr>
          <w:p w14:paraId="2B1C4B66" w14:textId="77777777" w:rsidR="00CA0CA1" w:rsidRDefault="00CA0CA1"/>
        </w:tc>
      </w:tr>
      <w:tr w:rsidR="00CA0CA1" w14:paraId="7A417204" w14:textId="77777777">
        <w:trPr>
          <w:trHeight w:val="273"/>
        </w:trPr>
        <w:tc>
          <w:tcPr>
            <w:tcW w:w="1350" w:type="dxa"/>
          </w:tcPr>
          <w:p w14:paraId="5037E053" w14:textId="77777777" w:rsidR="00CA0CA1" w:rsidRDefault="00000000">
            <w:r>
              <w:t>SOC 130W</w:t>
            </w:r>
          </w:p>
        </w:tc>
        <w:tc>
          <w:tcPr>
            <w:tcW w:w="979" w:type="dxa"/>
          </w:tcPr>
          <w:p w14:paraId="0AA5A832" w14:textId="77777777" w:rsidR="00CA0CA1" w:rsidRDefault="00000000">
            <w:r>
              <w:t>D</w:t>
            </w:r>
          </w:p>
        </w:tc>
        <w:tc>
          <w:tcPr>
            <w:tcW w:w="979" w:type="dxa"/>
          </w:tcPr>
          <w:p w14:paraId="10324A0D" w14:textId="77777777" w:rsidR="00CA0CA1" w:rsidRDefault="00000000">
            <w:r>
              <w:t>D</w:t>
            </w:r>
          </w:p>
        </w:tc>
        <w:tc>
          <w:tcPr>
            <w:tcW w:w="979" w:type="dxa"/>
          </w:tcPr>
          <w:p w14:paraId="744F9DED" w14:textId="77777777" w:rsidR="00CA0CA1" w:rsidRDefault="00CA0CA1"/>
        </w:tc>
        <w:tc>
          <w:tcPr>
            <w:tcW w:w="979" w:type="dxa"/>
          </w:tcPr>
          <w:p w14:paraId="2D6A78B2" w14:textId="77777777" w:rsidR="00CA0CA1" w:rsidRDefault="00CA0CA1"/>
        </w:tc>
        <w:tc>
          <w:tcPr>
            <w:tcW w:w="979" w:type="dxa"/>
          </w:tcPr>
          <w:p w14:paraId="68A51835" w14:textId="77777777" w:rsidR="00CA0CA1" w:rsidRDefault="00000000">
            <w:r>
              <w:t>D</w:t>
            </w:r>
          </w:p>
        </w:tc>
        <w:tc>
          <w:tcPr>
            <w:tcW w:w="979" w:type="dxa"/>
          </w:tcPr>
          <w:p w14:paraId="209E9767" w14:textId="77777777" w:rsidR="00CA0CA1" w:rsidRDefault="00000000">
            <w:r>
              <w:t>D</w:t>
            </w:r>
          </w:p>
        </w:tc>
        <w:tc>
          <w:tcPr>
            <w:tcW w:w="979" w:type="dxa"/>
          </w:tcPr>
          <w:p w14:paraId="7F22FE57" w14:textId="77777777" w:rsidR="00CA0CA1" w:rsidRDefault="00CA0CA1"/>
        </w:tc>
        <w:tc>
          <w:tcPr>
            <w:tcW w:w="979" w:type="dxa"/>
          </w:tcPr>
          <w:p w14:paraId="7C844B15" w14:textId="77777777" w:rsidR="00CA0CA1" w:rsidRDefault="00CA0CA1"/>
        </w:tc>
      </w:tr>
      <w:tr w:rsidR="00CA0CA1" w14:paraId="687608C1" w14:textId="77777777">
        <w:trPr>
          <w:trHeight w:val="262"/>
        </w:trPr>
        <w:tc>
          <w:tcPr>
            <w:tcW w:w="1350" w:type="dxa"/>
          </w:tcPr>
          <w:p w14:paraId="3BBFFA5D" w14:textId="77777777" w:rsidR="00CA0CA1" w:rsidRDefault="00000000">
            <w:r>
              <w:t>SOC 130WS</w:t>
            </w:r>
          </w:p>
        </w:tc>
        <w:tc>
          <w:tcPr>
            <w:tcW w:w="979" w:type="dxa"/>
          </w:tcPr>
          <w:p w14:paraId="4EF4A5D0" w14:textId="77777777" w:rsidR="00CA0CA1" w:rsidRDefault="00000000">
            <w:r>
              <w:t>D</w:t>
            </w:r>
          </w:p>
        </w:tc>
        <w:tc>
          <w:tcPr>
            <w:tcW w:w="979" w:type="dxa"/>
          </w:tcPr>
          <w:p w14:paraId="1A8A0936" w14:textId="77777777" w:rsidR="00CA0CA1" w:rsidRDefault="00000000">
            <w:r>
              <w:t>D</w:t>
            </w:r>
          </w:p>
        </w:tc>
        <w:tc>
          <w:tcPr>
            <w:tcW w:w="979" w:type="dxa"/>
          </w:tcPr>
          <w:p w14:paraId="3C901EA1" w14:textId="77777777" w:rsidR="00CA0CA1" w:rsidRDefault="00CA0CA1"/>
        </w:tc>
        <w:tc>
          <w:tcPr>
            <w:tcW w:w="979" w:type="dxa"/>
          </w:tcPr>
          <w:p w14:paraId="7FF3E14C" w14:textId="77777777" w:rsidR="00CA0CA1" w:rsidRDefault="00CA0CA1"/>
        </w:tc>
        <w:tc>
          <w:tcPr>
            <w:tcW w:w="979" w:type="dxa"/>
          </w:tcPr>
          <w:p w14:paraId="4A172682" w14:textId="77777777" w:rsidR="00CA0CA1" w:rsidRDefault="00000000">
            <w:r>
              <w:t>D</w:t>
            </w:r>
          </w:p>
        </w:tc>
        <w:tc>
          <w:tcPr>
            <w:tcW w:w="979" w:type="dxa"/>
          </w:tcPr>
          <w:p w14:paraId="752D137A" w14:textId="77777777" w:rsidR="00CA0CA1" w:rsidRDefault="00000000">
            <w:r>
              <w:t>D</w:t>
            </w:r>
          </w:p>
        </w:tc>
        <w:tc>
          <w:tcPr>
            <w:tcW w:w="979" w:type="dxa"/>
          </w:tcPr>
          <w:p w14:paraId="5D512FBF" w14:textId="77777777" w:rsidR="00CA0CA1" w:rsidRDefault="00000000">
            <w:r>
              <w:t>I</w:t>
            </w:r>
          </w:p>
        </w:tc>
        <w:tc>
          <w:tcPr>
            <w:tcW w:w="979" w:type="dxa"/>
          </w:tcPr>
          <w:p w14:paraId="0EA198F8" w14:textId="77777777" w:rsidR="00CA0CA1" w:rsidRDefault="00000000">
            <w:r>
              <w:t>I</w:t>
            </w:r>
          </w:p>
        </w:tc>
      </w:tr>
      <w:tr w:rsidR="00CA0CA1" w14:paraId="48EF45AB" w14:textId="77777777">
        <w:trPr>
          <w:trHeight w:val="273"/>
        </w:trPr>
        <w:tc>
          <w:tcPr>
            <w:tcW w:w="1350" w:type="dxa"/>
            <w:shd w:val="clear" w:color="auto" w:fill="DBE5F1"/>
          </w:tcPr>
          <w:p w14:paraId="133AC9D4" w14:textId="77777777" w:rsidR="00CA0CA1" w:rsidRDefault="00000000">
            <w:pPr>
              <w:rPr>
                <w:b/>
              </w:rPr>
            </w:pPr>
            <w:r>
              <w:rPr>
                <w:b/>
              </w:rPr>
              <w:t>Upper Division</w:t>
            </w:r>
          </w:p>
        </w:tc>
        <w:tc>
          <w:tcPr>
            <w:tcW w:w="979" w:type="dxa"/>
            <w:shd w:val="clear" w:color="auto" w:fill="DBE5F1"/>
          </w:tcPr>
          <w:p w14:paraId="515D8B34" w14:textId="77777777" w:rsidR="00CA0CA1" w:rsidRDefault="00CA0CA1"/>
        </w:tc>
        <w:tc>
          <w:tcPr>
            <w:tcW w:w="979" w:type="dxa"/>
            <w:shd w:val="clear" w:color="auto" w:fill="DBE5F1"/>
          </w:tcPr>
          <w:p w14:paraId="0CB224C8" w14:textId="77777777" w:rsidR="00CA0CA1" w:rsidRDefault="00CA0CA1"/>
        </w:tc>
        <w:tc>
          <w:tcPr>
            <w:tcW w:w="979" w:type="dxa"/>
            <w:shd w:val="clear" w:color="auto" w:fill="DBE5F1"/>
          </w:tcPr>
          <w:p w14:paraId="2939CCCC" w14:textId="77777777" w:rsidR="00CA0CA1" w:rsidRDefault="00CA0CA1"/>
        </w:tc>
        <w:tc>
          <w:tcPr>
            <w:tcW w:w="979" w:type="dxa"/>
            <w:shd w:val="clear" w:color="auto" w:fill="DBE5F1"/>
          </w:tcPr>
          <w:p w14:paraId="2972742B" w14:textId="77777777" w:rsidR="00CA0CA1" w:rsidRDefault="00CA0CA1"/>
        </w:tc>
        <w:tc>
          <w:tcPr>
            <w:tcW w:w="979" w:type="dxa"/>
            <w:shd w:val="clear" w:color="auto" w:fill="DBE5F1"/>
          </w:tcPr>
          <w:p w14:paraId="26DF6918" w14:textId="77777777" w:rsidR="00CA0CA1" w:rsidRDefault="00CA0CA1"/>
        </w:tc>
        <w:tc>
          <w:tcPr>
            <w:tcW w:w="979" w:type="dxa"/>
            <w:shd w:val="clear" w:color="auto" w:fill="DBE5F1"/>
          </w:tcPr>
          <w:p w14:paraId="63CF7E88" w14:textId="77777777" w:rsidR="00CA0CA1" w:rsidRDefault="00CA0CA1"/>
        </w:tc>
        <w:tc>
          <w:tcPr>
            <w:tcW w:w="979" w:type="dxa"/>
            <w:shd w:val="clear" w:color="auto" w:fill="DBE5F1"/>
          </w:tcPr>
          <w:p w14:paraId="2A3605D1" w14:textId="77777777" w:rsidR="00CA0CA1" w:rsidRDefault="00CA0CA1"/>
        </w:tc>
        <w:tc>
          <w:tcPr>
            <w:tcW w:w="979" w:type="dxa"/>
            <w:shd w:val="clear" w:color="auto" w:fill="DBE5F1"/>
          </w:tcPr>
          <w:p w14:paraId="7589F7AB" w14:textId="77777777" w:rsidR="00CA0CA1" w:rsidRDefault="00CA0CA1"/>
        </w:tc>
      </w:tr>
      <w:tr w:rsidR="00CA0CA1" w14:paraId="47D00E1B" w14:textId="77777777">
        <w:trPr>
          <w:trHeight w:val="262"/>
        </w:trPr>
        <w:tc>
          <w:tcPr>
            <w:tcW w:w="1350" w:type="dxa"/>
          </w:tcPr>
          <w:p w14:paraId="1E509634" w14:textId="77777777" w:rsidR="00CA0CA1" w:rsidRDefault="00000000">
            <w:r>
              <w:t>SOC 151</w:t>
            </w:r>
          </w:p>
        </w:tc>
        <w:tc>
          <w:tcPr>
            <w:tcW w:w="979" w:type="dxa"/>
          </w:tcPr>
          <w:p w14:paraId="149EFDA5" w14:textId="77777777" w:rsidR="00CA0CA1" w:rsidRDefault="00000000">
            <w:r>
              <w:t>D</w:t>
            </w:r>
          </w:p>
        </w:tc>
        <w:tc>
          <w:tcPr>
            <w:tcW w:w="979" w:type="dxa"/>
          </w:tcPr>
          <w:p w14:paraId="3275519F" w14:textId="77777777" w:rsidR="00CA0CA1" w:rsidRDefault="00000000">
            <w:r>
              <w:t>D</w:t>
            </w:r>
          </w:p>
        </w:tc>
        <w:tc>
          <w:tcPr>
            <w:tcW w:w="979" w:type="dxa"/>
          </w:tcPr>
          <w:p w14:paraId="59C920D2" w14:textId="77777777" w:rsidR="00CA0CA1" w:rsidRDefault="00000000">
            <w:r>
              <w:t>M</w:t>
            </w:r>
          </w:p>
        </w:tc>
        <w:tc>
          <w:tcPr>
            <w:tcW w:w="979" w:type="dxa"/>
          </w:tcPr>
          <w:p w14:paraId="13FCECE3" w14:textId="77777777" w:rsidR="00CA0CA1" w:rsidRDefault="00CA0CA1"/>
        </w:tc>
        <w:tc>
          <w:tcPr>
            <w:tcW w:w="979" w:type="dxa"/>
          </w:tcPr>
          <w:p w14:paraId="691876B6" w14:textId="77777777" w:rsidR="00CA0CA1" w:rsidRDefault="00000000">
            <w:r>
              <w:t>D</w:t>
            </w:r>
          </w:p>
        </w:tc>
        <w:tc>
          <w:tcPr>
            <w:tcW w:w="979" w:type="dxa"/>
          </w:tcPr>
          <w:p w14:paraId="6A8F116F" w14:textId="77777777" w:rsidR="00CA0CA1" w:rsidRDefault="00000000">
            <w:r>
              <w:t>D</w:t>
            </w:r>
          </w:p>
        </w:tc>
        <w:tc>
          <w:tcPr>
            <w:tcW w:w="979" w:type="dxa"/>
          </w:tcPr>
          <w:p w14:paraId="0D9CD00E" w14:textId="77777777" w:rsidR="00CA0CA1" w:rsidRDefault="00CA0CA1"/>
        </w:tc>
        <w:tc>
          <w:tcPr>
            <w:tcW w:w="979" w:type="dxa"/>
          </w:tcPr>
          <w:p w14:paraId="53E65ECF" w14:textId="77777777" w:rsidR="00CA0CA1" w:rsidRDefault="00000000">
            <w:r>
              <w:t>M</w:t>
            </w:r>
          </w:p>
        </w:tc>
      </w:tr>
      <w:tr w:rsidR="00CA0CA1" w14:paraId="5F395592" w14:textId="77777777">
        <w:trPr>
          <w:trHeight w:val="273"/>
        </w:trPr>
        <w:tc>
          <w:tcPr>
            <w:tcW w:w="1350" w:type="dxa"/>
          </w:tcPr>
          <w:p w14:paraId="13B9F2A9" w14:textId="77777777" w:rsidR="00CA0CA1" w:rsidRDefault="00000000">
            <w:r>
              <w:t>SOC 152</w:t>
            </w:r>
          </w:p>
        </w:tc>
        <w:tc>
          <w:tcPr>
            <w:tcW w:w="979" w:type="dxa"/>
          </w:tcPr>
          <w:p w14:paraId="5F9EF07E" w14:textId="77777777" w:rsidR="00CA0CA1" w:rsidRDefault="00000000">
            <w:r>
              <w:t>M</w:t>
            </w:r>
          </w:p>
        </w:tc>
        <w:tc>
          <w:tcPr>
            <w:tcW w:w="979" w:type="dxa"/>
          </w:tcPr>
          <w:p w14:paraId="6F7D0D54" w14:textId="77777777" w:rsidR="00CA0CA1" w:rsidRDefault="00000000">
            <w:r>
              <w:t>M</w:t>
            </w:r>
          </w:p>
        </w:tc>
        <w:tc>
          <w:tcPr>
            <w:tcW w:w="979" w:type="dxa"/>
          </w:tcPr>
          <w:p w14:paraId="2B753D83" w14:textId="77777777" w:rsidR="00CA0CA1" w:rsidRDefault="00000000">
            <w:r>
              <w:t>M</w:t>
            </w:r>
          </w:p>
        </w:tc>
        <w:tc>
          <w:tcPr>
            <w:tcW w:w="979" w:type="dxa"/>
          </w:tcPr>
          <w:p w14:paraId="4BC596F1" w14:textId="77777777" w:rsidR="00CA0CA1" w:rsidRDefault="00CA0CA1"/>
        </w:tc>
        <w:tc>
          <w:tcPr>
            <w:tcW w:w="979" w:type="dxa"/>
          </w:tcPr>
          <w:p w14:paraId="763C78E9" w14:textId="77777777" w:rsidR="00CA0CA1" w:rsidRDefault="00000000">
            <w:r>
              <w:t>M</w:t>
            </w:r>
          </w:p>
        </w:tc>
        <w:tc>
          <w:tcPr>
            <w:tcW w:w="979" w:type="dxa"/>
          </w:tcPr>
          <w:p w14:paraId="08F768ED" w14:textId="77777777" w:rsidR="00CA0CA1" w:rsidRDefault="00000000">
            <w:r>
              <w:t>M</w:t>
            </w:r>
          </w:p>
        </w:tc>
        <w:tc>
          <w:tcPr>
            <w:tcW w:w="979" w:type="dxa"/>
          </w:tcPr>
          <w:p w14:paraId="1680FD54" w14:textId="77777777" w:rsidR="00CA0CA1" w:rsidRDefault="00CA0CA1"/>
        </w:tc>
        <w:tc>
          <w:tcPr>
            <w:tcW w:w="979" w:type="dxa"/>
          </w:tcPr>
          <w:p w14:paraId="6D833FF4" w14:textId="77777777" w:rsidR="00CA0CA1" w:rsidRDefault="00000000">
            <w:r>
              <w:t>M</w:t>
            </w:r>
          </w:p>
        </w:tc>
      </w:tr>
      <w:tr w:rsidR="00CA0CA1" w14:paraId="6CF7D882" w14:textId="77777777">
        <w:trPr>
          <w:trHeight w:val="273"/>
        </w:trPr>
        <w:tc>
          <w:tcPr>
            <w:tcW w:w="1350" w:type="dxa"/>
          </w:tcPr>
          <w:p w14:paraId="3594AB77" w14:textId="77777777" w:rsidR="00CA0CA1" w:rsidRDefault="00000000">
            <w:r>
              <w:t>SOC 153</w:t>
            </w:r>
          </w:p>
        </w:tc>
        <w:tc>
          <w:tcPr>
            <w:tcW w:w="979" w:type="dxa"/>
          </w:tcPr>
          <w:p w14:paraId="2382BD83" w14:textId="77777777" w:rsidR="00CA0CA1" w:rsidRDefault="00000000">
            <w:r>
              <w:t>M</w:t>
            </w:r>
          </w:p>
        </w:tc>
        <w:tc>
          <w:tcPr>
            <w:tcW w:w="979" w:type="dxa"/>
          </w:tcPr>
          <w:p w14:paraId="69AD16CA" w14:textId="77777777" w:rsidR="00CA0CA1" w:rsidRDefault="00000000">
            <w:r>
              <w:t>M</w:t>
            </w:r>
          </w:p>
        </w:tc>
        <w:tc>
          <w:tcPr>
            <w:tcW w:w="979" w:type="dxa"/>
          </w:tcPr>
          <w:p w14:paraId="3050392C" w14:textId="77777777" w:rsidR="00CA0CA1" w:rsidRDefault="00000000">
            <w:r>
              <w:t>M</w:t>
            </w:r>
          </w:p>
        </w:tc>
        <w:tc>
          <w:tcPr>
            <w:tcW w:w="979" w:type="dxa"/>
          </w:tcPr>
          <w:p w14:paraId="10AE1525" w14:textId="77777777" w:rsidR="00CA0CA1" w:rsidRDefault="00CA0CA1"/>
        </w:tc>
        <w:tc>
          <w:tcPr>
            <w:tcW w:w="979" w:type="dxa"/>
          </w:tcPr>
          <w:p w14:paraId="016DDCD9" w14:textId="77777777" w:rsidR="00CA0CA1" w:rsidRDefault="00000000">
            <w:r>
              <w:t>M</w:t>
            </w:r>
          </w:p>
        </w:tc>
        <w:tc>
          <w:tcPr>
            <w:tcW w:w="979" w:type="dxa"/>
          </w:tcPr>
          <w:p w14:paraId="6EBE3158" w14:textId="77777777" w:rsidR="00CA0CA1" w:rsidRDefault="00000000">
            <w:r>
              <w:t>M</w:t>
            </w:r>
          </w:p>
        </w:tc>
        <w:tc>
          <w:tcPr>
            <w:tcW w:w="979" w:type="dxa"/>
          </w:tcPr>
          <w:p w14:paraId="1177E5DF" w14:textId="77777777" w:rsidR="00CA0CA1" w:rsidRDefault="00CA0CA1"/>
        </w:tc>
        <w:tc>
          <w:tcPr>
            <w:tcW w:w="979" w:type="dxa"/>
          </w:tcPr>
          <w:p w14:paraId="3FBA666A" w14:textId="77777777" w:rsidR="00CA0CA1" w:rsidRDefault="00000000">
            <w:r>
              <w:t>M</w:t>
            </w:r>
          </w:p>
        </w:tc>
      </w:tr>
      <w:tr w:rsidR="00CA0CA1" w14:paraId="25A0E7A7" w14:textId="77777777">
        <w:trPr>
          <w:trHeight w:val="262"/>
        </w:trPr>
        <w:tc>
          <w:tcPr>
            <w:tcW w:w="1350" w:type="dxa"/>
          </w:tcPr>
          <w:p w14:paraId="7B39D18F" w14:textId="77777777" w:rsidR="00CA0CA1" w:rsidRDefault="00000000">
            <w:r>
              <w:t>SOC 175</w:t>
            </w:r>
          </w:p>
        </w:tc>
        <w:tc>
          <w:tcPr>
            <w:tcW w:w="979" w:type="dxa"/>
          </w:tcPr>
          <w:p w14:paraId="74294F29" w14:textId="77777777" w:rsidR="00CA0CA1" w:rsidRDefault="00000000">
            <w:r>
              <w:t>M</w:t>
            </w:r>
          </w:p>
        </w:tc>
        <w:tc>
          <w:tcPr>
            <w:tcW w:w="979" w:type="dxa"/>
          </w:tcPr>
          <w:p w14:paraId="6FCECD9B" w14:textId="77777777" w:rsidR="00CA0CA1" w:rsidRDefault="00000000">
            <w:r>
              <w:t>M</w:t>
            </w:r>
          </w:p>
        </w:tc>
        <w:tc>
          <w:tcPr>
            <w:tcW w:w="979" w:type="dxa"/>
          </w:tcPr>
          <w:p w14:paraId="6BB29AEF" w14:textId="77777777" w:rsidR="00CA0CA1" w:rsidRDefault="00000000">
            <w:r>
              <w:t>D</w:t>
            </w:r>
          </w:p>
        </w:tc>
        <w:tc>
          <w:tcPr>
            <w:tcW w:w="979" w:type="dxa"/>
          </w:tcPr>
          <w:p w14:paraId="3DEEA4C2" w14:textId="77777777" w:rsidR="00CA0CA1" w:rsidRDefault="00000000">
            <w:r>
              <w:t>M</w:t>
            </w:r>
          </w:p>
        </w:tc>
        <w:tc>
          <w:tcPr>
            <w:tcW w:w="979" w:type="dxa"/>
          </w:tcPr>
          <w:p w14:paraId="0733698B" w14:textId="77777777" w:rsidR="00CA0CA1" w:rsidRDefault="00000000">
            <w:r>
              <w:t>M</w:t>
            </w:r>
          </w:p>
        </w:tc>
        <w:tc>
          <w:tcPr>
            <w:tcW w:w="979" w:type="dxa"/>
          </w:tcPr>
          <w:p w14:paraId="5A649C69" w14:textId="77777777" w:rsidR="00CA0CA1" w:rsidRDefault="00000000">
            <w:r>
              <w:t>M</w:t>
            </w:r>
          </w:p>
        </w:tc>
        <w:tc>
          <w:tcPr>
            <w:tcW w:w="979" w:type="dxa"/>
          </w:tcPr>
          <w:p w14:paraId="60D15AB5" w14:textId="77777777" w:rsidR="00CA0CA1" w:rsidRDefault="00CA0CA1"/>
        </w:tc>
        <w:tc>
          <w:tcPr>
            <w:tcW w:w="979" w:type="dxa"/>
          </w:tcPr>
          <w:p w14:paraId="5A91C78A" w14:textId="77777777" w:rsidR="00CA0CA1" w:rsidRDefault="00000000">
            <w:r>
              <w:t>D</w:t>
            </w:r>
          </w:p>
        </w:tc>
      </w:tr>
      <w:tr w:rsidR="00CA0CA1" w14:paraId="7D5C73DC" w14:textId="77777777">
        <w:trPr>
          <w:trHeight w:val="273"/>
        </w:trPr>
        <w:tc>
          <w:tcPr>
            <w:tcW w:w="1350" w:type="dxa"/>
          </w:tcPr>
          <w:p w14:paraId="28E3C870" w14:textId="77777777" w:rsidR="00CA0CA1" w:rsidRDefault="00000000">
            <w:r>
              <w:t>SOC 176</w:t>
            </w:r>
          </w:p>
        </w:tc>
        <w:tc>
          <w:tcPr>
            <w:tcW w:w="979" w:type="dxa"/>
          </w:tcPr>
          <w:p w14:paraId="458D3133" w14:textId="77777777" w:rsidR="00CA0CA1" w:rsidRDefault="00000000">
            <w:r>
              <w:t>M</w:t>
            </w:r>
          </w:p>
        </w:tc>
        <w:tc>
          <w:tcPr>
            <w:tcW w:w="979" w:type="dxa"/>
          </w:tcPr>
          <w:p w14:paraId="54A55A6D" w14:textId="77777777" w:rsidR="00CA0CA1" w:rsidRDefault="00000000">
            <w:r>
              <w:t>M</w:t>
            </w:r>
          </w:p>
        </w:tc>
        <w:tc>
          <w:tcPr>
            <w:tcW w:w="979" w:type="dxa"/>
          </w:tcPr>
          <w:p w14:paraId="668AECD3" w14:textId="77777777" w:rsidR="00CA0CA1" w:rsidRDefault="00000000">
            <w:r>
              <w:t>D</w:t>
            </w:r>
          </w:p>
        </w:tc>
        <w:tc>
          <w:tcPr>
            <w:tcW w:w="979" w:type="dxa"/>
          </w:tcPr>
          <w:p w14:paraId="7AAC43B3" w14:textId="77777777" w:rsidR="00CA0CA1" w:rsidRDefault="00000000">
            <w:r>
              <w:t>M</w:t>
            </w:r>
          </w:p>
        </w:tc>
        <w:tc>
          <w:tcPr>
            <w:tcW w:w="979" w:type="dxa"/>
          </w:tcPr>
          <w:p w14:paraId="3DAE1D31" w14:textId="77777777" w:rsidR="00CA0CA1" w:rsidRDefault="00000000">
            <w:r>
              <w:t>M</w:t>
            </w:r>
          </w:p>
        </w:tc>
        <w:tc>
          <w:tcPr>
            <w:tcW w:w="979" w:type="dxa"/>
          </w:tcPr>
          <w:p w14:paraId="5BA2C1AF" w14:textId="77777777" w:rsidR="00CA0CA1" w:rsidRDefault="00000000">
            <w:r>
              <w:t>M</w:t>
            </w:r>
          </w:p>
        </w:tc>
        <w:tc>
          <w:tcPr>
            <w:tcW w:w="979" w:type="dxa"/>
          </w:tcPr>
          <w:p w14:paraId="0DED2B19" w14:textId="77777777" w:rsidR="00CA0CA1" w:rsidRDefault="00CA0CA1"/>
        </w:tc>
        <w:tc>
          <w:tcPr>
            <w:tcW w:w="979" w:type="dxa"/>
          </w:tcPr>
          <w:p w14:paraId="5E9B0D5C" w14:textId="77777777" w:rsidR="00CA0CA1" w:rsidRDefault="00000000">
            <w:r>
              <w:t>D</w:t>
            </w:r>
          </w:p>
        </w:tc>
      </w:tr>
    </w:tbl>
    <w:p w14:paraId="5ED5BF46" w14:textId="77777777" w:rsidR="00CA0CA1" w:rsidRDefault="00CA0CA1"/>
    <w:p w14:paraId="4917C01D" w14:textId="77777777" w:rsidR="00CA0CA1" w:rsidRDefault="00000000">
      <w:r>
        <w:t>For courses in the major, using the abbreviations below, indicate which outcomes are introduced, which are developed, and which are mastered in that particular course.</w:t>
      </w:r>
    </w:p>
    <w:tbl>
      <w:tblPr>
        <w:tblStyle w:val="a1"/>
        <w:tblW w:w="9360" w:type="dxa"/>
        <w:tblBorders>
          <w:top w:val="nil"/>
          <w:left w:val="nil"/>
          <w:bottom w:val="nil"/>
          <w:right w:val="nil"/>
          <w:insideH w:val="nil"/>
          <w:insideV w:val="nil"/>
        </w:tblBorders>
        <w:tblLayout w:type="fixed"/>
        <w:tblLook w:val="0400" w:firstRow="0" w:lastRow="0" w:firstColumn="0" w:lastColumn="0" w:noHBand="0" w:noVBand="1"/>
      </w:tblPr>
      <w:tblGrid>
        <w:gridCol w:w="2350"/>
        <w:gridCol w:w="2350"/>
        <w:gridCol w:w="2346"/>
        <w:gridCol w:w="2314"/>
      </w:tblGrid>
      <w:tr w:rsidR="00CA0CA1" w14:paraId="242C7597" w14:textId="77777777">
        <w:trPr>
          <w:tblHeader/>
        </w:trPr>
        <w:tc>
          <w:tcPr>
            <w:tcW w:w="2350" w:type="dxa"/>
          </w:tcPr>
          <w:p w14:paraId="2F31F0A7" w14:textId="77777777" w:rsidR="00CA0CA1" w:rsidRDefault="00000000">
            <w:pPr>
              <w:jc w:val="center"/>
            </w:pPr>
            <w:r>
              <w:rPr>
                <w:b/>
              </w:rPr>
              <w:t>I = Introduced</w:t>
            </w:r>
          </w:p>
        </w:tc>
        <w:tc>
          <w:tcPr>
            <w:tcW w:w="2350" w:type="dxa"/>
          </w:tcPr>
          <w:p w14:paraId="29EA0186" w14:textId="77777777" w:rsidR="00CA0CA1" w:rsidRDefault="00000000">
            <w:pPr>
              <w:jc w:val="center"/>
            </w:pPr>
            <w:r>
              <w:rPr>
                <w:b/>
              </w:rPr>
              <w:t>D = Developed</w:t>
            </w:r>
          </w:p>
        </w:tc>
        <w:tc>
          <w:tcPr>
            <w:tcW w:w="2346" w:type="dxa"/>
          </w:tcPr>
          <w:p w14:paraId="114936C4" w14:textId="77777777" w:rsidR="00CA0CA1" w:rsidRDefault="00000000">
            <w:pPr>
              <w:rPr>
                <w:b/>
              </w:rPr>
            </w:pPr>
            <w:r>
              <w:rPr>
                <w:b/>
              </w:rPr>
              <w:t>M = Mastered</w:t>
            </w:r>
          </w:p>
        </w:tc>
        <w:tc>
          <w:tcPr>
            <w:tcW w:w="2314" w:type="dxa"/>
          </w:tcPr>
          <w:p w14:paraId="40C6C2D0" w14:textId="77777777" w:rsidR="00CA0CA1" w:rsidRDefault="00CA0CA1"/>
        </w:tc>
      </w:tr>
    </w:tbl>
    <w:p w14:paraId="58A7D508" w14:textId="77777777" w:rsidR="00CA0CA1" w:rsidRDefault="00CA0CA1"/>
    <w:p w14:paraId="39A47012" w14:textId="77777777" w:rsidR="00CA0CA1" w:rsidRDefault="00CA0CA1"/>
    <w:p w14:paraId="746C260C" w14:textId="77777777" w:rsidR="00CA0CA1" w:rsidRDefault="00CA0CA1"/>
    <w:p w14:paraId="73FC8D72" w14:textId="77777777" w:rsidR="00CA0CA1" w:rsidRDefault="00CA0CA1"/>
    <w:p w14:paraId="3ACB4E9E" w14:textId="77777777" w:rsidR="004152EC" w:rsidRDefault="004152EC"/>
    <w:p w14:paraId="2493D526" w14:textId="77777777" w:rsidR="00CA0CA1" w:rsidRDefault="00CA0CA1"/>
    <w:p w14:paraId="5664CCCC" w14:textId="77777777" w:rsidR="00CA0CA1" w:rsidRDefault="00000000">
      <w:pPr>
        <w:pStyle w:val="Heading2"/>
      </w:pPr>
      <w:r>
        <w:lastRenderedPageBreak/>
        <w:t>SLO’s Mapped to Assessment Measures and Methods</w:t>
      </w:r>
    </w:p>
    <w:tbl>
      <w:tblPr>
        <w:tblStyle w:val="a2"/>
        <w:tblW w:w="9350"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3"/>
        <w:gridCol w:w="1157"/>
        <w:gridCol w:w="865"/>
        <w:gridCol w:w="865"/>
        <w:gridCol w:w="865"/>
        <w:gridCol w:w="865"/>
        <w:gridCol w:w="865"/>
        <w:gridCol w:w="865"/>
        <w:gridCol w:w="865"/>
        <w:gridCol w:w="865"/>
      </w:tblGrid>
      <w:tr w:rsidR="00CA0CA1" w14:paraId="53D50691" w14:textId="77777777">
        <w:trPr>
          <w:tblHeader/>
        </w:trPr>
        <w:tc>
          <w:tcPr>
            <w:tcW w:w="1273" w:type="dxa"/>
          </w:tcPr>
          <w:p w14:paraId="74119E93" w14:textId="77777777" w:rsidR="00CA0CA1" w:rsidRDefault="00000000">
            <w:r>
              <w:t>Assessment Measure</w:t>
            </w:r>
          </w:p>
        </w:tc>
        <w:tc>
          <w:tcPr>
            <w:tcW w:w="1157" w:type="dxa"/>
          </w:tcPr>
          <w:p w14:paraId="62FD5FE4" w14:textId="77777777" w:rsidR="00CA0CA1" w:rsidRDefault="00000000">
            <w:r>
              <w:t>Evaluation</w:t>
            </w:r>
          </w:p>
          <w:p w14:paraId="2D549CA6" w14:textId="77777777" w:rsidR="00CA0CA1" w:rsidRDefault="00000000">
            <w:r>
              <w:t>Method</w:t>
            </w:r>
          </w:p>
        </w:tc>
        <w:tc>
          <w:tcPr>
            <w:tcW w:w="865" w:type="dxa"/>
          </w:tcPr>
          <w:p w14:paraId="220A5895" w14:textId="77777777" w:rsidR="00CA0CA1" w:rsidRDefault="00000000">
            <w:r>
              <w:t>SLO 1</w:t>
            </w:r>
          </w:p>
        </w:tc>
        <w:tc>
          <w:tcPr>
            <w:tcW w:w="865" w:type="dxa"/>
          </w:tcPr>
          <w:p w14:paraId="01F52286" w14:textId="77777777" w:rsidR="00CA0CA1" w:rsidRDefault="00000000">
            <w:r>
              <w:t>SLO 2</w:t>
            </w:r>
          </w:p>
        </w:tc>
        <w:tc>
          <w:tcPr>
            <w:tcW w:w="865" w:type="dxa"/>
          </w:tcPr>
          <w:p w14:paraId="343A32B7" w14:textId="77777777" w:rsidR="00CA0CA1" w:rsidRDefault="00000000">
            <w:r>
              <w:t>SLO 3</w:t>
            </w:r>
          </w:p>
        </w:tc>
        <w:tc>
          <w:tcPr>
            <w:tcW w:w="865" w:type="dxa"/>
          </w:tcPr>
          <w:p w14:paraId="37B86DA0" w14:textId="77777777" w:rsidR="00CA0CA1" w:rsidRDefault="00000000">
            <w:r>
              <w:t>SLO 4</w:t>
            </w:r>
          </w:p>
        </w:tc>
        <w:tc>
          <w:tcPr>
            <w:tcW w:w="865" w:type="dxa"/>
          </w:tcPr>
          <w:p w14:paraId="3952671F" w14:textId="77777777" w:rsidR="00CA0CA1" w:rsidRDefault="00000000">
            <w:r>
              <w:t>SLO 5</w:t>
            </w:r>
          </w:p>
        </w:tc>
        <w:tc>
          <w:tcPr>
            <w:tcW w:w="865" w:type="dxa"/>
          </w:tcPr>
          <w:p w14:paraId="294ADB7E" w14:textId="77777777" w:rsidR="00CA0CA1" w:rsidRDefault="00000000">
            <w:r>
              <w:t>SLO 6</w:t>
            </w:r>
          </w:p>
        </w:tc>
        <w:tc>
          <w:tcPr>
            <w:tcW w:w="865" w:type="dxa"/>
          </w:tcPr>
          <w:p w14:paraId="37D33256" w14:textId="77777777" w:rsidR="00CA0CA1" w:rsidRDefault="00000000">
            <w:r>
              <w:t>SLO 7</w:t>
            </w:r>
          </w:p>
        </w:tc>
        <w:tc>
          <w:tcPr>
            <w:tcW w:w="865" w:type="dxa"/>
          </w:tcPr>
          <w:p w14:paraId="3C3EE49C" w14:textId="77777777" w:rsidR="00CA0CA1" w:rsidRDefault="00000000">
            <w:r>
              <w:t>SLO 8</w:t>
            </w:r>
          </w:p>
        </w:tc>
      </w:tr>
      <w:tr w:rsidR="00CA0CA1" w14:paraId="71C949BA" w14:textId="77777777">
        <w:tc>
          <w:tcPr>
            <w:tcW w:w="1273" w:type="dxa"/>
            <w:shd w:val="clear" w:color="auto" w:fill="DBE5F1"/>
          </w:tcPr>
          <w:p w14:paraId="2E69D6F9" w14:textId="77777777" w:rsidR="00CA0CA1" w:rsidRDefault="00000000">
            <w:r>
              <w:t>Direct</w:t>
            </w:r>
          </w:p>
        </w:tc>
        <w:tc>
          <w:tcPr>
            <w:tcW w:w="1157" w:type="dxa"/>
            <w:shd w:val="clear" w:color="auto" w:fill="DBE5F1"/>
          </w:tcPr>
          <w:p w14:paraId="2D68D052" w14:textId="77777777" w:rsidR="00CA0CA1" w:rsidRDefault="00CA0CA1"/>
        </w:tc>
        <w:tc>
          <w:tcPr>
            <w:tcW w:w="865" w:type="dxa"/>
            <w:shd w:val="clear" w:color="auto" w:fill="DBE5F1"/>
          </w:tcPr>
          <w:p w14:paraId="290CA6AB" w14:textId="77777777" w:rsidR="00CA0CA1" w:rsidRDefault="00CA0CA1"/>
        </w:tc>
        <w:tc>
          <w:tcPr>
            <w:tcW w:w="865" w:type="dxa"/>
            <w:shd w:val="clear" w:color="auto" w:fill="DBE5F1"/>
          </w:tcPr>
          <w:p w14:paraId="6562AF88" w14:textId="77777777" w:rsidR="00CA0CA1" w:rsidRDefault="00CA0CA1"/>
        </w:tc>
        <w:tc>
          <w:tcPr>
            <w:tcW w:w="865" w:type="dxa"/>
            <w:shd w:val="clear" w:color="auto" w:fill="DBE5F1"/>
          </w:tcPr>
          <w:p w14:paraId="15F4E434" w14:textId="77777777" w:rsidR="00CA0CA1" w:rsidRDefault="00CA0CA1"/>
        </w:tc>
        <w:tc>
          <w:tcPr>
            <w:tcW w:w="865" w:type="dxa"/>
            <w:shd w:val="clear" w:color="auto" w:fill="DBE5F1"/>
          </w:tcPr>
          <w:p w14:paraId="6EE352AA" w14:textId="77777777" w:rsidR="00CA0CA1" w:rsidRDefault="00CA0CA1"/>
        </w:tc>
        <w:tc>
          <w:tcPr>
            <w:tcW w:w="865" w:type="dxa"/>
            <w:shd w:val="clear" w:color="auto" w:fill="DBE5F1"/>
          </w:tcPr>
          <w:p w14:paraId="21E7314E" w14:textId="77777777" w:rsidR="00CA0CA1" w:rsidRDefault="00CA0CA1"/>
        </w:tc>
        <w:tc>
          <w:tcPr>
            <w:tcW w:w="865" w:type="dxa"/>
            <w:shd w:val="clear" w:color="auto" w:fill="DBE5F1"/>
          </w:tcPr>
          <w:p w14:paraId="3D5B463E" w14:textId="77777777" w:rsidR="00CA0CA1" w:rsidRDefault="00CA0CA1"/>
        </w:tc>
        <w:tc>
          <w:tcPr>
            <w:tcW w:w="865" w:type="dxa"/>
            <w:shd w:val="clear" w:color="auto" w:fill="DBE5F1"/>
          </w:tcPr>
          <w:p w14:paraId="71A2883F" w14:textId="77777777" w:rsidR="00CA0CA1" w:rsidRDefault="00CA0CA1"/>
        </w:tc>
        <w:tc>
          <w:tcPr>
            <w:tcW w:w="865" w:type="dxa"/>
            <w:shd w:val="clear" w:color="auto" w:fill="DBE5F1"/>
          </w:tcPr>
          <w:p w14:paraId="0351BCEC" w14:textId="77777777" w:rsidR="00CA0CA1" w:rsidRDefault="00CA0CA1"/>
        </w:tc>
      </w:tr>
      <w:tr w:rsidR="00CA0CA1" w14:paraId="2CEBC125" w14:textId="77777777">
        <w:tc>
          <w:tcPr>
            <w:tcW w:w="1273" w:type="dxa"/>
          </w:tcPr>
          <w:p w14:paraId="521E53EA" w14:textId="77777777" w:rsidR="00CA0CA1" w:rsidRDefault="00000000">
            <w:r>
              <w:t>Assessment Exam</w:t>
            </w:r>
          </w:p>
        </w:tc>
        <w:tc>
          <w:tcPr>
            <w:tcW w:w="1157" w:type="dxa"/>
          </w:tcPr>
          <w:p w14:paraId="708625A0" w14:textId="77777777" w:rsidR="00CA0CA1" w:rsidRDefault="00000000">
            <w:r>
              <w:t>Score</w:t>
            </w:r>
          </w:p>
        </w:tc>
        <w:tc>
          <w:tcPr>
            <w:tcW w:w="865" w:type="dxa"/>
          </w:tcPr>
          <w:p w14:paraId="655E615C" w14:textId="77777777" w:rsidR="00CA0CA1" w:rsidRDefault="00000000">
            <w:pPr>
              <w:jc w:val="center"/>
            </w:pPr>
            <w:r>
              <w:t>X</w:t>
            </w:r>
          </w:p>
        </w:tc>
        <w:tc>
          <w:tcPr>
            <w:tcW w:w="865" w:type="dxa"/>
          </w:tcPr>
          <w:p w14:paraId="70C9F863" w14:textId="77777777" w:rsidR="00CA0CA1" w:rsidRDefault="00000000">
            <w:pPr>
              <w:jc w:val="center"/>
            </w:pPr>
            <w:r>
              <w:t>X</w:t>
            </w:r>
          </w:p>
        </w:tc>
        <w:tc>
          <w:tcPr>
            <w:tcW w:w="865" w:type="dxa"/>
          </w:tcPr>
          <w:p w14:paraId="0F4AD25F" w14:textId="77777777" w:rsidR="00CA0CA1" w:rsidRDefault="00000000">
            <w:pPr>
              <w:jc w:val="center"/>
            </w:pPr>
            <w:r>
              <w:t>X</w:t>
            </w:r>
          </w:p>
        </w:tc>
        <w:tc>
          <w:tcPr>
            <w:tcW w:w="865" w:type="dxa"/>
          </w:tcPr>
          <w:p w14:paraId="44754946" w14:textId="77777777" w:rsidR="00CA0CA1" w:rsidRDefault="00000000">
            <w:pPr>
              <w:jc w:val="center"/>
            </w:pPr>
            <w:r>
              <w:t>X</w:t>
            </w:r>
          </w:p>
        </w:tc>
        <w:tc>
          <w:tcPr>
            <w:tcW w:w="865" w:type="dxa"/>
          </w:tcPr>
          <w:p w14:paraId="6288D633" w14:textId="77777777" w:rsidR="00CA0CA1" w:rsidRDefault="00CA0CA1">
            <w:pPr>
              <w:jc w:val="center"/>
            </w:pPr>
          </w:p>
        </w:tc>
        <w:tc>
          <w:tcPr>
            <w:tcW w:w="865" w:type="dxa"/>
          </w:tcPr>
          <w:p w14:paraId="368E3F37" w14:textId="77777777" w:rsidR="00CA0CA1" w:rsidRDefault="00CA0CA1">
            <w:pPr>
              <w:jc w:val="center"/>
            </w:pPr>
          </w:p>
        </w:tc>
        <w:tc>
          <w:tcPr>
            <w:tcW w:w="865" w:type="dxa"/>
          </w:tcPr>
          <w:p w14:paraId="0A1BEEE9" w14:textId="77777777" w:rsidR="00CA0CA1" w:rsidRDefault="00CA0CA1">
            <w:pPr>
              <w:jc w:val="center"/>
            </w:pPr>
          </w:p>
        </w:tc>
        <w:tc>
          <w:tcPr>
            <w:tcW w:w="865" w:type="dxa"/>
          </w:tcPr>
          <w:p w14:paraId="6CA91085" w14:textId="77777777" w:rsidR="00CA0CA1" w:rsidRDefault="00CA0CA1">
            <w:pPr>
              <w:jc w:val="center"/>
            </w:pPr>
          </w:p>
        </w:tc>
      </w:tr>
      <w:tr w:rsidR="00CA0CA1" w14:paraId="535825FF" w14:textId="77777777">
        <w:tc>
          <w:tcPr>
            <w:tcW w:w="1273" w:type="dxa"/>
          </w:tcPr>
          <w:p w14:paraId="6B5D6176" w14:textId="77777777" w:rsidR="00CA0CA1" w:rsidRDefault="00000000">
            <w:r>
              <w:t>Embedded</w:t>
            </w:r>
          </w:p>
          <w:p w14:paraId="7870CE78" w14:textId="77777777" w:rsidR="00CA0CA1" w:rsidRDefault="00000000">
            <w:r>
              <w:t>Exam Questions</w:t>
            </w:r>
          </w:p>
          <w:p w14:paraId="1AADD34C" w14:textId="77777777" w:rsidR="00CA0CA1" w:rsidRDefault="00CA0CA1"/>
        </w:tc>
        <w:tc>
          <w:tcPr>
            <w:tcW w:w="1157" w:type="dxa"/>
          </w:tcPr>
          <w:p w14:paraId="198FCE46" w14:textId="77777777" w:rsidR="00CA0CA1" w:rsidRDefault="00000000">
            <w:r>
              <w:t>Rubric</w:t>
            </w:r>
          </w:p>
        </w:tc>
        <w:tc>
          <w:tcPr>
            <w:tcW w:w="865" w:type="dxa"/>
          </w:tcPr>
          <w:p w14:paraId="3CE907BB" w14:textId="77777777" w:rsidR="00CA0CA1" w:rsidRDefault="00000000">
            <w:pPr>
              <w:jc w:val="center"/>
            </w:pPr>
            <w:r>
              <w:t>X</w:t>
            </w:r>
          </w:p>
        </w:tc>
        <w:tc>
          <w:tcPr>
            <w:tcW w:w="865" w:type="dxa"/>
          </w:tcPr>
          <w:p w14:paraId="52DA6288" w14:textId="77777777" w:rsidR="00CA0CA1" w:rsidRDefault="00000000">
            <w:pPr>
              <w:jc w:val="center"/>
            </w:pPr>
            <w:r>
              <w:t>X</w:t>
            </w:r>
          </w:p>
        </w:tc>
        <w:tc>
          <w:tcPr>
            <w:tcW w:w="865" w:type="dxa"/>
          </w:tcPr>
          <w:p w14:paraId="1F02CDD4" w14:textId="77777777" w:rsidR="00CA0CA1" w:rsidRDefault="00000000">
            <w:pPr>
              <w:jc w:val="center"/>
            </w:pPr>
            <w:r>
              <w:t>X</w:t>
            </w:r>
          </w:p>
        </w:tc>
        <w:tc>
          <w:tcPr>
            <w:tcW w:w="865" w:type="dxa"/>
          </w:tcPr>
          <w:p w14:paraId="499F105D" w14:textId="77777777" w:rsidR="00CA0CA1" w:rsidRDefault="00000000">
            <w:pPr>
              <w:jc w:val="center"/>
            </w:pPr>
            <w:r>
              <w:t>X</w:t>
            </w:r>
          </w:p>
        </w:tc>
        <w:tc>
          <w:tcPr>
            <w:tcW w:w="865" w:type="dxa"/>
          </w:tcPr>
          <w:p w14:paraId="76438B29" w14:textId="77777777" w:rsidR="00CA0CA1" w:rsidRDefault="00CA0CA1">
            <w:pPr>
              <w:jc w:val="center"/>
            </w:pPr>
          </w:p>
        </w:tc>
        <w:tc>
          <w:tcPr>
            <w:tcW w:w="865" w:type="dxa"/>
          </w:tcPr>
          <w:p w14:paraId="183E99C2" w14:textId="77777777" w:rsidR="00CA0CA1" w:rsidRDefault="00CA0CA1">
            <w:pPr>
              <w:jc w:val="center"/>
            </w:pPr>
          </w:p>
        </w:tc>
        <w:tc>
          <w:tcPr>
            <w:tcW w:w="865" w:type="dxa"/>
          </w:tcPr>
          <w:p w14:paraId="349D76AD" w14:textId="77777777" w:rsidR="00CA0CA1" w:rsidRDefault="00CA0CA1">
            <w:pPr>
              <w:jc w:val="center"/>
            </w:pPr>
          </w:p>
        </w:tc>
        <w:tc>
          <w:tcPr>
            <w:tcW w:w="865" w:type="dxa"/>
          </w:tcPr>
          <w:p w14:paraId="17DEA477" w14:textId="77777777" w:rsidR="00CA0CA1" w:rsidRDefault="00CA0CA1">
            <w:pPr>
              <w:jc w:val="center"/>
            </w:pPr>
          </w:p>
        </w:tc>
      </w:tr>
      <w:tr w:rsidR="00CA0CA1" w14:paraId="3B1661A7" w14:textId="77777777">
        <w:tc>
          <w:tcPr>
            <w:tcW w:w="1273" w:type="dxa"/>
          </w:tcPr>
          <w:p w14:paraId="77B68D63" w14:textId="77777777" w:rsidR="00CA0CA1" w:rsidRDefault="00000000">
            <w:r>
              <w:t>Research Paper or Project</w:t>
            </w:r>
          </w:p>
        </w:tc>
        <w:tc>
          <w:tcPr>
            <w:tcW w:w="1157" w:type="dxa"/>
          </w:tcPr>
          <w:p w14:paraId="315B026E" w14:textId="77777777" w:rsidR="00CA0CA1" w:rsidRDefault="00000000">
            <w:r>
              <w:t>Rubric</w:t>
            </w:r>
          </w:p>
        </w:tc>
        <w:tc>
          <w:tcPr>
            <w:tcW w:w="865" w:type="dxa"/>
          </w:tcPr>
          <w:p w14:paraId="0B790C5B" w14:textId="77777777" w:rsidR="00CA0CA1" w:rsidRDefault="00000000">
            <w:pPr>
              <w:jc w:val="center"/>
            </w:pPr>
            <w:r>
              <w:t>X</w:t>
            </w:r>
          </w:p>
        </w:tc>
        <w:tc>
          <w:tcPr>
            <w:tcW w:w="865" w:type="dxa"/>
          </w:tcPr>
          <w:p w14:paraId="3DDBC318" w14:textId="77777777" w:rsidR="00CA0CA1" w:rsidRDefault="00000000">
            <w:pPr>
              <w:jc w:val="center"/>
            </w:pPr>
            <w:r>
              <w:t>X</w:t>
            </w:r>
          </w:p>
        </w:tc>
        <w:tc>
          <w:tcPr>
            <w:tcW w:w="865" w:type="dxa"/>
          </w:tcPr>
          <w:p w14:paraId="32D846DD" w14:textId="77777777" w:rsidR="00CA0CA1" w:rsidRDefault="00000000">
            <w:pPr>
              <w:jc w:val="center"/>
            </w:pPr>
            <w:r>
              <w:t>X</w:t>
            </w:r>
          </w:p>
        </w:tc>
        <w:tc>
          <w:tcPr>
            <w:tcW w:w="865" w:type="dxa"/>
          </w:tcPr>
          <w:p w14:paraId="2E234947" w14:textId="77777777" w:rsidR="00CA0CA1" w:rsidRDefault="00000000">
            <w:pPr>
              <w:jc w:val="center"/>
            </w:pPr>
            <w:r>
              <w:t>X</w:t>
            </w:r>
          </w:p>
        </w:tc>
        <w:tc>
          <w:tcPr>
            <w:tcW w:w="865" w:type="dxa"/>
          </w:tcPr>
          <w:p w14:paraId="1ABEFD17" w14:textId="77777777" w:rsidR="00CA0CA1" w:rsidRDefault="00000000">
            <w:pPr>
              <w:jc w:val="center"/>
            </w:pPr>
            <w:r>
              <w:t>X</w:t>
            </w:r>
          </w:p>
        </w:tc>
        <w:tc>
          <w:tcPr>
            <w:tcW w:w="865" w:type="dxa"/>
          </w:tcPr>
          <w:p w14:paraId="2C001C18" w14:textId="77777777" w:rsidR="00CA0CA1" w:rsidRDefault="00000000">
            <w:pPr>
              <w:jc w:val="center"/>
            </w:pPr>
            <w:r>
              <w:t>X</w:t>
            </w:r>
          </w:p>
        </w:tc>
        <w:tc>
          <w:tcPr>
            <w:tcW w:w="865" w:type="dxa"/>
          </w:tcPr>
          <w:p w14:paraId="1B429C2A" w14:textId="77777777" w:rsidR="00CA0CA1" w:rsidRDefault="00000000">
            <w:pPr>
              <w:jc w:val="center"/>
            </w:pPr>
            <w:r>
              <w:t>X</w:t>
            </w:r>
          </w:p>
        </w:tc>
        <w:tc>
          <w:tcPr>
            <w:tcW w:w="865" w:type="dxa"/>
          </w:tcPr>
          <w:p w14:paraId="656DA9C2" w14:textId="77777777" w:rsidR="00CA0CA1" w:rsidRDefault="00CA0CA1">
            <w:pPr>
              <w:jc w:val="center"/>
            </w:pPr>
          </w:p>
        </w:tc>
      </w:tr>
      <w:tr w:rsidR="00CA0CA1" w14:paraId="38491D98" w14:textId="77777777">
        <w:tc>
          <w:tcPr>
            <w:tcW w:w="1273" w:type="dxa"/>
          </w:tcPr>
          <w:p w14:paraId="64AD05E7" w14:textId="77777777" w:rsidR="00CA0CA1" w:rsidRDefault="00000000">
            <w:r>
              <w:t>Pretest/ Posttest</w:t>
            </w:r>
          </w:p>
        </w:tc>
        <w:tc>
          <w:tcPr>
            <w:tcW w:w="1157" w:type="dxa"/>
          </w:tcPr>
          <w:p w14:paraId="5CC85EA2" w14:textId="77777777" w:rsidR="00CA0CA1" w:rsidRDefault="00000000">
            <w:r>
              <w:t>Score</w:t>
            </w:r>
          </w:p>
        </w:tc>
        <w:tc>
          <w:tcPr>
            <w:tcW w:w="865" w:type="dxa"/>
          </w:tcPr>
          <w:p w14:paraId="0DE36663" w14:textId="77777777" w:rsidR="00CA0CA1" w:rsidRDefault="00000000">
            <w:pPr>
              <w:jc w:val="center"/>
            </w:pPr>
            <w:r>
              <w:t>X</w:t>
            </w:r>
          </w:p>
        </w:tc>
        <w:tc>
          <w:tcPr>
            <w:tcW w:w="865" w:type="dxa"/>
          </w:tcPr>
          <w:p w14:paraId="67DBAF44" w14:textId="77777777" w:rsidR="00CA0CA1" w:rsidRDefault="00000000">
            <w:pPr>
              <w:jc w:val="center"/>
            </w:pPr>
            <w:r>
              <w:t>X</w:t>
            </w:r>
          </w:p>
        </w:tc>
        <w:tc>
          <w:tcPr>
            <w:tcW w:w="865" w:type="dxa"/>
          </w:tcPr>
          <w:p w14:paraId="71DFB298" w14:textId="77777777" w:rsidR="00CA0CA1" w:rsidRDefault="00000000">
            <w:pPr>
              <w:jc w:val="center"/>
            </w:pPr>
            <w:r>
              <w:t>X</w:t>
            </w:r>
          </w:p>
        </w:tc>
        <w:tc>
          <w:tcPr>
            <w:tcW w:w="865" w:type="dxa"/>
          </w:tcPr>
          <w:p w14:paraId="2DD36AD4" w14:textId="77777777" w:rsidR="00CA0CA1" w:rsidRDefault="00CA0CA1">
            <w:pPr>
              <w:jc w:val="center"/>
            </w:pPr>
          </w:p>
        </w:tc>
        <w:tc>
          <w:tcPr>
            <w:tcW w:w="865" w:type="dxa"/>
          </w:tcPr>
          <w:p w14:paraId="22B6195D" w14:textId="77777777" w:rsidR="00CA0CA1" w:rsidRDefault="00CA0CA1">
            <w:pPr>
              <w:jc w:val="center"/>
            </w:pPr>
          </w:p>
        </w:tc>
        <w:tc>
          <w:tcPr>
            <w:tcW w:w="865" w:type="dxa"/>
          </w:tcPr>
          <w:p w14:paraId="3EF7D02A" w14:textId="77777777" w:rsidR="00CA0CA1" w:rsidRDefault="00CA0CA1">
            <w:pPr>
              <w:jc w:val="center"/>
            </w:pPr>
          </w:p>
        </w:tc>
        <w:tc>
          <w:tcPr>
            <w:tcW w:w="865" w:type="dxa"/>
          </w:tcPr>
          <w:p w14:paraId="43F9AAC2" w14:textId="77777777" w:rsidR="00CA0CA1" w:rsidRDefault="00CA0CA1">
            <w:pPr>
              <w:jc w:val="center"/>
            </w:pPr>
          </w:p>
        </w:tc>
        <w:tc>
          <w:tcPr>
            <w:tcW w:w="865" w:type="dxa"/>
          </w:tcPr>
          <w:p w14:paraId="5C18A399" w14:textId="77777777" w:rsidR="00CA0CA1" w:rsidRDefault="00CA0CA1">
            <w:pPr>
              <w:jc w:val="center"/>
            </w:pPr>
          </w:p>
        </w:tc>
      </w:tr>
      <w:tr w:rsidR="00CA0CA1" w14:paraId="426D6AD6" w14:textId="77777777">
        <w:tc>
          <w:tcPr>
            <w:tcW w:w="1273" w:type="dxa"/>
          </w:tcPr>
          <w:p w14:paraId="6801111B" w14:textId="77777777" w:rsidR="00CA0CA1" w:rsidRDefault="00000000">
            <w:r>
              <w:t>Reflection Paper</w:t>
            </w:r>
          </w:p>
        </w:tc>
        <w:tc>
          <w:tcPr>
            <w:tcW w:w="1157" w:type="dxa"/>
          </w:tcPr>
          <w:p w14:paraId="0BFA1E31" w14:textId="77777777" w:rsidR="00CA0CA1" w:rsidRDefault="00000000">
            <w:r>
              <w:t>Rubric</w:t>
            </w:r>
          </w:p>
        </w:tc>
        <w:tc>
          <w:tcPr>
            <w:tcW w:w="865" w:type="dxa"/>
          </w:tcPr>
          <w:p w14:paraId="1564E810" w14:textId="77777777" w:rsidR="00CA0CA1" w:rsidRDefault="00CA0CA1">
            <w:pPr>
              <w:jc w:val="center"/>
            </w:pPr>
          </w:p>
        </w:tc>
        <w:tc>
          <w:tcPr>
            <w:tcW w:w="865" w:type="dxa"/>
          </w:tcPr>
          <w:p w14:paraId="5B27725F" w14:textId="77777777" w:rsidR="00CA0CA1" w:rsidRDefault="00000000">
            <w:pPr>
              <w:jc w:val="center"/>
            </w:pPr>
            <w:r>
              <w:t>X</w:t>
            </w:r>
          </w:p>
        </w:tc>
        <w:tc>
          <w:tcPr>
            <w:tcW w:w="865" w:type="dxa"/>
          </w:tcPr>
          <w:p w14:paraId="135B8812" w14:textId="77777777" w:rsidR="00CA0CA1" w:rsidRDefault="00000000">
            <w:pPr>
              <w:jc w:val="center"/>
            </w:pPr>
            <w:r>
              <w:t>X</w:t>
            </w:r>
          </w:p>
        </w:tc>
        <w:tc>
          <w:tcPr>
            <w:tcW w:w="865" w:type="dxa"/>
          </w:tcPr>
          <w:p w14:paraId="397FE10C" w14:textId="77777777" w:rsidR="00CA0CA1" w:rsidRDefault="00CA0CA1">
            <w:pPr>
              <w:jc w:val="center"/>
            </w:pPr>
          </w:p>
        </w:tc>
        <w:tc>
          <w:tcPr>
            <w:tcW w:w="865" w:type="dxa"/>
          </w:tcPr>
          <w:p w14:paraId="79E96046" w14:textId="77777777" w:rsidR="00CA0CA1" w:rsidRDefault="00000000">
            <w:pPr>
              <w:jc w:val="center"/>
            </w:pPr>
            <w:r>
              <w:t>X</w:t>
            </w:r>
          </w:p>
        </w:tc>
        <w:tc>
          <w:tcPr>
            <w:tcW w:w="865" w:type="dxa"/>
          </w:tcPr>
          <w:p w14:paraId="091F523F" w14:textId="77777777" w:rsidR="00CA0CA1" w:rsidRDefault="00000000">
            <w:pPr>
              <w:jc w:val="center"/>
            </w:pPr>
            <w:r>
              <w:t>X</w:t>
            </w:r>
          </w:p>
        </w:tc>
        <w:tc>
          <w:tcPr>
            <w:tcW w:w="865" w:type="dxa"/>
          </w:tcPr>
          <w:p w14:paraId="11A2F542" w14:textId="77777777" w:rsidR="00CA0CA1" w:rsidRDefault="00000000">
            <w:pPr>
              <w:jc w:val="center"/>
            </w:pPr>
            <w:r>
              <w:t>X</w:t>
            </w:r>
          </w:p>
        </w:tc>
        <w:tc>
          <w:tcPr>
            <w:tcW w:w="865" w:type="dxa"/>
          </w:tcPr>
          <w:p w14:paraId="33A7AB8F" w14:textId="77777777" w:rsidR="00CA0CA1" w:rsidRDefault="00000000">
            <w:pPr>
              <w:jc w:val="center"/>
            </w:pPr>
            <w:r>
              <w:t>X</w:t>
            </w:r>
          </w:p>
        </w:tc>
      </w:tr>
      <w:tr w:rsidR="00CA0CA1" w14:paraId="4D72DC62" w14:textId="77777777">
        <w:tc>
          <w:tcPr>
            <w:tcW w:w="1273" w:type="dxa"/>
            <w:shd w:val="clear" w:color="auto" w:fill="DBE5F1"/>
          </w:tcPr>
          <w:p w14:paraId="7AA85E11" w14:textId="77777777" w:rsidR="00CA0CA1" w:rsidRDefault="00000000">
            <w:r>
              <w:t>Indirect</w:t>
            </w:r>
          </w:p>
        </w:tc>
        <w:tc>
          <w:tcPr>
            <w:tcW w:w="1157" w:type="dxa"/>
            <w:shd w:val="clear" w:color="auto" w:fill="DBE5F1"/>
          </w:tcPr>
          <w:p w14:paraId="282DB993" w14:textId="77777777" w:rsidR="00CA0CA1" w:rsidRDefault="00CA0CA1"/>
        </w:tc>
        <w:tc>
          <w:tcPr>
            <w:tcW w:w="865" w:type="dxa"/>
            <w:shd w:val="clear" w:color="auto" w:fill="DBE5F1"/>
          </w:tcPr>
          <w:p w14:paraId="7D34F891" w14:textId="77777777" w:rsidR="00CA0CA1" w:rsidRDefault="00CA0CA1"/>
        </w:tc>
        <w:tc>
          <w:tcPr>
            <w:tcW w:w="865" w:type="dxa"/>
            <w:shd w:val="clear" w:color="auto" w:fill="DBE5F1"/>
          </w:tcPr>
          <w:p w14:paraId="7430CD68" w14:textId="77777777" w:rsidR="00CA0CA1" w:rsidRDefault="00CA0CA1"/>
        </w:tc>
        <w:tc>
          <w:tcPr>
            <w:tcW w:w="865" w:type="dxa"/>
            <w:shd w:val="clear" w:color="auto" w:fill="DBE5F1"/>
          </w:tcPr>
          <w:p w14:paraId="0F44FCDB" w14:textId="77777777" w:rsidR="00CA0CA1" w:rsidRDefault="00CA0CA1"/>
        </w:tc>
        <w:tc>
          <w:tcPr>
            <w:tcW w:w="865" w:type="dxa"/>
            <w:shd w:val="clear" w:color="auto" w:fill="DBE5F1"/>
          </w:tcPr>
          <w:p w14:paraId="64A50A97" w14:textId="77777777" w:rsidR="00CA0CA1" w:rsidRDefault="00CA0CA1"/>
        </w:tc>
        <w:tc>
          <w:tcPr>
            <w:tcW w:w="865" w:type="dxa"/>
            <w:shd w:val="clear" w:color="auto" w:fill="DBE5F1"/>
          </w:tcPr>
          <w:p w14:paraId="2A942311" w14:textId="77777777" w:rsidR="00CA0CA1" w:rsidRDefault="00CA0CA1"/>
        </w:tc>
        <w:tc>
          <w:tcPr>
            <w:tcW w:w="865" w:type="dxa"/>
            <w:shd w:val="clear" w:color="auto" w:fill="DBE5F1"/>
          </w:tcPr>
          <w:p w14:paraId="1011FF59" w14:textId="77777777" w:rsidR="00CA0CA1" w:rsidRDefault="00CA0CA1"/>
        </w:tc>
        <w:tc>
          <w:tcPr>
            <w:tcW w:w="865" w:type="dxa"/>
            <w:shd w:val="clear" w:color="auto" w:fill="DBE5F1"/>
          </w:tcPr>
          <w:p w14:paraId="1D7DA757" w14:textId="77777777" w:rsidR="00CA0CA1" w:rsidRDefault="00CA0CA1"/>
        </w:tc>
        <w:tc>
          <w:tcPr>
            <w:tcW w:w="865" w:type="dxa"/>
            <w:shd w:val="clear" w:color="auto" w:fill="DBE5F1"/>
          </w:tcPr>
          <w:p w14:paraId="78897C4F" w14:textId="77777777" w:rsidR="00CA0CA1" w:rsidRDefault="00CA0CA1"/>
        </w:tc>
      </w:tr>
      <w:tr w:rsidR="00CA0CA1" w14:paraId="490FF123" w14:textId="77777777">
        <w:tc>
          <w:tcPr>
            <w:tcW w:w="1273" w:type="dxa"/>
          </w:tcPr>
          <w:p w14:paraId="4A7D74D7" w14:textId="77777777" w:rsidR="00CA0CA1" w:rsidRDefault="00000000">
            <w:r>
              <w:t>Alumni Survey</w:t>
            </w:r>
          </w:p>
        </w:tc>
        <w:tc>
          <w:tcPr>
            <w:tcW w:w="1157" w:type="dxa"/>
          </w:tcPr>
          <w:p w14:paraId="49F842C2" w14:textId="77777777" w:rsidR="00CA0CA1" w:rsidRDefault="00000000">
            <w:r>
              <w:t>Criteria</w:t>
            </w:r>
          </w:p>
        </w:tc>
        <w:tc>
          <w:tcPr>
            <w:tcW w:w="865" w:type="dxa"/>
          </w:tcPr>
          <w:p w14:paraId="5425E078" w14:textId="77777777" w:rsidR="00CA0CA1" w:rsidRDefault="00CA0CA1">
            <w:pPr>
              <w:jc w:val="center"/>
            </w:pPr>
          </w:p>
        </w:tc>
        <w:tc>
          <w:tcPr>
            <w:tcW w:w="865" w:type="dxa"/>
          </w:tcPr>
          <w:p w14:paraId="4C214D2F" w14:textId="77777777" w:rsidR="00CA0CA1" w:rsidRDefault="00000000">
            <w:pPr>
              <w:jc w:val="center"/>
            </w:pPr>
            <w:r>
              <w:t>X</w:t>
            </w:r>
          </w:p>
        </w:tc>
        <w:tc>
          <w:tcPr>
            <w:tcW w:w="865" w:type="dxa"/>
          </w:tcPr>
          <w:p w14:paraId="349AEC00" w14:textId="77777777" w:rsidR="00CA0CA1" w:rsidRDefault="00CA0CA1">
            <w:pPr>
              <w:jc w:val="center"/>
            </w:pPr>
          </w:p>
        </w:tc>
        <w:tc>
          <w:tcPr>
            <w:tcW w:w="865" w:type="dxa"/>
          </w:tcPr>
          <w:p w14:paraId="365C935E" w14:textId="77777777" w:rsidR="00CA0CA1" w:rsidRDefault="00CA0CA1">
            <w:pPr>
              <w:jc w:val="center"/>
            </w:pPr>
          </w:p>
        </w:tc>
        <w:tc>
          <w:tcPr>
            <w:tcW w:w="865" w:type="dxa"/>
          </w:tcPr>
          <w:p w14:paraId="188E4F0C" w14:textId="77777777" w:rsidR="00CA0CA1" w:rsidRDefault="00000000">
            <w:pPr>
              <w:jc w:val="center"/>
            </w:pPr>
            <w:r>
              <w:t>X</w:t>
            </w:r>
          </w:p>
        </w:tc>
        <w:tc>
          <w:tcPr>
            <w:tcW w:w="865" w:type="dxa"/>
          </w:tcPr>
          <w:p w14:paraId="267B474B" w14:textId="77777777" w:rsidR="00CA0CA1" w:rsidRDefault="00CA0CA1">
            <w:pPr>
              <w:jc w:val="center"/>
            </w:pPr>
          </w:p>
        </w:tc>
        <w:tc>
          <w:tcPr>
            <w:tcW w:w="865" w:type="dxa"/>
          </w:tcPr>
          <w:p w14:paraId="626ACA1B" w14:textId="77777777" w:rsidR="00CA0CA1" w:rsidRDefault="00000000">
            <w:pPr>
              <w:jc w:val="center"/>
            </w:pPr>
            <w:r>
              <w:t>X</w:t>
            </w:r>
          </w:p>
        </w:tc>
        <w:tc>
          <w:tcPr>
            <w:tcW w:w="865" w:type="dxa"/>
          </w:tcPr>
          <w:p w14:paraId="35D8610D" w14:textId="77777777" w:rsidR="00CA0CA1" w:rsidRDefault="00000000">
            <w:pPr>
              <w:jc w:val="center"/>
            </w:pPr>
            <w:r>
              <w:t>X</w:t>
            </w:r>
          </w:p>
        </w:tc>
      </w:tr>
      <w:tr w:rsidR="00CA0CA1" w14:paraId="02E1D7BD" w14:textId="77777777">
        <w:tc>
          <w:tcPr>
            <w:tcW w:w="1273" w:type="dxa"/>
          </w:tcPr>
          <w:p w14:paraId="03A29526" w14:textId="77777777" w:rsidR="00CA0CA1" w:rsidRDefault="00000000">
            <w:r>
              <w:t>Pipeline Analysis</w:t>
            </w:r>
          </w:p>
        </w:tc>
        <w:tc>
          <w:tcPr>
            <w:tcW w:w="1157" w:type="dxa"/>
          </w:tcPr>
          <w:p w14:paraId="0F408695" w14:textId="77777777" w:rsidR="00CA0CA1" w:rsidRDefault="00000000">
            <w:r>
              <w:t>Criteria</w:t>
            </w:r>
          </w:p>
        </w:tc>
        <w:tc>
          <w:tcPr>
            <w:tcW w:w="865" w:type="dxa"/>
          </w:tcPr>
          <w:p w14:paraId="3977C950" w14:textId="77777777" w:rsidR="00CA0CA1" w:rsidRDefault="00CA0CA1">
            <w:pPr>
              <w:jc w:val="center"/>
            </w:pPr>
          </w:p>
        </w:tc>
        <w:tc>
          <w:tcPr>
            <w:tcW w:w="865" w:type="dxa"/>
          </w:tcPr>
          <w:p w14:paraId="4372CAF8" w14:textId="77777777" w:rsidR="00CA0CA1" w:rsidRDefault="00000000">
            <w:pPr>
              <w:jc w:val="center"/>
            </w:pPr>
            <w:r>
              <w:t>X</w:t>
            </w:r>
          </w:p>
        </w:tc>
        <w:tc>
          <w:tcPr>
            <w:tcW w:w="865" w:type="dxa"/>
          </w:tcPr>
          <w:p w14:paraId="25E15BD2" w14:textId="77777777" w:rsidR="00CA0CA1" w:rsidRDefault="00CA0CA1">
            <w:pPr>
              <w:jc w:val="center"/>
            </w:pPr>
          </w:p>
        </w:tc>
        <w:tc>
          <w:tcPr>
            <w:tcW w:w="865" w:type="dxa"/>
          </w:tcPr>
          <w:p w14:paraId="518C44F4" w14:textId="77777777" w:rsidR="00CA0CA1" w:rsidRDefault="00CA0CA1">
            <w:pPr>
              <w:jc w:val="center"/>
            </w:pPr>
          </w:p>
        </w:tc>
        <w:tc>
          <w:tcPr>
            <w:tcW w:w="865" w:type="dxa"/>
          </w:tcPr>
          <w:p w14:paraId="0D3E314A" w14:textId="77777777" w:rsidR="00CA0CA1" w:rsidRDefault="00CA0CA1">
            <w:pPr>
              <w:jc w:val="center"/>
            </w:pPr>
          </w:p>
        </w:tc>
        <w:tc>
          <w:tcPr>
            <w:tcW w:w="865" w:type="dxa"/>
          </w:tcPr>
          <w:p w14:paraId="25F5A5E6" w14:textId="77777777" w:rsidR="00CA0CA1" w:rsidRDefault="00CA0CA1">
            <w:pPr>
              <w:jc w:val="center"/>
            </w:pPr>
          </w:p>
        </w:tc>
        <w:tc>
          <w:tcPr>
            <w:tcW w:w="865" w:type="dxa"/>
          </w:tcPr>
          <w:p w14:paraId="5BEA1D01" w14:textId="77777777" w:rsidR="00CA0CA1" w:rsidRDefault="00CA0CA1">
            <w:pPr>
              <w:jc w:val="center"/>
            </w:pPr>
          </w:p>
        </w:tc>
        <w:tc>
          <w:tcPr>
            <w:tcW w:w="865" w:type="dxa"/>
          </w:tcPr>
          <w:p w14:paraId="3F678EE6" w14:textId="77777777" w:rsidR="00CA0CA1" w:rsidRDefault="00000000">
            <w:pPr>
              <w:jc w:val="center"/>
            </w:pPr>
            <w:r>
              <w:t>X</w:t>
            </w:r>
          </w:p>
        </w:tc>
      </w:tr>
      <w:tr w:rsidR="00CA0CA1" w14:paraId="1F391BE4" w14:textId="77777777">
        <w:tc>
          <w:tcPr>
            <w:tcW w:w="1273" w:type="dxa"/>
          </w:tcPr>
          <w:p w14:paraId="2D1E1A65" w14:textId="77777777" w:rsidR="00CA0CA1" w:rsidRDefault="00000000">
            <w:r>
              <w:t>Focus Groups</w:t>
            </w:r>
          </w:p>
        </w:tc>
        <w:tc>
          <w:tcPr>
            <w:tcW w:w="1157" w:type="dxa"/>
          </w:tcPr>
          <w:p w14:paraId="76E75906" w14:textId="77777777" w:rsidR="00CA0CA1" w:rsidRDefault="00000000">
            <w:r>
              <w:t>Criteria</w:t>
            </w:r>
          </w:p>
        </w:tc>
        <w:tc>
          <w:tcPr>
            <w:tcW w:w="865" w:type="dxa"/>
          </w:tcPr>
          <w:p w14:paraId="244F4533" w14:textId="77777777" w:rsidR="00CA0CA1" w:rsidRDefault="00CA0CA1">
            <w:pPr>
              <w:jc w:val="center"/>
            </w:pPr>
          </w:p>
        </w:tc>
        <w:tc>
          <w:tcPr>
            <w:tcW w:w="865" w:type="dxa"/>
          </w:tcPr>
          <w:p w14:paraId="101E7F56" w14:textId="77777777" w:rsidR="00CA0CA1" w:rsidRDefault="00CA0CA1">
            <w:pPr>
              <w:jc w:val="center"/>
            </w:pPr>
          </w:p>
        </w:tc>
        <w:tc>
          <w:tcPr>
            <w:tcW w:w="865" w:type="dxa"/>
          </w:tcPr>
          <w:p w14:paraId="7D07B67E" w14:textId="77777777" w:rsidR="00CA0CA1" w:rsidRDefault="00CA0CA1">
            <w:pPr>
              <w:jc w:val="center"/>
            </w:pPr>
          </w:p>
        </w:tc>
        <w:tc>
          <w:tcPr>
            <w:tcW w:w="865" w:type="dxa"/>
          </w:tcPr>
          <w:p w14:paraId="2BF0FF14" w14:textId="77777777" w:rsidR="00CA0CA1" w:rsidRDefault="00000000">
            <w:pPr>
              <w:jc w:val="center"/>
            </w:pPr>
            <w:r>
              <w:t>X</w:t>
            </w:r>
          </w:p>
        </w:tc>
        <w:tc>
          <w:tcPr>
            <w:tcW w:w="865" w:type="dxa"/>
          </w:tcPr>
          <w:p w14:paraId="57766D1E" w14:textId="77777777" w:rsidR="00CA0CA1" w:rsidRDefault="00CA0CA1">
            <w:pPr>
              <w:jc w:val="center"/>
            </w:pPr>
          </w:p>
        </w:tc>
        <w:tc>
          <w:tcPr>
            <w:tcW w:w="865" w:type="dxa"/>
          </w:tcPr>
          <w:p w14:paraId="75450358" w14:textId="77777777" w:rsidR="00CA0CA1" w:rsidRDefault="00000000">
            <w:pPr>
              <w:jc w:val="center"/>
            </w:pPr>
            <w:r>
              <w:t>X</w:t>
            </w:r>
          </w:p>
        </w:tc>
        <w:tc>
          <w:tcPr>
            <w:tcW w:w="865" w:type="dxa"/>
          </w:tcPr>
          <w:p w14:paraId="739E32F0" w14:textId="77777777" w:rsidR="00CA0CA1" w:rsidRDefault="00000000">
            <w:pPr>
              <w:jc w:val="center"/>
            </w:pPr>
            <w:r>
              <w:t>X</w:t>
            </w:r>
          </w:p>
        </w:tc>
        <w:tc>
          <w:tcPr>
            <w:tcW w:w="865" w:type="dxa"/>
          </w:tcPr>
          <w:p w14:paraId="171517A7" w14:textId="77777777" w:rsidR="00CA0CA1" w:rsidRDefault="00000000">
            <w:pPr>
              <w:jc w:val="center"/>
            </w:pPr>
            <w:r>
              <w:t>X</w:t>
            </w:r>
          </w:p>
        </w:tc>
      </w:tr>
    </w:tbl>
    <w:p w14:paraId="6CEFB279" w14:textId="77777777" w:rsidR="00CA0CA1" w:rsidRDefault="00CA0CA1"/>
    <w:p w14:paraId="429EB216" w14:textId="77777777" w:rsidR="00CA0CA1" w:rsidRDefault="00000000">
      <w:pPr>
        <w:pStyle w:val="Heading2"/>
      </w:pPr>
      <w:r>
        <w:t xml:space="preserve">Assessment Measures: Description of Assignment and Method (rubric, criteria, etc.) used to evaluate the assignment </w:t>
      </w:r>
    </w:p>
    <w:p w14:paraId="5D22BFA5" w14:textId="77777777" w:rsidR="00CA0CA1" w:rsidRDefault="00000000">
      <w:pPr>
        <w:numPr>
          <w:ilvl w:val="1"/>
          <w:numId w:val="1"/>
        </w:numPr>
        <w:pBdr>
          <w:top w:val="nil"/>
          <w:left w:val="nil"/>
          <w:bottom w:val="nil"/>
          <w:right w:val="nil"/>
          <w:between w:val="nil"/>
        </w:pBdr>
        <w:spacing w:after="0"/>
      </w:pPr>
      <w:r>
        <w:rPr>
          <w:rFonts w:cs="Calibri"/>
          <w:color w:val="000000"/>
        </w:rPr>
        <w:t xml:space="preserve">Direct Measures </w:t>
      </w:r>
    </w:p>
    <w:p w14:paraId="191F0BFD" w14:textId="77777777" w:rsidR="00CA0CA1" w:rsidRDefault="00000000">
      <w:pPr>
        <w:pBdr>
          <w:top w:val="nil"/>
          <w:left w:val="nil"/>
          <w:bottom w:val="nil"/>
          <w:right w:val="nil"/>
          <w:between w:val="nil"/>
        </w:pBdr>
        <w:spacing w:after="0"/>
        <w:ind w:left="720"/>
        <w:rPr>
          <w:rFonts w:cs="Calibri"/>
          <w:color w:val="000000"/>
        </w:rPr>
      </w:pPr>
      <w:r>
        <w:rPr>
          <w:rFonts w:cs="Calibri"/>
          <w:color w:val="000000"/>
        </w:rPr>
        <w:t>1. Assessment Exams</w:t>
      </w:r>
    </w:p>
    <w:p w14:paraId="571BA3BA" w14:textId="77777777" w:rsidR="00CA0CA1" w:rsidRDefault="00000000">
      <w:pPr>
        <w:pBdr>
          <w:top w:val="nil"/>
          <w:left w:val="nil"/>
          <w:bottom w:val="nil"/>
          <w:right w:val="nil"/>
          <w:between w:val="nil"/>
        </w:pBdr>
        <w:spacing w:after="0"/>
        <w:ind w:left="720"/>
        <w:rPr>
          <w:rFonts w:cs="Calibri"/>
          <w:color w:val="000000"/>
        </w:rPr>
      </w:pPr>
      <w:r>
        <w:rPr>
          <w:rFonts w:cs="Calibri"/>
          <w:color w:val="000000"/>
        </w:rPr>
        <w:t>2. Embedded Exam Questions</w:t>
      </w:r>
    </w:p>
    <w:p w14:paraId="5A6506F6" w14:textId="77777777" w:rsidR="00CA0CA1" w:rsidRDefault="00000000">
      <w:pPr>
        <w:pBdr>
          <w:top w:val="nil"/>
          <w:left w:val="nil"/>
          <w:bottom w:val="nil"/>
          <w:right w:val="nil"/>
          <w:between w:val="nil"/>
        </w:pBdr>
        <w:spacing w:after="0"/>
        <w:ind w:left="720"/>
        <w:rPr>
          <w:rFonts w:cs="Calibri"/>
          <w:color w:val="000000"/>
        </w:rPr>
      </w:pPr>
      <w:r>
        <w:rPr>
          <w:rFonts w:cs="Calibri"/>
          <w:color w:val="000000"/>
        </w:rPr>
        <w:t>3. Final Research Paper or Project</w:t>
      </w:r>
    </w:p>
    <w:p w14:paraId="70C8F6E3" w14:textId="77777777" w:rsidR="00CA0CA1" w:rsidRDefault="00000000">
      <w:pPr>
        <w:pBdr>
          <w:top w:val="nil"/>
          <w:left w:val="nil"/>
          <w:bottom w:val="nil"/>
          <w:right w:val="nil"/>
          <w:between w:val="nil"/>
        </w:pBdr>
        <w:spacing w:after="0"/>
        <w:ind w:left="720"/>
        <w:rPr>
          <w:rFonts w:cs="Calibri"/>
          <w:color w:val="000000"/>
        </w:rPr>
      </w:pPr>
      <w:r>
        <w:rPr>
          <w:rFonts w:cs="Calibri"/>
          <w:color w:val="000000"/>
        </w:rPr>
        <w:t>4. Pretest/Posttest</w:t>
      </w:r>
    </w:p>
    <w:p w14:paraId="68B45567" w14:textId="77777777" w:rsidR="00CA0CA1" w:rsidRDefault="00000000">
      <w:pPr>
        <w:pBdr>
          <w:top w:val="nil"/>
          <w:left w:val="nil"/>
          <w:bottom w:val="nil"/>
          <w:right w:val="nil"/>
          <w:between w:val="nil"/>
        </w:pBdr>
        <w:spacing w:after="0"/>
        <w:ind w:left="720"/>
        <w:rPr>
          <w:rFonts w:cs="Calibri"/>
          <w:color w:val="000000"/>
        </w:rPr>
      </w:pPr>
      <w:r>
        <w:rPr>
          <w:rFonts w:cs="Calibri"/>
          <w:color w:val="000000"/>
        </w:rPr>
        <w:t>5. Reflection Paper</w:t>
      </w:r>
    </w:p>
    <w:p w14:paraId="693D42AE" w14:textId="77777777" w:rsidR="00CA0CA1" w:rsidRDefault="00CA0CA1">
      <w:pPr>
        <w:pBdr>
          <w:top w:val="nil"/>
          <w:left w:val="nil"/>
          <w:bottom w:val="nil"/>
          <w:right w:val="nil"/>
          <w:between w:val="nil"/>
        </w:pBdr>
        <w:spacing w:after="0"/>
        <w:ind w:left="720"/>
      </w:pPr>
    </w:p>
    <w:p w14:paraId="6E340D7C" w14:textId="77777777" w:rsidR="00CA0CA1" w:rsidRDefault="00000000">
      <w:pPr>
        <w:numPr>
          <w:ilvl w:val="1"/>
          <w:numId w:val="1"/>
        </w:numPr>
        <w:pBdr>
          <w:top w:val="nil"/>
          <w:left w:val="nil"/>
          <w:bottom w:val="nil"/>
          <w:right w:val="nil"/>
          <w:between w:val="nil"/>
        </w:pBdr>
        <w:spacing w:after="0"/>
      </w:pPr>
      <w:r>
        <w:rPr>
          <w:rFonts w:cs="Calibri"/>
          <w:color w:val="000000"/>
        </w:rPr>
        <w:t xml:space="preserve">Indirect Measures </w:t>
      </w:r>
    </w:p>
    <w:p w14:paraId="5DF64D0D" w14:textId="77777777" w:rsidR="00CA0CA1" w:rsidRDefault="00000000">
      <w:pPr>
        <w:pBdr>
          <w:top w:val="nil"/>
          <w:left w:val="nil"/>
          <w:bottom w:val="nil"/>
          <w:right w:val="nil"/>
          <w:between w:val="nil"/>
        </w:pBdr>
        <w:spacing w:after="0"/>
        <w:ind w:left="720"/>
        <w:rPr>
          <w:rFonts w:cs="Calibri"/>
          <w:color w:val="000000"/>
        </w:rPr>
      </w:pPr>
      <w:r>
        <w:rPr>
          <w:rFonts w:cs="Calibri"/>
          <w:color w:val="000000"/>
        </w:rPr>
        <w:t>1. Alumni Survey</w:t>
      </w:r>
    </w:p>
    <w:p w14:paraId="4CF6C111" w14:textId="77777777" w:rsidR="00CA0CA1" w:rsidRDefault="00000000">
      <w:pPr>
        <w:pBdr>
          <w:top w:val="nil"/>
          <w:left w:val="nil"/>
          <w:bottom w:val="nil"/>
          <w:right w:val="nil"/>
          <w:between w:val="nil"/>
        </w:pBdr>
        <w:spacing w:after="0"/>
        <w:ind w:left="720"/>
        <w:rPr>
          <w:rFonts w:cs="Calibri"/>
          <w:color w:val="000000"/>
        </w:rPr>
      </w:pPr>
      <w:r>
        <w:rPr>
          <w:rFonts w:cs="Calibri"/>
          <w:color w:val="000000"/>
        </w:rPr>
        <w:t>2. Pipeline Analysis</w:t>
      </w:r>
    </w:p>
    <w:p w14:paraId="31597EBF" w14:textId="77777777" w:rsidR="00CA0CA1" w:rsidRDefault="00000000">
      <w:pPr>
        <w:pBdr>
          <w:top w:val="nil"/>
          <w:left w:val="nil"/>
          <w:bottom w:val="nil"/>
          <w:right w:val="nil"/>
          <w:between w:val="nil"/>
        </w:pBdr>
        <w:ind w:firstLine="720"/>
        <w:rPr>
          <w:rFonts w:cs="Calibri"/>
          <w:color w:val="000000"/>
        </w:rPr>
      </w:pPr>
      <w:r>
        <w:rPr>
          <w:rFonts w:cs="Calibri"/>
          <w:color w:val="000000"/>
        </w:rPr>
        <w:t>3. Focus Groups</w:t>
      </w:r>
    </w:p>
    <w:p w14:paraId="5160297F" w14:textId="77777777" w:rsidR="00CA0CA1" w:rsidRDefault="00CA0CA1">
      <w:pPr>
        <w:pBdr>
          <w:top w:val="nil"/>
          <w:left w:val="nil"/>
          <w:bottom w:val="nil"/>
          <w:right w:val="nil"/>
          <w:between w:val="nil"/>
        </w:pBdr>
        <w:ind w:firstLine="720"/>
      </w:pPr>
    </w:p>
    <w:p w14:paraId="7124CB3E" w14:textId="77777777" w:rsidR="00CA0CA1" w:rsidRDefault="00CA0CA1">
      <w:pPr>
        <w:pBdr>
          <w:top w:val="nil"/>
          <w:left w:val="nil"/>
          <w:bottom w:val="nil"/>
          <w:right w:val="nil"/>
          <w:between w:val="nil"/>
        </w:pBdr>
        <w:ind w:firstLine="720"/>
      </w:pPr>
    </w:p>
    <w:p w14:paraId="2B960F1F" w14:textId="77777777" w:rsidR="00CA0CA1" w:rsidRDefault="00000000">
      <w:pPr>
        <w:pStyle w:val="Heading2"/>
      </w:pPr>
      <w:r>
        <w:lastRenderedPageBreak/>
        <w:t>Assessment Schedule/Timeline</w:t>
      </w:r>
    </w:p>
    <w:tbl>
      <w:tblPr>
        <w:tblStyle w:val="a3"/>
        <w:tblW w:w="9360"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5"/>
        <w:gridCol w:w="1200"/>
        <w:gridCol w:w="600"/>
        <w:gridCol w:w="780"/>
        <w:gridCol w:w="780"/>
        <w:gridCol w:w="780"/>
        <w:gridCol w:w="780"/>
        <w:gridCol w:w="1050"/>
        <w:gridCol w:w="705"/>
        <w:gridCol w:w="705"/>
        <w:gridCol w:w="705"/>
      </w:tblGrid>
      <w:tr w:rsidR="00CA0CA1" w14:paraId="2F070DFF" w14:textId="77777777" w:rsidTr="00CA0C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5" w:type="dxa"/>
          </w:tcPr>
          <w:p w14:paraId="36CEED02" w14:textId="77777777" w:rsidR="00CA0CA1" w:rsidRDefault="00000000">
            <w:r>
              <w:t>Academic</w:t>
            </w:r>
          </w:p>
          <w:p w14:paraId="3B6729E9" w14:textId="77777777" w:rsidR="00CA0CA1" w:rsidRDefault="00000000">
            <w:r>
              <w:t>Year</w:t>
            </w:r>
          </w:p>
        </w:tc>
        <w:tc>
          <w:tcPr>
            <w:tcW w:w="1200" w:type="dxa"/>
          </w:tcPr>
          <w:p w14:paraId="7FBFB4B8" w14:textId="77777777" w:rsidR="00CA0CA1" w:rsidRDefault="00000000">
            <w:pPr>
              <w:cnfStyle w:val="100000000000" w:firstRow="1" w:lastRow="0" w:firstColumn="0" w:lastColumn="0" w:oddVBand="0" w:evenVBand="0" w:oddHBand="0" w:evenHBand="0" w:firstRowFirstColumn="0" w:firstRowLastColumn="0" w:lastRowFirstColumn="0" w:lastRowLastColumn="0"/>
            </w:pPr>
            <w:r>
              <w:t>Measure</w:t>
            </w:r>
          </w:p>
        </w:tc>
        <w:tc>
          <w:tcPr>
            <w:tcW w:w="600" w:type="dxa"/>
          </w:tcPr>
          <w:p w14:paraId="7884F851" w14:textId="77777777" w:rsidR="00CA0CA1" w:rsidRDefault="00000000">
            <w:pPr>
              <w:cnfStyle w:val="100000000000" w:firstRow="1" w:lastRow="0" w:firstColumn="0" w:lastColumn="0" w:oddVBand="0" w:evenVBand="0" w:oddHBand="0" w:evenHBand="0" w:firstRowFirstColumn="0" w:firstRowLastColumn="0" w:lastRowFirstColumn="0" w:lastRowLastColumn="0"/>
            </w:pPr>
            <w:r>
              <w:t>SLO</w:t>
            </w:r>
          </w:p>
        </w:tc>
        <w:tc>
          <w:tcPr>
            <w:tcW w:w="780" w:type="dxa"/>
          </w:tcPr>
          <w:p w14:paraId="203736D6" w14:textId="77777777" w:rsidR="00CA0CA1" w:rsidRDefault="00000000">
            <w:pPr>
              <w:cnfStyle w:val="100000000000" w:firstRow="1" w:lastRow="0" w:firstColumn="0" w:lastColumn="0" w:oddVBand="0" w:evenVBand="0" w:oddHBand="0" w:evenHBand="0" w:firstRowFirstColumn="0" w:firstRowLastColumn="0" w:lastRowFirstColumn="0" w:lastRowLastColumn="0"/>
            </w:pPr>
            <w:r>
              <w:t>SLO</w:t>
            </w:r>
          </w:p>
        </w:tc>
        <w:tc>
          <w:tcPr>
            <w:tcW w:w="780" w:type="dxa"/>
          </w:tcPr>
          <w:p w14:paraId="013F6984" w14:textId="77777777" w:rsidR="00CA0CA1" w:rsidRDefault="00000000">
            <w:pPr>
              <w:cnfStyle w:val="100000000000" w:firstRow="1" w:lastRow="0" w:firstColumn="0" w:lastColumn="0" w:oddVBand="0" w:evenVBand="0" w:oddHBand="0" w:evenHBand="0" w:firstRowFirstColumn="0" w:firstRowLastColumn="0" w:lastRowFirstColumn="0" w:lastRowLastColumn="0"/>
            </w:pPr>
            <w:r>
              <w:t>SLO</w:t>
            </w:r>
          </w:p>
        </w:tc>
        <w:tc>
          <w:tcPr>
            <w:tcW w:w="780" w:type="dxa"/>
          </w:tcPr>
          <w:p w14:paraId="78BFA226" w14:textId="77777777" w:rsidR="00CA0CA1" w:rsidRDefault="00000000">
            <w:pPr>
              <w:cnfStyle w:val="100000000000" w:firstRow="1" w:lastRow="0" w:firstColumn="0" w:lastColumn="0" w:oddVBand="0" w:evenVBand="0" w:oddHBand="0" w:evenHBand="0" w:firstRowFirstColumn="0" w:firstRowLastColumn="0" w:lastRowFirstColumn="0" w:lastRowLastColumn="0"/>
            </w:pPr>
            <w:r>
              <w:t>SLO</w:t>
            </w:r>
          </w:p>
        </w:tc>
        <w:tc>
          <w:tcPr>
            <w:tcW w:w="780" w:type="dxa"/>
          </w:tcPr>
          <w:p w14:paraId="6ABC8AA8" w14:textId="77777777" w:rsidR="00CA0CA1" w:rsidRDefault="00000000">
            <w:pPr>
              <w:cnfStyle w:val="100000000000" w:firstRow="1" w:lastRow="0" w:firstColumn="0" w:lastColumn="0" w:oddVBand="0" w:evenVBand="0" w:oddHBand="0" w:evenHBand="0" w:firstRowFirstColumn="0" w:firstRowLastColumn="0" w:lastRowFirstColumn="0" w:lastRowLastColumn="0"/>
            </w:pPr>
            <w:r>
              <w:t>SLO</w:t>
            </w:r>
          </w:p>
        </w:tc>
        <w:tc>
          <w:tcPr>
            <w:tcW w:w="1050" w:type="dxa"/>
          </w:tcPr>
          <w:p w14:paraId="5E204830" w14:textId="77777777" w:rsidR="00CA0CA1" w:rsidRDefault="00000000">
            <w:pPr>
              <w:cnfStyle w:val="100000000000" w:firstRow="1" w:lastRow="0" w:firstColumn="0" w:lastColumn="0" w:oddVBand="0" w:evenVBand="0" w:oddHBand="0" w:evenHBand="0" w:firstRowFirstColumn="0" w:firstRowLastColumn="0" w:lastRowFirstColumn="0" w:lastRowLastColumn="0"/>
            </w:pPr>
            <w:r>
              <w:t>Potential Courses</w:t>
            </w:r>
          </w:p>
        </w:tc>
        <w:tc>
          <w:tcPr>
            <w:tcW w:w="705" w:type="dxa"/>
          </w:tcPr>
          <w:p w14:paraId="177E4EA1" w14:textId="77777777" w:rsidR="00CA0CA1" w:rsidRDefault="00CA0CA1">
            <w:pPr>
              <w:cnfStyle w:val="100000000000" w:firstRow="1" w:lastRow="0" w:firstColumn="0" w:lastColumn="0" w:oddVBand="0" w:evenVBand="0" w:oddHBand="0" w:evenHBand="0" w:firstRowFirstColumn="0" w:firstRowLastColumn="0" w:lastRowFirstColumn="0" w:lastRowLastColumn="0"/>
            </w:pPr>
          </w:p>
        </w:tc>
        <w:tc>
          <w:tcPr>
            <w:tcW w:w="705" w:type="dxa"/>
          </w:tcPr>
          <w:p w14:paraId="639B2D42" w14:textId="77777777" w:rsidR="00CA0CA1" w:rsidRDefault="00CA0CA1">
            <w:pPr>
              <w:cnfStyle w:val="100000000000" w:firstRow="1" w:lastRow="0" w:firstColumn="0" w:lastColumn="0" w:oddVBand="0" w:evenVBand="0" w:oddHBand="0" w:evenHBand="0" w:firstRowFirstColumn="0" w:firstRowLastColumn="0" w:lastRowFirstColumn="0" w:lastRowLastColumn="0"/>
            </w:pPr>
          </w:p>
        </w:tc>
        <w:tc>
          <w:tcPr>
            <w:tcW w:w="705" w:type="dxa"/>
          </w:tcPr>
          <w:p w14:paraId="532434B6" w14:textId="77777777" w:rsidR="00CA0CA1" w:rsidRDefault="00CA0CA1">
            <w:pPr>
              <w:cnfStyle w:val="100000000000" w:firstRow="1" w:lastRow="0" w:firstColumn="0" w:lastColumn="0" w:oddVBand="0" w:evenVBand="0" w:oddHBand="0" w:evenHBand="0" w:firstRowFirstColumn="0" w:firstRowLastColumn="0" w:lastRowFirstColumn="0" w:lastRowLastColumn="0"/>
            </w:pPr>
          </w:p>
        </w:tc>
      </w:tr>
      <w:tr w:rsidR="00CA0CA1" w14:paraId="1E7A459C" w14:textId="77777777" w:rsidTr="00CA0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Pr>
          <w:p w14:paraId="3CB0CE59" w14:textId="77777777" w:rsidR="00CA0CA1" w:rsidRDefault="00000000">
            <w:r>
              <w:t>2022-2023</w:t>
            </w:r>
          </w:p>
        </w:tc>
        <w:tc>
          <w:tcPr>
            <w:tcW w:w="1200" w:type="dxa"/>
          </w:tcPr>
          <w:p w14:paraId="65E8F695" w14:textId="77777777" w:rsidR="00CA0CA1" w:rsidRDefault="00000000">
            <w:pPr>
              <w:cnfStyle w:val="000000100000" w:firstRow="0" w:lastRow="0" w:firstColumn="0" w:lastColumn="0" w:oddVBand="0" w:evenVBand="0" w:oddHBand="1" w:evenHBand="0" w:firstRowFirstColumn="0" w:firstRowLastColumn="0" w:lastRowFirstColumn="0" w:lastRowLastColumn="0"/>
            </w:pPr>
            <w:r>
              <w:t>Research Paper</w:t>
            </w:r>
          </w:p>
        </w:tc>
        <w:tc>
          <w:tcPr>
            <w:tcW w:w="600" w:type="dxa"/>
          </w:tcPr>
          <w:p w14:paraId="3548B28F" w14:textId="77777777" w:rsidR="00CA0CA1" w:rsidRDefault="00000000">
            <w:pPr>
              <w:cnfStyle w:val="000000100000" w:firstRow="0" w:lastRow="0" w:firstColumn="0" w:lastColumn="0" w:oddVBand="0" w:evenVBand="0" w:oddHBand="1" w:evenHBand="0" w:firstRowFirstColumn="0" w:firstRowLastColumn="0" w:lastRowFirstColumn="0" w:lastRowLastColumn="0"/>
            </w:pPr>
            <w:r>
              <w:t>3</w:t>
            </w:r>
          </w:p>
        </w:tc>
        <w:tc>
          <w:tcPr>
            <w:tcW w:w="780" w:type="dxa"/>
          </w:tcPr>
          <w:p w14:paraId="40F6D82A" w14:textId="77777777" w:rsidR="00CA0CA1" w:rsidRDefault="00000000">
            <w:pPr>
              <w:cnfStyle w:val="000000100000" w:firstRow="0" w:lastRow="0" w:firstColumn="0" w:lastColumn="0" w:oddVBand="0" w:evenVBand="0" w:oddHBand="1" w:evenHBand="0" w:firstRowFirstColumn="0" w:firstRowLastColumn="0" w:lastRowFirstColumn="0" w:lastRowLastColumn="0"/>
            </w:pPr>
            <w:r>
              <w:t>6</w:t>
            </w:r>
          </w:p>
        </w:tc>
        <w:tc>
          <w:tcPr>
            <w:tcW w:w="780" w:type="dxa"/>
          </w:tcPr>
          <w:p w14:paraId="58CF9048" w14:textId="77777777" w:rsidR="00CA0CA1" w:rsidRDefault="00CA0CA1">
            <w:pPr>
              <w:cnfStyle w:val="000000100000" w:firstRow="0" w:lastRow="0" w:firstColumn="0" w:lastColumn="0" w:oddVBand="0" w:evenVBand="0" w:oddHBand="1" w:evenHBand="0" w:firstRowFirstColumn="0" w:firstRowLastColumn="0" w:lastRowFirstColumn="0" w:lastRowLastColumn="0"/>
            </w:pPr>
          </w:p>
        </w:tc>
        <w:tc>
          <w:tcPr>
            <w:tcW w:w="780" w:type="dxa"/>
          </w:tcPr>
          <w:p w14:paraId="2DDF0FDF" w14:textId="77777777" w:rsidR="00CA0CA1" w:rsidRDefault="00CA0CA1">
            <w:pPr>
              <w:cnfStyle w:val="000000100000" w:firstRow="0" w:lastRow="0" w:firstColumn="0" w:lastColumn="0" w:oddVBand="0" w:evenVBand="0" w:oddHBand="1" w:evenHBand="0" w:firstRowFirstColumn="0" w:firstRowLastColumn="0" w:lastRowFirstColumn="0" w:lastRowLastColumn="0"/>
            </w:pPr>
          </w:p>
        </w:tc>
        <w:tc>
          <w:tcPr>
            <w:tcW w:w="780" w:type="dxa"/>
          </w:tcPr>
          <w:p w14:paraId="61709F33" w14:textId="77777777" w:rsidR="00CA0CA1" w:rsidRDefault="00CA0CA1">
            <w:pPr>
              <w:cnfStyle w:val="000000100000" w:firstRow="0" w:lastRow="0" w:firstColumn="0" w:lastColumn="0" w:oddVBand="0" w:evenVBand="0" w:oddHBand="1" w:evenHBand="0" w:firstRowFirstColumn="0" w:firstRowLastColumn="0" w:lastRowFirstColumn="0" w:lastRowLastColumn="0"/>
            </w:pPr>
          </w:p>
        </w:tc>
        <w:tc>
          <w:tcPr>
            <w:tcW w:w="1050" w:type="dxa"/>
          </w:tcPr>
          <w:p w14:paraId="3898426B" w14:textId="77777777" w:rsidR="00CA0CA1" w:rsidRDefault="00000000">
            <w:pPr>
              <w:cnfStyle w:val="000000100000" w:firstRow="0" w:lastRow="0" w:firstColumn="0" w:lastColumn="0" w:oddVBand="0" w:evenVBand="0" w:oddHBand="1" w:evenHBand="0" w:firstRowFirstColumn="0" w:firstRowLastColumn="0" w:lastRowFirstColumn="0" w:lastRowLastColumn="0"/>
            </w:pPr>
            <w:r>
              <w:t>SOC 153</w:t>
            </w:r>
          </w:p>
        </w:tc>
        <w:tc>
          <w:tcPr>
            <w:tcW w:w="705" w:type="dxa"/>
          </w:tcPr>
          <w:p w14:paraId="4438C303" w14:textId="77777777" w:rsidR="00CA0CA1" w:rsidRDefault="00CA0CA1">
            <w:pPr>
              <w:cnfStyle w:val="000000100000" w:firstRow="0" w:lastRow="0" w:firstColumn="0" w:lastColumn="0" w:oddVBand="0" w:evenVBand="0" w:oddHBand="1" w:evenHBand="0" w:firstRowFirstColumn="0" w:firstRowLastColumn="0" w:lastRowFirstColumn="0" w:lastRowLastColumn="0"/>
            </w:pPr>
          </w:p>
        </w:tc>
        <w:tc>
          <w:tcPr>
            <w:tcW w:w="705" w:type="dxa"/>
          </w:tcPr>
          <w:p w14:paraId="509E1026" w14:textId="77777777" w:rsidR="00CA0CA1" w:rsidRDefault="00CA0CA1">
            <w:pPr>
              <w:cnfStyle w:val="000000100000" w:firstRow="0" w:lastRow="0" w:firstColumn="0" w:lastColumn="0" w:oddVBand="0" w:evenVBand="0" w:oddHBand="1" w:evenHBand="0" w:firstRowFirstColumn="0" w:firstRowLastColumn="0" w:lastRowFirstColumn="0" w:lastRowLastColumn="0"/>
            </w:pPr>
          </w:p>
        </w:tc>
        <w:tc>
          <w:tcPr>
            <w:tcW w:w="705" w:type="dxa"/>
          </w:tcPr>
          <w:p w14:paraId="5ADE5546" w14:textId="77777777" w:rsidR="00CA0CA1" w:rsidRDefault="00CA0CA1">
            <w:pPr>
              <w:cnfStyle w:val="000000100000" w:firstRow="0" w:lastRow="0" w:firstColumn="0" w:lastColumn="0" w:oddVBand="0" w:evenVBand="0" w:oddHBand="1" w:evenHBand="0" w:firstRowFirstColumn="0" w:firstRowLastColumn="0" w:lastRowFirstColumn="0" w:lastRowLastColumn="0"/>
            </w:pPr>
          </w:p>
        </w:tc>
      </w:tr>
      <w:tr w:rsidR="00CA0CA1" w14:paraId="11299350" w14:textId="77777777" w:rsidTr="00CA0CA1">
        <w:tc>
          <w:tcPr>
            <w:cnfStyle w:val="001000000000" w:firstRow="0" w:lastRow="0" w:firstColumn="1" w:lastColumn="0" w:oddVBand="0" w:evenVBand="0" w:oddHBand="0" w:evenHBand="0" w:firstRowFirstColumn="0" w:firstRowLastColumn="0" w:lastRowFirstColumn="0" w:lastRowLastColumn="0"/>
            <w:tcW w:w="1275" w:type="dxa"/>
          </w:tcPr>
          <w:p w14:paraId="53CD29B8" w14:textId="77777777" w:rsidR="00CA0CA1" w:rsidRDefault="00000000">
            <w:r>
              <w:t>2023-2024</w:t>
            </w:r>
          </w:p>
        </w:tc>
        <w:tc>
          <w:tcPr>
            <w:tcW w:w="1200" w:type="dxa"/>
          </w:tcPr>
          <w:p w14:paraId="5275010A" w14:textId="20CB88EA" w:rsidR="00CA0CA1" w:rsidRDefault="00697D86">
            <w:pPr>
              <w:cnfStyle w:val="000000000000" w:firstRow="0" w:lastRow="0" w:firstColumn="0" w:lastColumn="0" w:oddVBand="0" w:evenVBand="0" w:oddHBand="0" w:evenHBand="0" w:firstRowFirstColumn="0" w:firstRowLastColumn="0" w:lastRowFirstColumn="0" w:lastRowLastColumn="0"/>
            </w:pPr>
            <w:r>
              <w:t>Essay Paper</w:t>
            </w:r>
          </w:p>
        </w:tc>
        <w:tc>
          <w:tcPr>
            <w:tcW w:w="600" w:type="dxa"/>
          </w:tcPr>
          <w:p w14:paraId="6DB5C1B6" w14:textId="77777777" w:rsidR="00CA0CA1" w:rsidRDefault="00000000">
            <w:pPr>
              <w:cnfStyle w:val="000000000000" w:firstRow="0" w:lastRow="0" w:firstColumn="0" w:lastColumn="0" w:oddVBand="0" w:evenVBand="0" w:oddHBand="0" w:evenHBand="0" w:firstRowFirstColumn="0" w:firstRowLastColumn="0" w:lastRowFirstColumn="0" w:lastRowLastColumn="0"/>
            </w:pPr>
            <w:r>
              <w:t>1</w:t>
            </w:r>
          </w:p>
        </w:tc>
        <w:tc>
          <w:tcPr>
            <w:tcW w:w="780" w:type="dxa"/>
          </w:tcPr>
          <w:p w14:paraId="70D549B1" w14:textId="77777777" w:rsidR="00CA0CA1" w:rsidRDefault="00000000">
            <w:pPr>
              <w:cnfStyle w:val="000000000000" w:firstRow="0" w:lastRow="0" w:firstColumn="0" w:lastColumn="0" w:oddVBand="0" w:evenVBand="0" w:oddHBand="0" w:evenHBand="0" w:firstRowFirstColumn="0" w:firstRowLastColumn="0" w:lastRowFirstColumn="0" w:lastRowLastColumn="0"/>
            </w:pPr>
            <w:r>
              <w:t>2</w:t>
            </w:r>
          </w:p>
        </w:tc>
        <w:tc>
          <w:tcPr>
            <w:tcW w:w="780" w:type="dxa"/>
          </w:tcPr>
          <w:p w14:paraId="4178FEC4" w14:textId="77777777" w:rsidR="00CA0CA1" w:rsidRDefault="00CA0CA1">
            <w:pPr>
              <w:cnfStyle w:val="000000000000" w:firstRow="0" w:lastRow="0" w:firstColumn="0" w:lastColumn="0" w:oddVBand="0" w:evenVBand="0" w:oddHBand="0" w:evenHBand="0" w:firstRowFirstColumn="0" w:firstRowLastColumn="0" w:lastRowFirstColumn="0" w:lastRowLastColumn="0"/>
            </w:pPr>
          </w:p>
        </w:tc>
        <w:tc>
          <w:tcPr>
            <w:tcW w:w="780" w:type="dxa"/>
          </w:tcPr>
          <w:p w14:paraId="59D27B98" w14:textId="77777777" w:rsidR="00CA0CA1" w:rsidRDefault="00CA0CA1">
            <w:pPr>
              <w:cnfStyle w:val="000000000000" w:firstRow="0" w:lastRow="0" w:firstColumn="0" w:lastColumn="0" w:oddVBand="0" w:evenVBand="0" w:oddHBand="0" w:evenHBand="0" w:firstRowFirstColumn="0" w:firstRowLastColumn="0" w:lastRowFirstColumn="0" w:lastRowLastColumn="0"/>
            </w:pPr>
          </w:p>
        </w:tc>
        <w:tc>
          <w:tcPr>
            <w:tcW w:w="780" w:type="dxa"/>
          </w:tcPr>
          <w:p w14:paraId="7ADC609D" w14:textId="77777777" w:rsidR="00CA0CA1" w:rsidRDefault="00CA0CA1">
            <w:pPr>
              <w:cnfStyle w:val="000000000000" w:firstRow="0" w:lastRow="0" w:firstColumn="0" w:lastColumn="0" w:oddVBand="0" w:evenVBand="0" w:oddHBand="0" w:evenHBand="0" w:firstRowFirstColumn="0" w:firstRowLastColumn="0" w:lastRowFirstColumn="0" w:lastRowLastColumn="0"/>
            </w:pPr>
          </w:p>
        </w:tc>
        <w:tc>
          <w:tcPr>
            <w:tcW w:w="1050" w:type="dxa"/>
          </w:tcPr>
          <w:p w14:paraId="7373648A" w14:textId="77777777" w:rsidR="00CA0CA1" w:rsidRDefault="00000000">
            <w:pPr>
              <w:cnfStyle w:val="000000000000" w:firstRow="0" w:lastRow="0" w:firstColumn="0" w:lastColumn="0" w:oddVBand="0" w:evenVBand="0" w:oddHBand="0" w:evenHBand="0" w:firstRowFirstColumn="0" w:firstRowLastColumn="0" w:lastRowFirstColumn="0" w:lastRowLastColumn="0"/>
            </w:pPr>
            <w:r>
              <w:t>SOC 1</w:t>
            </w:r>
          </w:p>
        </w:tc>
        <w:tc>
          <w:tcPr>
            <w:tcW w:w="705" w:type="dxa"/>
          </w:tcPr>
          <w:p w14:paraId="2CE4E590" w14:textId="77777777" w:rsidR="00CA0CA1" w:rsidRDefault="00CA0CA1">
            <w:pPr>
              <w:cnfStyle w:val="000000000000" w:firstRow="0" w:lastRow="0" w:firstColumn="0" w:lastColumn="0" w:oddVBand="0" w:evenVBand="0" w:oddHBand="0" w:evenHBand="0" w:firstRowFirstColumn="0" w:firstRowLastColumn="0" w:lastRowFirstColumn="0" w:lastRowLastColumn="0"/>
            </w:pPr>
          </w:p>
        </w:tc>
        <w:tc>
          <w:tcPr>
            <w:tcW w:w="705" w:type="dxa"/>
          </w:tcPr>
          <w:p w14:paraId="6447A0A6" w14:textId="77777777" w:rsidR="00CA0CA1" w:rsidRDefault="00CA0CA1">
            <w:pPr>
              <w:cnfStyle w:val="000000000000" w:firstRow="0" w:lastRow="0" w:firstColumn="0" w:lastColumn="0" w:oddVBand="0" w:evenVBand="0" w:oddHBand="0" w:evenHBand="0" w:firstRowFirstColumn="0" w:firstRowLastColumn="0" w:lastRowFirstColumn="0" w:lastRowLastColumn="0"/>
            </w:pPr>
          </w:p>
        </w:tc>
        <w:tc>
          <w:tcPr>
            <w:tcW w:w="705" w:type="dxa"/>
          </w:tcPr>
          <w:p w14:paraId="2AEAEA41" w14:textId="77777777" w:rsidR="00CA0CA1" w:rsidRDefault="00CA0CA1">
            <w:pPr>
              <w:cnfStyle w:val="000000000000" w:firstRow="0" w:lastRow="0" w:firstColumn="0" w:lastColumn="0" w:oddVBand="0" w:evenVBand="0" w:oddHBand="0" w:evenHBand="0" w:firstRowFirstColumn="0" w:firstRowLastColumn="0" w:lastRowFirstColumn="0" w:lastRowLastColumn="0"/>
            </w:pPr>
          </w:p>
        </w:tc>
      </w:tr>
      <w:tr w:rsidR="00CA0CA1" w14:paraId="1BD67D23" w14:textId="77777777" w:rsidTr="00CA0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Pr>
          <w:p w14:paraId="0305136C" w14:textId="77777777" w:rsidR="00CA0CA1" w:rsidRDefault="00000000">
            <w:r>
              <w:t>2024-2025</w:t>
            </w:r>
          </w:p>
        </w:tc>
        <w:tc>
          <w:tcPr>
            <w:tcW w:w="1200" w:type="dxa"/>
          </w:tcPr>
          <w:p w14:paraId="74C6C1EA" w14:textId="77777777" w:rsidR="00CA0CA1" w:rsidRDefault="00000000">
            <w:pPr>
              <w:cnfStyle w:val="000000100000" w:firstRow="0" w:lastRow="0" w:firstColumn="0" w:lastColumn="0" w:oddVBand="0" w:evenVBand="0" w:oddHBand="1" w:evenHBand="0" w:firstRowFirstColumn="0" w:firstRowLastColumn="0" w:lastRowFirstColumn="0" w:lastRowLastColumn="0"/>
            </w:pPr>
            <w:r>
              <w:t>Reflection</w:t>
            </w:r>
          </w:p>
          <w:p w14:paraId="080A2A3F" w14:textId="77777777" w:rsidR="00CA0CA1" w:rsidRDefault="00000000">
            <w:pPr>
              <w:cnfStyle w:val="000000100000" w:firstRow="0" w:lastRow="0" w:firstColumn="0" w:lastColumn="0" w:oddVBand="0" w:evenVBand="0" w:oddHBand="1" w:evenHBand="0" w:firstRowFirstColumn="0" w:firstRowLastColumn="0" w:lastRowFirstColumn="0" w:lastRowLastColumn="0"/>
            </w:pPr>
            <w:r>
              <w:t>Paper</w:t>
            </w:r>
          </w:p>
        </w:tc>
        <w:tc>
          <w:tcPr>
            <w:tcW w:w="600" w:type="dxa"/>
          </w:tcPr>
          <w:p w14:paraId="09035D13" w14:textId="77777777" w:rsidR="00CA0CA1" w:rsidRDefault="00000000">
            <w:pPr>
              <w:cnfStyle w:val="000000100000" w:firstRow="0" w:lastRow="0" w:firstColumn="0" w:lastColumn="0" w:oddVBand="0" w:evenVBand="0" w:oddHBand="1" w:evenHBand="0" w:firstRowFirstColumn="0" w:firstRowLastColumn="0" w:lastRowFirstColumn="0" w:lastRowLastColumn="0"/>
            </w:pPr>
            <w:r>
              <w:t>1</w:t>
            </w:r>
          </w:p>
        </w:tc>
        <w:tc>
          <w:tcPr>
            <w:tcW w:w="780" w:type="dxa"/>
          </w:tcPr>
          <w:p w14:paraId="61165F7E" w14:textId="77777777" w:rsidR="00CA0CA1" w:rsidRDefault="00000000">
            <w:pPr>
              <w:cnfStyle w:val="000000100000" w:firstRow="0" w:lastRow="0" w:firstColumn="0" w:lastColumn="0" w:oddVBand="0" w:evenVBand="0" w:oddHBand="1" w:evenHBand="0" w:firstRowFirstColumn="0" w:firstRowLastColumn="0" w:lastRowFirstColumn="0" w:lastRowLastColumn="0"/>
            </w:pPr>
            <w:r>
              <w:t>7</w:t>
            </w:r>
          </w:p>
        </w:tc>
        <w:tc>
          <w:tcPr>
            <w:tcW w:w="780" w:type="dxa"/>
          </w:tcPr>
          <w:p w14:paraId="325A4A74" w14:textId="77777777" w:rsidR="00CA0CA1" w:rsidRDefault="00CA0CA1">
            <w:pPr>
              <w:cnfStyle w:val="000000100000" w:firstRow="0" w:lastRow="0" w:firstColumn="0" w:lastColumn="0" w:oddVBand="0" w:evenVBand="0" w:oddHBand="1" w:evenHBand="0" w:firstRowFirstColumn="0" w:firstRowLastColumn="0" w:lastRowFirstColumn="0" w:lastRowLastColumn="0"/>
            </w:pPr>
          </w:p>
        </w:tc>
        <w:tc>
          <w:tcPr>
            <w:tcW w:w="780" w:type="dxa"/>
          </w:tcPr>
          <w:p w14:paraId="4CE70A46" w14:textId="77777777" w:rsidR="00CA0CA1" w:rsidRDefault="00CA0CA1">
            <w:pPr>
              <w:cnfStyle w:val="000000100000" w:firstRow="0" w:lastRow="0" w:firstColumn="0" w:lastColumn="0" w:oddVBand="0" w:evenVBand="0" w:oddHBand="1" w:evenHBand="0" w:firstRowFirstColumn="0" w:firstRowLastColumn="0" w:lastRowFirstColumn="0" w:lastRowLastColumn="0"/>
            </w:pPr>
          </w:p>
        </w:tc>
        <w:tc>
          <w:tcPr>
            <w:tcW w:w="780" w:type="dxa"/>
          </w:tcPr>
          <w:p w14:paraId="5681F9DE" w14:textId="77777777" w:rsidR="00CA0CA1" w:rsidRDefault="00CA0CA1">
            <w:pPr>
              <w:cnfStyle w:val="000000100000" w:firstRow="0" w:lastRow="0" w:firstColumn="0" w:lastColumn="0" w:oddVBand="0" w:evenVBand="0" w:oddHBand="1" w:evenHBand="0" w:firstRowFirstColumn="0" w:firstRowLastColumn="0" w:lastRowFirstColumn="0" w:lastRowLastColumn="0"/>
            </w:pPr>
          </w:p>
        </w:tc>
        <w:tc>
          <w:tcPr>
            <w:tcW w:w="1050" w:type="dxa"/>
          </w:tcPr>
          <w:p w14:paraId="535B9CB4" w14:textId="77777777" w:rsidR="00CA0CA1" w:rsidRDefault="00000000">
            <w:pPr>
              <w:cnfStyle w:val="000000100000" w:firstRow="0" w:lastRow="0" w:firstColumn="0" w:lastColumn="0" w:oddVBand="0" w:evenVBand="0" w:oddHBand="1" w:evenHBand="0" w:firstRowFirstColumn="0" w:firstRowLastColumn="0" w:lastRowFirstColumn="0" w:lastRowLastColumn="0"/>
            </w:pPr>
            <w:r>
              <w:t>SOC 3S</w:t>
            </w:r>
          </w:p>
        </w:tc>
        <w:tc>
          <w:tcPr>
            <w:tcW w:w="705" w:type="dxa"/>
          </w:tcPr>
          <w:p w14:paraId="7C97842C" w14:textId="77777777" w:rsidR="00CA0CA1" w:rsidRDefault="00CA0CA1">
            <w:pPr>
              <w:cnfStyle w:val="000000100000" w:firstRow="0" w:lastRow="0" w:firstColumn="0" w:lastColumn="0" w:oddVBand="0" w:evenVBand="0" w:oddHBand="1" w:evenHBand="0" w:firstRowFirstColumn="0" w:firstRowLastColumn="0" w:lastRowFirstColumn="0" w:lastRowLastColumn="0"/>
            </w:pPr>
          </w:p>
        </w:tc>
        <w:tc>
          <w:tcPr>
            <w:tcW w:w="705" w:type="dxa"/>
          </w:tcPr>
          <w:p w14:paraId="5BB68392" w14:textId="77777777" w:rsidR="00CA0CA1" w:rsidRDefault="00CA0CA1">
            <w:pPr>
              <w:cnfStyle w:val="000000100000" w:firstRow="0" w:lastRow="0" w:firstColumn="0" w:lastColumn="0" w:oddVBand="0" w:evenVBand="0" w:oddHBand="1" w:evenHBand="0" w:firstRowFirstColumn="0" w:firstRowLastColumn="0" w:lastRowFirstColumn="0" w:lastRowLastColumn="0"/>
            </w:pPr>
          </w:p>
        </w:tc>
        <w:tc>
          <w:tcPr>
            <w:tcW w:w="705" w:type="dxa"/>
          </w:tcPr>
          <w:p w14:paraId="03E24DFC" w14:textId="77777777" w:rsidR="00CA0CA1" w:rsidRDefault="00CA0CA1">
            <w:pPr>
              <w:cnfStyle w:val="000000100000" w:firstRow="0" w:lastRow="0" w:firstColumn="0" w:lastColumn="0" w:oddVBand="0" w:evenVBand="0" w:oddHBand="1" w:evenHBand="0" w:firstRowFirstColumn="0" w:firstRowLastColumn="0" w:lastRowFirstColumn="0" w:lastRowLastColumn="0"/>
            </w:pPr>
          </w:p>
        </w:tc>
      </w:tr>
      <w:tr w:rsidR="00CA0CA1" w14:paraId="7AFB2DC9" w14:textId="77777777" w:rsidTr="00CA0CA1">
        <w:tc>
          <w:tcPr>
            <w:cnfStyle w:val="001000000000" w:firstRow="0" w:lastRow="0" w:firstColumn="1" w:lastColumn="0" w:oddVBand="0" w:evenVBand="0" w:oddHBand="0" w:evenHBand="0" w:firstRowFirstColumn="0" w:firstRowLastColumn="0" w:lastRowFirstColumn="0" w:lastRowLastColumn="0"/>
            <w:tcW w:w="1275" w:type="dxa"/>
          </w:tcPr>
          <w:p w14:paraId="0E8B7139" w14:textId="77777777" w:rsidR="00CA0CA1" w:rsidRDefault="00000000">
            <w:r>
              <w:t>2025-2026</w:t>
            </w:r>
          </w:p>
        </w:tc>
        <w:tc>
          <w:tcPr>
            <w:tcW w:w="1200" w:type="dxa"/>
          </w:tcPr>
          <w:p w14:paraId="16835274" w14:textId="77777777" w:rsidR="00CA0CA1" w:rsidRDefault="00000000">
            <w:pPr>
              <w:cnfStyle w:val="000000000000" w:firstRow="0" w:lastRow="0" w:firstColumn="0" w:lastColumn="0" w:oddVBand="0" w:evenVBand="0" w:oddHBand="0" w:evenHBand="0" w:firstRowFirstColumn="0" w:firstRowLastColumn="0" w:lastRowFirstColumn="0" w:lastRowLastColumn="0"/>
            </w:pPr>
            <w:r>
              <w:t>Research</w:t>
            </w:r>
          </w:p>
          <w:p w14:paraId="46FEEF34" w14:textId="77777777" w:rsidR="00CA0CA1" w:rsidRDefault="00000000">
            <w:pPr>
              <w:cnfStyle w:val="000000000000" w:firstRow="0" w:lastRow="0" w:firstColumn="0" w:lastColumn="0" w:oddVBand="0" w:evenVBand="0" w:oddHBand="0" w:evenHBand="0" w:firstRowFirstColumn="0" w:firstRowLastColumn="0" w:lastRowFirstColumn="0" w:lastRowLastColumn="0"/>
            </w:pPr>
            <w:r>
              <w:t>Project</w:t>
            </w:r>
          </w:p>
        </w:tc>
        <w:tc>
          <w:tcPr>
            <w:tcW w:w="600" w:type="dxa"/>
          </w:tcPr>
          <w:p w14:paraId="3D2B672C" w14:textId="77777777" w:rsidR="00CA0CA1" w:rsidRDefault="00000000">
            <w:pPr>
              <w:cnfStyle w:val="000000000000" w:firstRow="0" w:lastRow="0" w:firstColumn="0" w:lastColumn="0" w:oddVBand="0" w:evenVBand="0" w:oddHBand="0" w:evenHBand="0" w:firstRowFirstColumn="0" w:firstRowLastColumn="0" w:lastRowFirstColumn="0" w:lastRowLastColumn="0"/>
            </w:pPr>
            <w:r>
              <w:t>4</w:t>
            </w:r>
          </w:p>
        </w:tc>
        <w:tc>
          <w:tcPr>
            <w:tcW w:w="780" w:type="dxa"/>
          </w:tcPr>
          <w:p w14:paraId="4521CF30" w14:textId="77777777" w:rsidR="00CA0CA1" w:rsidRDefault="00000000">
            <w:pPr>
              <w:cnfStyle w:val="000000000000" w:firstRow="0" w:lastRow="0" w:firstColumn="0" w:lastColumn="0" w:oddVBand="0" w:evenVBand="0" w:oddHBand="0" w:evenHBand="0" w:firstRowFirstColumn="0" w:firstRowLastColumn="0" w:lastRowFirstColumn="0" w:lastRowLastColumn="0"/>
            </w:pPr>
            <w:r>
              <w:t>5</w:t>
            </w:r>
          </w:p>
        </w:tc>
        <w:tc>
          <w:tcPr>
            <w:tcW w:w="780" w:type="dxa"/>
          </w:tcPr>
          <w:p w14:paraId="3D1633DD" w14:textId="77777777" w:rsidR="00CA0CA1" w:rsidRDefault="00000000">
            <w:pPr>
              <w:cnfStyle w:val="000000000000" w:firstRow="0" w:lastRow="0" w:firstColumn="0" w:lastColumn="0" w:oddVBand="0" w:evenVBand="0" w:oddHBand="0" w:evenHBand="0" w:firstRowFirstColumn="0" w:firstRowLastColumn="0" w:lastRowFirstColumn="0" w:lastRowLastColumn="0"/>
            </w:pPr>
            <w:r>
              <w:t>6</w:t>
            </w:r>
          </w:p>
        </w:tc>
        <w:tc>
          <w:tcPr>
            <w:tcW w:w="780" w:type="dxa"/>
          </w:tcPr>
          <w:p w14:paraId="17D06D72" w14:textId="77777777" w:rsidR="00CA0CA1" w:rsidRDefault="00CA0CA1">
            <w:pPr>
              <w:cnfStyle w:val="000000000000" w:firstRow="0" w:lastRow="0" w:firstColumn="0" w:lastColumn="0" w:oddVBand="0" w:evenVBand="0" w:oddHBand="0" w:evenHBand="0" w:firstRowFirstColumn="0" w:firstRowLastColumn="0" w:lastRowFirstColumn="0" w:lastRowLastColumn="0"/>
            </w:pPr>
          </w:p>
        </w:tc>
        <w:tc>
          <w:tcPr>
            <w:tcW w:w="780" w:type="dxa"/>
          </w:tcPr>
          <w:p w14:paraId="32035ED2" w14:textId="77777777" w:rsidR="00CA0CA1" w:rsidRDefault="00CA0CA1">
            <w:pPr>
              <w:cnfStyle w:val="000000000000" w:firstRow="0" w:lastRow="0" w:firstColumn="0" w:lastColumn="0" w:oddVBand="0" w:evenVBand="0" w:oddHBand="0" w:evenHBand="0" w:firstRowFirstColumn="0" w:firstRowLastColumn="0" w:lastRowFirstColumn="0" w:lastRowLastColumn="0"/>
            </w:pPr>
          </w:p>
        </w:tc>
        <w:tc>
          <w:tcPr>
            <w:tcW w:w="1050" w:type="dxa"/>
          </w:tcPr>
          <w:p w14:paraId="46595ECD" w14:textId="77777777" w:rsidR="00CA0CA1" w:rsidRDefault="00000000">
            <w:pPr>
              <w:cnfStyle w:val="000000000000" w:firstRow="0" w:lastRow="0" w:firstColumn="0" w:lastColumn="0" w:oddVBand="0" w:evenVBand="0" w:oddHBand="0" w:evenHBand="0" w:firstRowFirstColumn="0" w:firstRowLastColumn="0" w:lastRowFirstColumn="0" w:lastRowLastColumn="0"/>
            </w:pPr>
            <w:r>
              <w:t>SOC 176</w:t>
            </w:r>
          </w:p>
        </w:tc>
        <w:tc>
          <w:tcPr>
            <w:tcW w:w="705" w:type="dxa"/>
          </w:tcPr>
          <w:p w14:paraId="6D96C75F" w14:textId="77777777" w:rsidR="00CA0CA1" w:rsidRDefault="00CA0CA1">
            <w:pPr>
              <w:cnfStyle w:val="000000000000" w:firstRow="0" w:lastRow="0" w:firstColumn="0" w:lastColumn="0" w:oddVBand="0" w:evenVBand="0" w:oddHBand="0" w:evenHBand="0" w:firstRowFirstColumn="0" w:firstRowLastColumn="0" w:lastRowFirstColumn="0" w:lastRowLastColumn="0"/>
            </w:pPr>
          </w:p>
        </w:tc>
        <w:tc>
          <w:tcPr>
            <w:tcW w:w="705" w:type="dxa"/>
          </w:tcPr>
          <w:p w14:paraId="4C6B6CBD" w14:textId="77777777" w:rsidR="00CA0CA1" w:rsidRDefault="00CA0CA1">
            <w:pPr>
              <w:cnfStyle w:val="000000000000" w:firstRow="0" w:lastRow="0" w:firstColumn="0" w:lastColumn="0" w:oddVBand="0" w:evenVBand="0" w:oddHBand="0" w:evenHBand="0" w:firstRowFirstColumn="0" w:firstRowLastColumn="0" w:lastRowFirstColumn="0" w:lastRowLastColumn="0"/>
            </w:pPr>
          </w:p>
        </w:tc>
        <w:tc>
          <w:tcPr>
            <w:tcW w:w="705" w:type="dxa"/>
          </w:tcPr>
          <w:p w14:paraId="503777C9" w14:textId="77777777" w:rsidR="00CA0CA1" w:rsidRDefault="00CA0CA1">
            <w:pPr>
              <w:cnfStyle w:val="000000000000" w:firstRow="0" w:lastRow="0" w:firstColumn="0" w:lastColumn="0" w:oddVBand="0" w:evenVBand="0" w:oddHBand="0" w:evenHBand="0" w:firstRowFirstColumn="0" w:firstRowLastColumn="0" w:lastRowFirstColumn="0" w:lastRowLastColumn="0"/>
            </w:pPr>
          </w:p>
        </w:tc>
      </w:tr>
      <w:tr w:rsidR="00CA0CA1" w14:paraId="0B592DBB" w14:textId="77777777" w:rsidTr="00CA0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Pr>
          <w:p w14:paraId="11187B13" w14:textId="77777777" w:rsidR="00CA0CA1" w:rsidRDefault="00000000">
            <w:r>
              <w:t>2026-2027</w:t>
            </w:r>
          </w:p>
        </w:tc>
        <w:tc>
          <w:tcPr>
            <w:tcW w:w="1200" w:type="dxa"/>
          </w:tcPr>
          <w:p w14:paraId="73362F89" w14:textId="77777777" w:rsidR="00CA0CA1" w:rsidRDefault="00000000">
            <w:pPr>
              <w:cnfStyle w:val="000000100000" w:firstRow="0" w:lastRow="0" w:firstColumn="0" w:lastColumn="0" w:oddVBand="0" w:evenVBand="0" w:oddHBand="1" w:evenHBand="0" w:firstRowFirstColumn="0" w:firstRowLastColumn="0" w:lastRowFirstColumn="0" w:lastRowLastColumn="0"/>
            </w:pPr>
            <w:r>
              <w:t>Focus Groups</w:t>
            </w:r>
          </w:p>
        </w:tc>
        <w:tc>
          <w:tcPr>
            <w:tcW w:w="600" w:type="dxa"/>
          </w:tcPr>
          <w:p w14:paraId="00CA9E59" w14:textId="77777777" w:rsidR="00CA0CA1" w:rsidRDefault="00000000">
            <w:pPr>
              <w:cnfStyle w:val="000000100000" w:firstRow="0" w:lastRow="0" w:firstColumn="0" w:lastColumn="0" w:oddVBand="0" w:evenVBand="0" w:oddHBand="1" w:evenHBand="0" w:firstRowFirstColumn="0" w:firstRowLastColumn="0" w:lastRowFirstColumn="0" w:lastRowLastColumn="0"/>
            </w:pPr>
            <w:r>
              <w:t>2</w:t>
            </w:r>
          </w:p>
        </w:tc>
        <w:tc>
          <w:tcPr>
            <w:tcW w:w="780" w:type="dxa"/>
          </w:tcPr>
          <w:p w14:paraId="78296E4E" w14:textId="77777777" w:rsidR="00CA0CA1" w:rsidRDefault="00000000">
            <w:pPr>
              <w:cnfStyle w:val="000000100000" w:firstRow="0" w:lastRow="0" w:firstColumn="0" w:lastColumn="0" w:oddVBand="0" w:evenVBand="0" w:oddHBand="1" w:evenHBand="0" w:firstRowFirstColumn="0" w:firstRowLastColumn="0" w:lastRowFirstColumn="0" w:lastRowLastColumn="0"/>
            </w:pPr>
            <w:r>
              <w:t>8</w:t>
            </w:r>
          </w:p>
        </w:tc>
        <w:tc>
          <w:tcPr>
            <w:tcW w:w="780" w:type="dxa"/>
          </w:tcPr>
          <w:p w14:paraId="6879AC75" w14:textId="77777777" w:rsidR="00CA0CA1" w:rsidRDefault="00CA0CA1">
            <w:pPr>
              <w:cnfStyle w:val="000000100000" w:firstRow="0" w:lastRow="0" w:firstColumn="0" w:lastColumn="0" w:oddVBand="0" w:evenVBand="0" w:oddHBand="1" w:evenHBand="0" w:firstRowFirstColumn="0" w:firstRowLastColumn="0" w:lastRowFirstColumn="0" w:lastRowLastColumn="0"/>
            </w:pPr>
          </w:p>
        </w:tc>
        <w:tc>
          <w:tcPr>
            <w:tcW w:w="780" w:type="dxa"/>
          </w:tcPr>
          <w:p w14:paraId="1ED9EF21" w14:textId="77777777" w:rsidR="00CA0CA1" w:rsidRDefault="00CA0CA1">
            <w:pPr>
              <w:cnfStyle w:val="000000100000" w:firstRow="0" w:lastRow="0" w:firstColumn="0" w:lastColumn="0" w:oddVBand="0" w:evenVBand="0" w:oddHBand="1" w:evenHBand="0" w:firstRowFirstColumn="0" w:firstRowLastColumn="0" w:lastRowFirstColumn="0" w:lastRowLastColumn="0"/>
            </w:pPr>
          </w:p>
        </w:tc>
        <w:tc>
          <w:tcPr>
            <w:tcW w:w="780" w:type="dxa"/>
          </w:tcPr>
          <w:p w14:paraId="29B78AAC" w14:textId="77777777" w:rsidR="00CA0CA1" w:rsidRDefault="00CA0CA1">
            <w:pPr>
              <w:cnfStyle w:val="000000100000" w:firstRow="0" w:lastRow="0" w:firstColumn="0" w:lastColumn="0" w:oddVBand="0" w:evenVBand="0" w:oddHBand="1" w:evenHBand="0" w:firstRowFirstColumn="0" w:firstRowLastColumn="0" w:lastRowFirstColumn="0" w:lastRowLastColumn="0"/>
            </w:pPr>
          </w:p>
        </w:tc>
        <w:tc>
          <w:tcPr>
            <w:tcW w:w="1050" w:type="dxa"/>
          </w:tcPr>
          <w:p w14:paraId="014FBF7B" w14:textId="77777777" w:rsidR="00CA0CA1" w:rsidRDefault="00000000">
            <w:pPr>
              <w:cnfStyle w:val="000000100000" w:firstRow="0" w:lastRow="0" w:firstColumn="0" w:lastColumn="0" w:oddVBand="0" w:evenVBand="0" w:oddHBand="1" w:evenHBand="0" w:firstRowFirstColumn="0" w:firstRowLastColumn="0" w:lastRowFirstColumn="0" w:lastRowLastColumn="0"/>
            </w:pPr>
            <w:r>
              <w:t>SOC 151</w:t>
            </w:r>
          </w:p>
        </w:tc>
        <w:tc>
          <w:tcPr>
            <w:tcW w:w="705" w:type="dxa"/>
          </w:tcPr>
          <w:p w14:paraId="6B7180BC" w14:textId="77777777" w:rsidR="00CA0CA1" w:rsidRDefault="00CA0CA1">
            <w:pPr>
              <w:cnfStyle w:val="000000100000" w:firstRow="0" w:lastRow="0" w:firstColumn="0" w:lastColumn="0" w:oddVBand="0" w:evenVBand="0" w:oddHBand="1" w:evenHBand="0" w:firstRowFirstColumn="0" w:firstRowLastColumn="0" w:lastRowFirstColumn="0" w:lastRowLastColumn="0"/>
            </w:pPr>
          </w:p>
        </w:tc>
        <w:tc>
          <w:tcPr>
            <w:tcW w:w="705" w:type="dxa"/>
          </w:tcPr>
          <w:p w14:paraId="7C64AF32" w14:textId="77777777" w:rsidR="00CA0CA1" w:rsidRDefault="00CA0CA1">
            <w:pPr>
              <w:cnfStyle w:val="000000100000" w:firstRow="0" w:lastRow="0" w:firstColumn="0" w:lastColumn="0" w:oddVBand="0" w:evenVBand="0" w:oddHBand="1" w:evenHBand="0" w:firstRowFirstColumn="0" w:firstRowLastColumn="0" w:lastRowFirstColumn="0" w:lastRowLastColumn="0"/>
            </w:pPr>
          </w:p>
        </w:tc>
        <w:tc>
          <w:tcPr>
            <w:tcW w:w="705" w:type="dxa"/>
          </w:tcPr>
          <w:p w14:paraId="3DA202FB" w14:textId="77777777" w:rsidR="00CA0CA1" w:rsidRDefault="00CA0CA1">
            <w:pPr>
              <w:cnfStyle w:val="000000100000" w:firstRow="0" w:lastRow="0" w:firstColumn="0" w:lastColumn="0" w:oddVBand="0" w:evenVBand="0" w:oddHBand="1" w:evenHBand="0" w:firstRowFirstColumn="0" w:firstRowLastColumn="0" w:lastRowFirstColumn="0" w:lastRowLastColumn="0"/>
            </w:pPr>
          </w:p>
        </w:tc>
      </w:tr>
      <w:tr w:rsidR="00CA0CA1" w14:paraId="1F5DE9B1" w14:textId="77777777" w:rsidTr="00CA0CA1">
        <w:tc>
          <w:tcPr>
            <w:cnfStyle w:val="001000000000" w:firstRow="0" w:lastRow="0" w:firstColumn="1" w:lastColumn="0" w:oddVBand="0" w:evenVBand="0" w:oddHBand="0" w:evenHBand="0" w:firstRowFirstColumn="0" w:firstRowLastColumn="0" w:lastRowFirstColumn="0" w:lastRowLastColumn="0"/>
            <w:tcW w:w="1275" w:type="dxa"/>
          </w:tcPr>
          <w:p w14:paraId="773C0A8A" w14:textId="77777777" w:rsidR="00CA0CA1" w:rsidRDefault="00CA0CA1"/>
        </w:tc>
        <w:tc>
          <w:tcPr>
            <w:tcW w:w="1200" w:type="dxa"/>
          </w:tcPr>
          <w:p w14:paraId="556D4565" w14:textId="77777777" w:rsidR="00CA0CA1" w:rsidRDefault="00CA0CA1">
            <w:pPr>
              <w:cnfStyle w:val="000000000000" w:firstRow="0" w:lastRow="0" w:firstColumn="0" w:lastColumn="0" w:oddVBand="0" w:evenVBand="0" w:oddHBand="0" w:evenHBand="0" w:firstRowFirstColumn="0" w:firstRowLastColumn="0" w:lastRowFirstColumn="0" w:lastRowLastColumn="0"/>
            </w:pPr>
          </w:p>
        </w:tc>
        <w:tc>
          <w:tcPr>
            <w:tcW w:w="600" w:type="dxa"/>
          </w:tcPr>
          <w:p w14:paraId="5C0C17DF" w14:textId="77777777" w:rsidR="00CA0CA1" w:rsidRDefault="00CA0CA1">
            <w:pPr>
              <w:cnfStyle w:val="000000000000" w:firstRow="0" w:lastRow="0" w:firstColumn="0" w:lastColumn="0" w:oddVBand="0" w:evenVBand="0" w:oddHBand="0" w:evenHBand="0" w:firstRowFirstColumn="0" w:firstRowLastColumn="0" w:lastRowFirstColumn="0" w:lastRowLastColumn="0"/>
            </w:pPr>
          </w:p>
        </w:tc>
        <w:tc>
          <w:tcPr>
            <w:tcW w:w="780" w:type="dxa"/>
          </w:tcPr>
          <w:p w14:paraId="56FC9A3B" w14:textId="77777777" w:rsidR="00CA0CA1" w:rsidRDefault="00CA0CA1">
            <w:pPr>
              <w:cnfStyle w:val="000000000000" w:firstRow="0" w:lastRow="0" w:firstColumn="0" w:lastColumn="0" w:oddVBand="0" w:evenVBand="0" w:oddHBand="0" w:evenHBand="0" w:firstRowFirstColumn="0" w:firstRowLastColumn="0" w:lastRowFirstColumn="0" w:lastRowLastColumn="0"/>
            </w:pPr>
          </w:p>
        </w:tc>
        <w:tc>
          <w:tcPr>
            <w:tcW w:w="780" w:type="dxa"/>
          </w:tcPr>
          <w:p w14:paraId="33B5A991" w14:textId="77777777" w:rsidR="00CA0CA1" w:rsidRDefault="00CA0CA1">
            <w:pPr>
              <w:cnfStyle w:val="000000000000" w:firstRow="0" w:lastRow="0" w:firstColumn="0" w:lastColumn="0" w:oddVBand="0" w:evenVBand="0" w:oddHBand="0" w:evenHBand="0" w:firstRowFirstColumn="0" w:firstRowLastColumn="0" w:lastRowFirstColumn="0" w:lastRowLastColumn="0"/>
            </w:pPr>
          </w:p>
        </w:tc>
        <w:tc>
          <w:tcPr>
            <w:tcW w:w="780" w:type="dxa"/>
          </w:tcPr>
          <w:p w14:paraId="5B36FB3D" w14:textId="77777777" w:rsidR="00CA0CA1" w:rsidRDefault="00CA0CA1">
            <w:pPr>
              <w:cnfStyle w:val="000000000000" w:firstRow="0" w:lastRow="0" w:firstColumn="0" w:lastColumn="0" w:oddVBand="0" w:evenVBand="0" w:oddHBand="0" w:evenHBand="0" w:firstRowFirstColumn="0" w:firstRowLastColumn="0" w:lastRowFirstColumn="0" w:lastRowLastColumn="0"/>
            </w:pPr>
          </w:p>
        </w:tc>
        <w:tc>
          <w:tcPr>
            <w:tcW w:w="780" w:type="dxa"/>
          </w:tcPr>
          <w:p w14:paraId="67512BA6" w14:textId="77777777" w:rsidR="00CA0CA1" w:rsidRDefault="00CA0CA1">
            <w:pPr>
              <w:cnfStyle w:val="000000000000" w:firstRow="0" w:lastRow="0" w:firstColumn="0" w:lastColumn="0" w:oddVBand="0" w:evenVBand="0" w:oddHBand="0" w:evenHBand="0" w:firstRowFirstColumn="0" w:firstRowLastColumn="0" w:lastRowFirstColumn="0" w:lastRowLastColumn="0"/>
            </w:pPr>
          </w:p>
        </w:tc>
        <w:tc>
          <w:tcPr>
            <w:tcW w:w="1050" w:type="dxa"/>
          </w:tcPr>
          <w:p w14:paraId="30046D00" w14:textId="77777777" w:rsidR="00CA0CA1" w:rsidRDefault="00CA0CA1">
            <w:pPr>
              <w:cnfStyle w:val="000000000000" w:firstRow="0" w:lastRow="0" w:firstColumn="0" w:lastColumn="0" w:oddVBand="0" w:evenVBand="0" w:oddHBand="0" w:evenHBand="0" w:firstRowFirstColumn="0" w:firstRowLastColumn="0" w:lastRowFirstColumn="0" w:lastRowLastColumn="0"/>
            </w:pPr>
          </w:p>
        </w:tc>
        <w:tc>
          <w:tcPr>
            <w:tcW w:w="705" w:type="dxa"/>
          </w:tcPr>
          <w:p w14:paraId="34D66FD8" w14:textId="77777777" w:rsidR="00CA0CA1" w:rsidRDefault="00CA0CA1">
            <w:pPr>
              <w:cnfStyle w:val="000000000000" w:firstRow="0" w:lastRow="0" w:firstColumn="0" w:lastColumn="0" w:oddVBand="0" w:evenVBand="0" w:oddHBand="0" w:evenHBand="0" w:firstRowFirstColumn="0" w:firstRowLastColumn="0" w:lastRowFirstColumn="0" w:lastRowLastColumn="0"/>
            </w:pPr>
          </w:p>
        </w:tc>
        <w:tc>
          <w:tcPr>
            <w:tcW w:w="705" w:type="dxa"/>
          </w:tcPr>
          <w:p w14:paraId="218D78F4" w14:textId="77777777" w:rsidR="00CA0CA1" w:rsidRDefault="00CA0CA1">
            <w:pPr>
              <w:cnfStyle w:val="000000000000" w:firstRow="0" w:lastRow="0" w:firstColumn="0" w:lastColumn="0" w:oddVBand="0" w:evenVBand="0" w:oddHBand="0" w:evenHBand="0" w:firstRowFirstColumn="0" w:firstRowLastColumn="0" w:lastRowFirstColumn="0" w:lastRowLastColumn="0"/>
            </w:pPr>
          </w:p>
        </w:tc>
        <w:tc>
          <w:tcPr>
            <w:tcW w:w="705" w:type="dxa"/>
          </w:tcPr>
          <w:p w14:paraId="4B65E70E" w14:textId="77777777" w:rsidR="00CA0CA1" w:rsidRDefault="00CA0CA1">
            <w:pPr>
              <w:cnfStyle w:val="000000000000" w:firstRow="0" w:lastRow="0" w:firstColumn="0" w:lastColumn="0" w:oddVBand="0" w:evenVBand="0" w:oddHBand="0" w:evenHBand="0" w:firstRowFirstColumn="0" w:firstRowLastColumn="0" w:lastRowFirstColumn="0" w:lastRowLastColumn="0"/>
            </w:pPr>
          </w:p>
        </w:tc>
      </w:tr>
    </w:tbl>
    <w:p w14:paraId="70DAEA76" w14:textId="77777777" w:rsidR="00CA0CA1" w:rsidRDefault="00CA0CA1">
      <w:pPr>
        <w:widowControl w:val="0"/>
        <w:pBdr>
          <w:top w:val="nil"/>
          <w:left w:val="nil"/>
          <w:bottom w:val="nil"/>
          <w:right w:val="nil"/>
          <w:between w:val="nil"/>
        </w:pBdr>
        <w:spacing w:after="0"/>
      </w:pPr>
    </w:p>
    <w:tbl>
      <w:tblPr>
        <w:tblStyle w:val="a4"/>
        <w:tblW w:w="9314" w:type="dxa"/>
        <w:tblBorders>
          <w:top w:val="single" w:sz="18" w:space="0" w:color="000000"/>
          <w:left w:val="single" w:sz="18" w:space="0" w:color="000000"/>
          <w:bottom w:val="single" w:sz="18" w:space="0" w:color="000000"/>
          <w:right w:val="single" w:sz="18" w:space="0" w:color="000000"/>
        </w:tblBorders>
        <w:tblLayout w:type="fixed"/>
        <w:tblLook w:val="0400" w:firstRow="0" w:lastRow="0" w:firstColumn="0" w:lastColumn="0" w:noHBand="0" w:noVBand="1"/>
      </w:tblPr>
      <w:tblGrid>
        <w:gridCol w:w="9314"/>
      </w:tblGrid>
      <w:tr w:rsidR="00CA0CA1" w14:paraId="5487E910" w14:textId="77777777">
        <w:tc>
          <w:tcPr>
            <w:tcW w:w="9314" w:type="dxa"/>
            <w:shd w:val="clear" w:color="auto" w:fill="DBE5F1"/>
          </w:tcPr>
          <w:p w14:paraId="1961B5CB" w14:textId="77777777" w:rsidR="00CA0CA1" w:rsidRDefault="00000000">
            <w:pPr>
              <w:pStyle w:val="Heading2"/>
            </w:pPr>
            <w:r>
              <w:t xml:space="preserve">Closing the Loop </w:t>
            </w:r>
          </w:p>
        </w:tc>
      </w:tr>
      <w:tr w:rsidR="00CA0CA1" w14:paraId="41097DBA" w14:textId="77777777">
        <w:tc>
          <w:tcPr>
            <w:tcW w:w="9314" w:type="dxa"/>
            <w:shd w:val="clear" w:color="auto" w:fill="244061"/>
          </w:tcPr>
          <w:p w14:paraId="7D04ED1D" w14:textId="77777777" w:rsidR="00CA0CA1" w:rsidRDefault="00000000">
            <w:pPr>
              <w:rPr>
                <w:rFonts w:cs="Calibri"/>
                <w:b/>
              </w:rPr>
            </w:pPr>
            <w:r>
              <w:rPr>
                <w:rFonts w:cs="Calibri"/>
                <w:b/>
              </w:rPr>
              <w:t>Fresno State Closing the Loop process is described immediately below.</w:t>
            </w:r>
          </w:p>
        </w:tc>
      </w:tr>
      <w:tr w:rsidR="00CA0CA1" w14:paraId="583F71A5" w14:textId="77777777">
        <w:tc>
          <w:tcPr>
            <w:tcW w:w="9314" w:type="dxa"/>
            <w:shd w:val="clear" w:color="auto" w:fill="DBE5F1"/>
          </w:tcPr>
          <w:p w14:paraId="24291CB8" w14:textId="77777777" w:rsidR="00CA0CA1" w:rsidRDefault="00000000" w:rsidP="004152EC">
            <w:pPr>
              <w:pStyle w:val="Heading2"/>
              <w:numPr>
                <w:ilvl w:val="0"/>
                <w:numId w:val="0"/>
              </w:numPr>
              <w:ind w:left="360" w:hanging="360"/>
            </w:pPr>
            <w:r>
              <w:t>A major assessment report, which focuses on assessment activities carried out the previous academic year, is submitted in September of each academic year and evaluated by the Learning Assessment Team and Director of Assessment at Fresno State.</w:t>
            </w:r>
          </w:p>
        </w:tc>
      </w:tr>
      <w:tr w:rsidR="00CA0CA1" w14:paraId="1AB80F66" w14:textId="77777777">
        <w:trPr>
          <w:trHeight w:val="713"/>
        </w:trPr>
        <w:tc>
          <w:tcPr>
            <w:tcW w:w="9314" w:type="dxa"/>
          </w:tcPr>
          <w:p w14:paraId="14F7A6A1" w14:textId="77777777" w:rsidR="00CA0CA1" w:rsidRDefault="00000000">
            <w:pPr>
              <w:rPr>
                <w:rFonts w:cs="Calibri"/>
                <w:b/>
              </w:rPr>
            </w:pPr>
            <w:r>
              <w:rPr>
                <w:rFonts w:cs="Calibri"/>
                <w:b/>
              </w:rPr>
              <w:t xml:space="preserve">Department Closing the Loop process: </w:t>
            </w:r>
            <w:r>
              <w:rPr>
                <w:rFonts w:cs="Calibri"/>
              </w:rPr>
              <w:t xml:space="preserve">The Assessment Committee (including department coordinator and full-time faculty members) is responsible for designing and carrying out assessment activities with input from the entire department. As we have done in the past, results for each year’s SOAP project will be presented and discussed in faculty meetings following the completion of the report.  At these department meetings, we will analyze the results in depth, discussing any proposed changes in course content, program curricula and faculty-course scheduling that emerge from our analysis of the SOAP project. </w:t>
            </w:r>
          </w:p>
          <w:p w14:paraId="7BC0203D" w14:textId="77777777" w:rsidR="00CA0CA1" w:rsidRDefault="00000000">
            <w:pPr>
              <w:rPr>
                <w:rFonts w:cs="Calibri"/>
              </w:rPr>
            </w:pPr>
            <w:r>
              <w:rPr>
                <w:rFonts w:cs="Calibri"/>
              </w:rPr>
              <w:t>Over the course of this five-year plan, it is our intention to initiate practices that encourage a review of syllabi prepared by new faculty and part-timers in our department. For example, syllabi prepared by new faculty or part-timers will be reviewed by the Chair or the SOAP Coordinator. This will help to confirm that learning outcomes are measurable and aligned with assignments and that the learning outcomes on the syllabi are consistent with departmental goals and outcomes.</w:t>
            </w:r>
          </w:p>
          <w:p w14:paraId="14A1B561" w14:textId="77777777" w:rsidR="00CA0CA1" w:rsidRDefault="00000000">
            <w:pPr>
              <w:rPr>
                <w:rFonts w:cs="Calibri"/>
              </w:rPr>
            </w:pPr>
            <w:r>
              <w:rPr>
                <w:rFonts w:cs="Calibri"/>
              </w:rPr>
              <w:t xml:space="preserve">The faculty have agreed that the benchmark for </w:t>
            </w:r>
            <w:r>
              <w:rPr>
                <w:rFonts w:cs="Calibri"/>
                <w:i/>
              </w:rPr>
              <w:t>upper division classes</w:t>
            </w:r>
            <w:r>
              <w:rPr>
                <w:rFonts w:cs="Calibri"/>
              </w:rPr>
              <w:t xml:space="preserve"> is that 80% of the class will obtain a minimum score of 3/5; for </w:t>
            </w:r>
            <w:r>
              <w:rPr>
                <w:rFonts w:cs="Calibri"/>
                <w:i/>
              </w:rPr>
              <w:t>lower division classes</w:t>
            </w:r>
            <w:r>
              <w:rPr>
                <w:rFonts w:cs="Calibri"/>
              </w:rPr>
              <w:t>, we anticipate that 70% of the class will obtain a minimum score of 3/5.</w:t>
            </w:r>
          </w:p>
        </w:tc>
      </w:tr>
    </w:tbl>
    <w:p w14:paraId="223388A2" w14:textId="77777777" w:rsidR="00CA0CA1" w:rsidRDefault="00CA0CA1"/>
    <w:sectPr w:rsidR="00CA0CA1">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3AFE3" w14:textId="77777777" w:rsidR="00F93FEA" w:rsidRDefault="00F93FEA">
      <w:pPr>
        <w:spacing w:after="0" w:line="240" w:lineRule="auto"/>
      </w:pPr>
      <w:r>
        <w:separator/>
      </w:r>
    </w:p>
  </w:endnote>
  <w:endnote w:type="continuationSeparator" w:id="0">
    <w:p w14:paraId="78185B59" w14:textId="77777777" w:rsidR="00F93FEA" w:rsidRDefault="00F93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B9ABF" w14:textId="77777777" w:rsidR="00CA0CA1" w:rsidRDefault="00000000">
    <w:pPr>
      <w:pBdr>
        <w:top w:val="nil"/>
        <w:left w:val="nil"/>
        <w:bottom w:val="nil"/>
        <w:right w:val="nil"/>
        <w:between w:val="nil"/>
      </w:pBdr>
      <w:tabs>
        <w:tab w:val="center" w:pos="4680"/>
        <w:tab w:val="right" w:pos="9360"/>
      </w:tabs>
      <w:spacing w:after="0" w:line="240" w:lineRule="auto"/>
      <w:jc w:val="center"/>
      <w:rPr>
        <w:rFonts w:cs="Calibri"/>
        <w:color w:val="000000"/>
      </w:rPr>
    </w:pPr>
    <w:r>
      <w:rPr>
        <w:rFonts w:cs="Calibri"/>
        <w:color w:val="000000"/>
      </w:rPr>
      <w:t xml:space="preserve">9/11/2023 - page </w:t>
    </w:r>
    <w:r>
      <w:rPr>
        <w:rFonts w:cs="Calibri"/>
        <w:color w:val="000000"/>
      </w:rPr>
      <w:fldChar w:fldCharType="begin"/>
    </w:r>
    <w:r>
      <w:rPr>
        <w:rFonts w:cs="Calibri"/>
        <w:color w:val="000000"/>
      </w:rPr>
      <w:instrText>PAGE</w:instrText>
    </w:r>
    <w:r>
      <w:rPr>
        <w:rFonts w:cs="Calibri"/>
        <w:color w:val="000000"/>
      </w:rPr>
      <w:fldChar w:fldCharType="separate"/>
    </w:r>
    <w:r w:rsidR="004152EC">
      <w:rPr>
        <w:rFonts w:cs="Calibri"/>
        <w:noProof/>
        <w:color w:val="000000"/>
      </w:rPr>
      <w:t>1</w:t>
    </w:r>
    <w:r>
      <w:rPr>
        <w:rFonts w:cs="Calibr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A1475" w14:textId="77777777" w:rsidR="00F93FEA" w:rsidRDefault="00F93FEA">
      <w:pPr>
        <w:spacing w:after="0" w:line="240" w:lineRule="auto"/>
      </w:pPr>
      <w:r>
        <w:separator/>
      </w:r>
    </w:p>
  </w:footnote>
  <w:footnote w:type="continuationSeparator" w:id="0">
    <w:p w14:paraId="341FFFC0" w14:textId="77777777" w:rsidR="00F93FEA" w:rsidRDefault="00F93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3345C"/>
    <w:multiLevelType w:val="multilevel"/>
    <w:tmpl w:val="EA9AD12A"/>
    <w:lvl w:ilvl="0">
      <w:start w:val="1"/>
      <w:numFmt w:val="upperRoman"/>
      <w:pStyle w:val="Heading2"/>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54743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CA1"/>
    <w:rsid w:val="003A1E72"/>
    <w:rsid w:val="004152EC"/>
    <w:rsid w:val="00697D86"/>
    <w:rsid w:val="00775031"/>
    <w:rsid w:val="00A437A2"/>
    <w:rsid w:val="00CA0CA1"/>
    <w:rsid w:val="00CC1280"/>
    <w:rsid w:val="00F93FEA"/>
    <w:rsid w:val="00FE1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9FD0"/>
  <w15:docId w15:val="{EA0EE1DF-B6A2-4A48-9090-E2ADC0E28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971"/>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E14658"/>
    <w:pPr>
      <w:numPr>
        <w:numId w:val="1"/>
      </w:numPr>
      <w:outlineLvl w:val="1"/>
    </w:pPr>
    <w:rPr>
      <w:rFonts w:asciiTheme="minorHAnsi" w:eastAsiaTheme="minorHAnsi" w:hAnsiTheme="minorHAnsi" w:cstheme="minorBidi"/>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DF2971"/>
    <w:rPr>
      <w:color w:val="808080"/>
    </w:rPr>
  </w:style>
  <w:style w:type="paragraph" w:styleId="BalloonText">
    <w:name w:val="Balloon Text"/>
    <w:basedOn w:val="Normal"/>
    <w:link w:val="BalloonTextChar"/>
    <w:uiPriority w:val="99"/>
    <w:semiHidden/>
    <w:unhideWhenUsed/>
    <w:rsid w:val="00DF2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971"/>
    <w:rPr>
      <w:rFonts w:ascii="tahoma" w:eastAsia="Calibri" w:hAnsi="tahoma" w:cs="tahoma"/>
      <w:sz w:val="16"/>
      <w:szCs w:val="16"/>
    </w:rPr>
  </w:style>
  <w:style w:type="paragraph" w:styleId="Header">
    <w:name w:val="header"/>
    <w:basedOn w:val="Normal"/>
    <w:link w:val="HeaderChar"/>
    <w:uiPriority w:val="99"/>
    <w:unhideWhenUsed/>
    <w:rsid w:val="00DF2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971"/>
    <w:rPr>
      <w:rFonts w:ascii="Calibri" w:eastAsia="Calibri" w:hAnsi="Calibri" w:cs="Times New Roman"/>
    </w:rPr>
  </w:style>
  <w:style w:type="paragraph" w:styleId="Footer">
    <w:name w:val="footer"/>
    <w:basedOn w:val="Normal"/>
    <w:link w:val="FooterChar"/>
    <w:uiPriority w:val="99"/>
    <w:unhideWhenUsed/>
    <w:rsid w:val="00DF2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971"/>
    <w:rPr>
      <w:rFonts w:ascii="Calibri" w:eastAsia="Calibri" w:hAnsi="Calibri" w:cs="Times New Roman"/>
    </w:rPr>
  </w:style>
  <w:style w:type="paragraph" w:customStyle="1" w:styleId="Outcomes">
    <w:name w:val="Outcomes"/>
    <w:basedOn w:val="Normal"/>
    <w:rsid w:val="0035701E"/>
    <w:pPr>
      <w:widowControl w:val="0"/>
      <w:tabs>
        <w:tab w:val="left" w:pos="-108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Times New Roman" w:eastAsia="Times New Roman" w:hAnsi="Times New Roman"/>
      <w:sz w:val="24"/>
      <w:szCs w:val="20"/>
    </w:rPr>
  </w:style>
  <w:style w:type="paragraph" w:customStyle="1" w:styleId="Default">
    <w:name w:val="Default"/>
    <w:rsid w:val="0035701E"/>
    <w:pPr>
      <w:widowControl w:val="0"/>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357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658"/>
    <w:pPr>
      <w:ind w:left="720"/>
      <w:contextualSpacing/>
    </w:pPr>
  </w:style>
  <w:style w:type="character" w:customStyle="1" w:styleId="Heading2Char">
    <w:name w:val="Heading 2 Char"/>
    <w:basedOn w:val="DefaultParagraphFont"/>
    <w:link w:val="Heading2"/>
    <w:uiPriority w:val="9"/>
    <w:rsid w:val="00E14658"/>
    <w:rPr>
      <w:b/>
    </w:rPr>
  </w:style>
  <w:style w:type="character" w:styleId="Hyperlink">
    <w:name w:val="Hyperlink"/>
    <w:basedOn w:val="DefaultParagraphFont"/>
    <w:uiPriority w:val="99"/>
    <w:unhideWhenUsed/>
    <w:rsid w:val="006B4D6B"/>
    <w:rPr>
      <w:color w:val="0000FF" w:themeColor="hyperlink"/>
      <w:u w:val="single"/>
    </w:rPr>
  </w:style>
  <w:style w:type="table" w:styleId="LightShading-Accent1">
    <w:name w:val="Light Shading Accent 1"/>
    <w:basedOn w:val="TableNormal"/>
    <w:uiPriority w:val="60"/>
    <w:rsid w:val="00150B1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color w:val="366091"/>
    </w:rPr>
    <w:tblPr>
      <w:tblStyleRowBandSize w:val="1"/>
      <w:tblStyleColBandSize w:val="1"/>
    </w:tblPr>
  </w:style>
  <w:style w:type="table" w:customStyle="1" w:styleId="a1">
    <w:basedOn w:val="TableNormal"/>
    <w:pPr>
      <w:spacing w:after="0" w:line="240" w:lineRule="auto"/>
    </w:pPr>
    <w:rPr>
      <w:color w:val="366091"/>
    </w:rPr>
    <w:tblPr>
      <w:tblStyleRowBandSize w:val="1"/>
      <w:tblStyleColBandSize w:val="1"/>
    </w:tblPr>
  </w:style>
  <w:style w:type="table" w:customStyle="1" w:styleId="a2">
    <w:basedOn w:val="TableNormal"/>
    <w:pPr>
      <w:spacing w:after="0" w:line="240" w:lineRule="auto"/>
    </w:pPr>
    <w:rPr>
      <w:color w:val="366091"/>
    </w:rPr>
    <w:tblPr>
      <w:tblStyleRowBandSize w:val="1"/>
      <w:tblStyleColBandSize w:val="1"/>
    </w:tblPr>
  </w:style>
  <w:style w:type="table" w:customStyle="1" w:styleId="a3">
    <w:basedOn w:val="TableNormal"/>
    <w:pPr>
      <w:spacing w:after="0" w:line="240" w:lineRule="auto"/>
    </w:pPr>
    <w:rPr>
      <w:color w:val="366091"/>
    </w:rPr>
    <w:tblPr>
      <w:tblStyleRowBandSize w:val="1"/>
      <w:tblStyleColBandSize w:val="1"/>
    </w:tblPr>
    <w:tblStylePr w:type="fir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fresnostate.edu/academics/oie/assessment/fresno-state-assessmen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YYea15ukF3S9KOE/SofygwBBBg==">CgMxLjA4AHIhMVdDTWxzWkl2UGh5SXJjVmFkaFl1UVZ5WDZQeU8tSGNt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936</Words>
  <Characters>5340</Characters>
  <Application>Microsoft Office Word</Application>
  <DocSecurity>0</DocSecurity>
  <Lines>44</Lines>
  <Paragraphs>12</Paragraphs>
  <ScaleCrop>false</ScaleCrop>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jolynne</dc:creator>
  <cp:lastModifiedBy>Doug Fraleigh</cp:lastModifiedBy>
  <cp:revision>2</cp:revision>
  <dcterms:created xsi:type="dcterms:W3CDTF">2025-10-09T17:41:00Z</dcterms:created>
  <dcterms:modified xsi:type="dcterms:W3CDTF">2025-10-09T17:41:00Z</dcterms:modified>
</cp:coreProperties>
</file>