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F43A9" w14:textId="77777777" w:rsidR="00DF2971" w:rsidRPr="00FE06B4" w:rsidRDefault="00DF2971">
      <w:pPr>
        <w:rPr>
          <w:rFonts w:asciiTheme="minorHAnsi" w:hAnsiTheme="minorHAnsi" w:cstheme="minorHAnsi"/>
          <w:sz w:val="24"/>
          <w:szCs w:val="24"/>
        </w:rPr>
      </w:pPr>
    </w:p>
    <w:tbl>
      <w:tblPr>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314"/>
      </w:tblGrid>
      <w:tr w:rsidR="00DF2971" w:rsidRPr="00FE06B4" w14:paraId="1368D8A5" w14:textId="77777777" w:rsidTr="00335806">
        <w:tc>
          <w:tcPr>
            <w:tcW w:w="9576" w:type="dxa"/>
            <w:shd w:val="clear" w:color="auto" w:fill="DBE5F1" w:themeFill="accent1" w:themeFillTint="33"/>
          </w:tcPr>
          <w:p w14:paraId="50C36D4E" w14:textId="77777777" w:rsidR="006B4D6B" w:rsidRPr="00FE06B4" w:rsidRDefault="006B4D6B" w:rsidP="009739D0">
            <w:pPr>
              <w:jc w:val="center"/>
              <w:rPr>
                <w:rFonts w:asciiTheme="minorHAnsi" w:eastAsiaTheme="minorHAnsi" w:hAnsiTheme="minorHAnsi" w:cstheme="minorHAnsi"/>
                <w:b/>
                <w:sz w:val="24"/>
                <w:szCs w:val="24"/>
              </w:rPr>
            </w:pPr>
            <w:r w:rsidRPr="00FE06B4">
              <w:rPr>
                <w:rFonts w:asciiTheme="minorHAnsi" w:eastAsiaTheme="minorHAnsi" w:hAnsiTheme="minorHAnsi" w:cstheme="minorHAnsi"/>
                <w:b/>
                <w:sz w:val="24"/>
                <w:szCs w:val="24"/>
              </w:rPr>
              <w:t>California State University, Fresno</w:t>
            </w:r>
          </w:p>
          <w:p w14:paraId="74452B0A" w14:textId="2465E37D" w:rsidR="00DF2971" w:rsidRPr="00FE06B4" w:rsidRDefault="000E4E57" w:rsidP="009739D0">
            <w:pPr>
              <w:jc w:val="center"/>
              <w:rPr>
                <w:rFonts w:asciiTheme="minorHAnsi" w:eastAsiaTheme="minorHAnsi" w:hAnsiTheme="minorHAnsi" w:cstheme="minorHAnsi"/>
                <w:b/>
                <w:sz w:val="24"/>
                <w:szCs w:val="24"/>
              </w:rPr>
            </w:pPr>
            <w:r w:rsidRPr="00FE06B4">
              <w:rPr>
                <w:rFonts w:asciiTheme="minorHAnsi" w:eastAsiaTheme="minorHAnsi" w:hAnsiTheme="minorHAnsi" w:cstheme="minorHAnsi"/>
                <w:b/>
                <w:sz w:val="24"/>
                <w:szCs w:val="24"/>
              </w:rPr>
              <w:t>Kremen School of Education and Human Development</w:t>
            </w:r>
          </w:p>
          <w:p w14:paraId="1C911971" w14:textId="0B7D5A7D" w:rsidR="00DF2971" w:rsidRPr="00FE06B4" w:rsidRDefault="000E4E57" w:rsidP="009739D0">
            <w:pPr>
              <w:jc w:val="center"/>
              <w:rPr>
                <w:rFonts w:asciiTheme="minorHAnsi" w:eastAsiaTheme="minorHAnsi" w:hAnsiTheme="minorHAnsi" w:cstheme="minorHAnsi"/>
                <w:b/>
                <w:sz w:val="24"/>
                <w:szCs w:val="24"/>
              </w:rPr>
            </w:pPr>
            <w:r w:rsidRPr="00FE06B4">
              <w:rPr>
                <w:rFonts w:asciiTheme="minorHAnsi" w:eastAsiaTheme="minorHAnsi" w:hAnsiTheme="minorHAnsi" w:cstheme="minorHAnsi"/>
                <w:b/>
                <w:sz w:val="24"/>
                <w:szCs w:val="24"/>
              </w:rPr>
              <w:t>Department of Literacy, Early, Bilingual, and Special Education</w:t>
            </w:r>
            <w:r w:rsidR="00400261" w:rsidRPr="00FE06B4">
              <w:rPr>
                <w:rFonts w:asciiTheme="minorHAnsi" w:eastAsiaTheme="minorHAnsi" w:hAnsiTheme="minorHAnsi" w:cstheme="minorHAnsi"/>
                <w:b/>
                <w:sz w:val="24"/>
                <w:szCs w:val="24"/>
              </w:rPr>
              <w:t xml:space="preserve">: </w:t>
            </w:r>
            <w:r w:rsidR="006F39F4" w:rsidRPr="00FE06B4">
              <w:rPr>
                <w:rFonts w:asciiTheme="minorHAnsi" w:eastAsiaTheme="minorHAnsi" w:hAnsiTheme="minorHAnsi" w:cstheme="minorHAnsi"/>
                <w:b/>
                <w:sz w:val="24"/>
                <w:szCs w:val="24"/>
              </w:rPr>
              <w:t>Master</w:t>
            </w:r>
            <w:r w:rsidR="004A4F0D">
              <w:rPr>
                <w:rFonts w:asciiTheme="minorHAnsi" w:eastAsiaTheme="minorHAnsi" w:hAnsiTheme="minorHAnsi" w:cstheme="minorHAnsi"/>
                <w:b/>
                <w:sz w:val="24"/>
                <w:szCs w:val="24"/>
              </w:rPr>
              <w:t>’</w:t>
            </w:r>
            <w:r w:rsidR="006F39F4" w:rsidRPr="00FE06B4">
              <w:rPr>
                <w:rFonts w:asciiTheme="minorHAnsi" w:eastAsiaTheme="minorHAnsi" w:hAnsiTheme="minorHAnsi" w:cstheme="minorHAnsi"/>
                <w:b/>
                <w:sz w:val="24"/>
                <w:szCs w:val="24"/>
              </w:rPr>
              <w:t>s</w:t>
            </w:r>
            <w:r w:rsidR="00E84613" w:rsidRPr="00FE06B4">
              <w:rPr>
                <w:rFonts w:asciiTheme="minorHAnsi" w:eastAsiaTheme="minorHAnsi" w:hAnsiTheme="minorHAnsi" w:cstheme="minorHAnsi"/>
                <w:b/>
                <w:sz w:val="24"/>
                <w:szCs w:val="24"/>
              </w:rPr>
              <w:t xml:space="preserve"> in Special Education</w:t>
            </w:r>
          </w:p>
          <w:p w14:paraId="0589D2CE" w14:textId="7B2D2352" w:rsidR="006B4D6B" w:rsidRPr="00FE06B4" w:rsidRDefault="00400261" w:rsidP="009739D0">
            <w:pPr>
              <w:jc w:val="center"/>
              <w:rPr>
                <w:rFonts w:asciiTheme="minorHAnsi" w:eastAsiaTheme="minorHAnsi" w:hAnsiTheme="minorHAnsi" w:cstheme="minorHAnsi"/>
                <w:b/>
                <w:sz w:val="24"/>
                <w:szCs w:val="24"/>
              </w:rPr>
            </w:pPr>
            <w:r w:rsidRPr="00FE06B4">
              <w:rPr>
                <w:rFonts w:asciiTheme="minorHAnsi" w:eastAsiaTheme="minorHAnsi" w:hAnsiTheme="minorHAnsi" w:cstheme="minorHAnsi"/>
                <w:b/>
                <w:sz w:val="24"/>
                <w:szCs w:val="24"/>
              </w:rPr>
              <w:t>Department/Program Assessment Coordinator</w:t>
            </w:r>
            <w:r w:rsidR="00E84613" w:rsidRPr="00FE06B4">
              <w:rPr>
                <w:rFonts w:asciiTheme="minorHAnsi" w:eastAsiaTheme="minorHAnsi" w:hAnsiTheme="minorHAnsi" w:cstheme="minorHAnsi"/>
                <w:b/>
                <w:sz w:val="24"/>
                <w:szCs w:val="24"/>
              </w:rPr>
              <w:t xml:space="preserve">: </w:t>
            </w:r>
            <w:r w:rsidR="008B3C12">
              <w:rPr>
                <w:rFonts w:asciiTheme="minorHAnsi" w:eastAsiaTheme="minorHAnsi" w:hAnsiTheme="minorHAnsi" w:cstheme="minorHAnsi"/>
                <w:b/>
                <w:sz w:val="24"/>
                <w:szCs w:val="24"/>
              </w:rPr>
              <w:t>Michael Mahoney</w:t>
            </w:r>
            <w:r w:rsidR="006F39F4" w:rsidRPr="00FE06B4">
              <w:rPr>
                <w:rFonts w:asciiTheme="minorHAnsi" w:eastAsiaTheme="minorHAnsi" w:hAnsiTheme="minorHAnsi" w:cstheme="minorHAnsi"/>
                <w:b/>
                <w:sz w:val="24"/>
                <w:szCs w:val="24"/>
              </w:rPr>
              <w:t xml:space="preserve"> </w:t>
            </w:r>
          </w:p>
        </w:tc>
      </w:tr>
      <w:tr w:rsidR="00DF2971" w:rsidRPr="00FE06B4" w14:paraId="5206530B" w14:textId="77777777" w:rsidTr="00335806">
        <w:tc>
          <w:tcPr>
            <w:tcW w:w="9576" w:type="dxa"/>
            <w:shd w:val="clear" w:color="auto" w:fill="244061" w:themeFill="accent1" w:themeFillShade="80"/>
          </w:tcPr>
          <w:p w14:paraId="384BE112" w14:textId="77777777" w:rsidR="00DF2971" w:rsidRPr="00FE06B4" w:rsidRDefault="00DF2971" w:rsidP="009739D0">
            <w:pPr>
              <w:rPr>
                <w:rFonts w:asciiTheme="minorHAnsi" w:eastAsiaTheme="minorHAnsi" w:hAnsiTheme="minorHAnsi" w:cstheme="minorHAnsi"/>
                <w:b/>
                <w:sz w:val="24"/>
                <w:szCs w:val="24"/>
              </w:rPr>
            </w:pPr>
            <w:r w:rsidRPr="00FE06B4">
              <w:rPr>
                <w:rFonts w:asciiTheme="minorHAnsi" w:eastAsiaTheme="minorHAnsi" w:hAnsiTheme="minorHAnsi" w:cstheme="minorHAnsi"/>
                <w:b/>
                <w:sz w:val="24"/>
                <w:szCs w:val="24"/>
              </w:rPr>
              <w:t>Student Outcomes Assessment Plan (SOAP)</w:t>
            </w:r>
          </w:p>
        </w:tc>
      </w:tr>
      <w:tr w:rsidR="00DF2971" w:rsidRPr="00FE06B4" w14:paraId="16CB22EF" w14:textId="77777777" w:rsidTr="00335806">
        <w:tc>
          <w:tcPr>
            <w:tcW w:w="9576" w:type="dxa"/>
            <w:shd w:val="clear" w:color="auto" w:fill="DBE5F1" w:themeFill="accent1" w:themeFillTint="33"/>
          </w:tcPr>
          <w:p w14:paraId="57ACAF3A" w14:textId="77777777" w:rsidR="00DF2971" w:rsidRPr="00FE06B4" w:rsidRDefault="00D14D6F" w:rsidP="00D14D6F">
            <w:pPr>
              <w:pStyle w:val="Heading2"/>
              <w:rPr>
                <w:rFonts w:cstheme="minorHAnsi"/>
                <w:sz w:val="24"/>
                <w:szCs w:val="24"/>
              </w:rPr>
            </w:pPr>
            <w:r w:rsidRPr="00FE06B4">
              <w:rPr>
                <w:rFonts w:cstheme="minorHAnsi"/>
                <w:sz w:val="24"/>
                <w:szCs w:val="24"/>
              </w:rPr>
              <w:t>Mission Statement</w:t>
            </w:r>
          </w:p>
        </w:tc>
      </w:tr>
      <w:tr w:rsidR="00DF2971" w:rsidRPr="00FE06B4" w14:paraId="6AA8C47D" w14:textId="77777777" w:rsidTr="00335806">
        <w:trPr>
          <w:trHeight w:val="713"/>
        </w:trPr>
        <w:tc>
          <w:tcPr>
            <w:tcW w:w="9576" w:type="dxa"/>
          </w:tcPr>
          <w:p w14:paraId="42E162D1" w14:textId="77777777" w:rsidR="00400261" w:rsidRPr="00FE06B4" w:rsidRDefault="00400261" w:rsidP="00400261">
            <w:pPr>
              <w:pStyle w:val="NoteLevel1"/>
              <w:rPr>
                <w:rFonts w:asciiTheme="minorHAnsi" w:eastAsiaTheme="minorHAnsi" w:hAnsiTheme="minorHAnsi" w:cstheme="minorHAnsi"/>
                <w:color w:val="000000"/>
                <w:sz w:val="24"/>
                <w:szCs w:val="24"/>
              </w:rPr>
            </w:pPr>
            <w:r w:rsidRPr="00FE06B4">
              <w:rPr>
                <w:rFonts w:asciiTheme="minorHAnsi" w:eastAsiaTheme="minorHAnsi" w:hAnsiTheme="minorHAnsi" w:cstheme="minorHAnsi"/>
                <w:color w:val="000000"/>
                <w:sz w:val="24"/>
                <w:szCs w:val="24"/>
              </w:rPr>
              <w:t>California State University, Fresno powers the New California through learning, scholarship, and engagement.  The University faculty, staff, and administrators work together to:</w:t>
            </w:r>
          </w:p>
          <w:p w14:paraId="5B98B14F" w14:textId="77777777" w:rsidR="00400261" w:rsidRPr="00FE06B4" w:rsidRDefault="00400261" w:rsidP="00400261">
            <w:pPr>
              <w:pStyle w:val="NoteLevel1"/>
              <w:rPr>
                <w:rFonts w:asciiTheme="minorHAnsi" w:eastAsia="Times New Roman" w:hAnsiTheme="minorHAnsi" w:cstheme="minorHAnsi"/>
                <w:color w:val="000000"/>
                <w:sz w:val="24"/>
                <w:szCs w:val="24"/>
              </w:rPr>
            </w:pPr>
            <w:r w:rsidRPr="00FE06B4">
              <w:rPr>
                <w:rFonts w:asciiTheme="minorHAnsi" w:eastAsia="Times New Roman" w:hAnsiTheme="minorHAnsi" w:cstheme="minorHAnsi"/>
                <w:color w:val="000000"/>
                <w:sz w:val="24"/>
                <w:szCs w:val="24"/>
              </w:rPr>
              <w:t>Make student success our first priority; Embrace a culture of diversity, internationalization, and inclusion; Advance our established distinction in liberal arts and sciences, professional programs, and community engagement; Produce transformative scholarly research and creative works that target regional issues with global significance; Exemplify the ethical stewardship of capital and human resources; and, Develop institutional, community, and intellectual leaders.</w:t>
            </w:r>
          </w:p>
          <w:p w14:paraId="0BD7052F" w14:textId="77777777" w:rsidR="00400261" w:rsidRPr="00FE06B4" w:rsidRDefault="00400261" w:rsidP="00400261">
            <w:pPr>
              <w:pStyle w:val="NoteLevel1"/>
              <w:rPr>
                <w:rFonts w:asciiTheme="minorHAnsi" w:eastAsia="Times New Roman" w:hAnsiTheme="minorHAnsi" w:cstheme="minorHAnsi"/>
                <w:color w:val="000000"/>
                <w:sz w:val="24"/>
                <w:szCs w:val="24"/>
                <w:shd w:val="clear" w:color="auto" w:fill="FFFFFF"/>
              </w:rPr>
            </w:pPr>
          </w:p>
          <w:p w14:paraId="52EE9B9D" w14:textId="77777777" w:rsidR="00400261" w:rsidRPr="00FE06B4" w:rsidRDefault="00400261" w:rsidP="00400261">
            <w:pPr>
              <w:pStyle w:val="NoteLevel1"/>
              <w:rPr>
                <w:rFonts w:asciiTheme="minorHAnsi" w:eastAsia="Times New Roman" w:hAnsiTheme="minorHAnsi" w:cstheme="minorHAnsi"/>
                <w:sz w:val="24"/>
                <w:szCs w:val="24"/>
              </w:rPr>
            </w:pPr>
            <w:r w:rsidRPr="00FE06B4">
              <w:rPr>
                <w:rFonts w:asciiTheme="minorHAnsi" w:eastAsia="Times New Roman" w:hAnsiTheme="minorHAnsi" w:cstheme="minorHAnsi"/>
                <w:color w:val="000000"/>
                <w:sz w:val="24"/>
                <w:szCs w:val="24"/>
                <w:shd w:val="clear" w:color="auto" w:fill="FFFFFF"/>
              </w:rPr>
              <w:t xml:space="preserve">The Kremen School of Education and Human Development's mission is the recruitment and development of ethically informed leaders for classroom teaching, education administration, counseling, and higher education. This nationally accredited unit fosters the candidate dispositions of collaboration, valuing diversity, critical thinking, ethical judgments, reflection, and life-long learning. Our mission is realized through a framework of teaching, scholarship, and services that addresses regional, state, national, and international perspectives. Kremen’s theme is </w:t>
            </w:r>
            <w:r w:rsidRPr="00FE06B4">
              <w:rPr>
                <w:rFonts w:asciiTheme="minorHAnsi" w:eastAsia="Times New Roman" w:hAnsiTheme="minorHAnsi" w:cstheme="minorHAnsi"/>
                <w:i/>
                <w:color w:val="000000"/>
                <w:sz w:val="24"/>
                <w:szCs w:val="24"/>
                <w:shd w:val="clear" w:color="auto" w:fill="FFFFFF"/>
              </w:rPr>
              <w:t>Leadership for Diverse Communities</w:t>
            </w:r>
            <w:r w:rsidRPr="00FE06B4">
              <w:rPr>
                <w:rFonts w:asciiTheme="minorHAnsi" w:eastAsia="Times New Roman" w:hAnsiTheme="minorHAnsi" w:cstheme="minorHAnsi"/>
                <w:color w:val="000000"/>
                <w:sz w:val="24"/>
                <w:szCs w:val="24"/>
                <w:shd w:val="clear" w:color="auto" w:fill="FFFFFF"/>
              </w:rPr>
              <w:t>.</w:t>
            </w:r>
          </w:p>
          <w:p w14:paraId="26D4B113" w14:textId="77777777" w:rsidR="00400261" w:rsidRPr="00FE06B4" w:rsidRDefault="00400261" w:rsidP="00400261">
            <w:pPr>
              <w:pStyle w:val="NoteLevel1"/>
              <w:rPr>
                <w:rFonts w:asciiTheme="minorHAnsi" w:eastAsiaTheme="minorHAnsi" w:hAnsiTheme="minorHAnsi" w:cstheme="minorHAnsi"/>
                <w:sz w:val="24"/>
                <w:szCs w:val="24"/>
              </w:rPr>
            </w:pPr>
          </w:p>
          <w:p w14:paraId="0A07DCA8" w14:textId="4899F3FA" w:rsidR="00DF2971" w:rsidRPr="00FE06B4" w:rsidRDefault="00400261" w:rsidP="00400261">
            <w:pPr>
              <w:rPr>
                <w:rFonts w:asciiTheme="minorHAnsi" w:eastAsiaTheme="minorHAnsi" w:hAnsiTheme="minorHAnsi" w:cstheme="minorHAnsi"/>
                <w:sz w:val="24"/>
                <w:szCs w:val="24"/>
              </w:rPr>
            </w:pPr>
            <w:r w:rsidRPr="00FE06B4">
              <w:rPr>
                <w:rFonts w:asciiTheme="minorHAnsi" w:eastAsiaTheme="minorHAnsi" w:hAnsiTheme="minorHAnsi" w:cstheme="minorHAnsi"/>
                <w:sz w:val="24"/>
                <w:szCs w:val="24"/>
              </w:rPr>
              <w:t>The mission of the Master’s in Special Education program at Fresno State is to prepare professionals as leaders who instruct, support, and advocate for individuals with disabilities and diverse learning needs and their families. With special attention to diversity, equity, and evidence-based, high leverage, and inclusive practices, the program is based on the philosophy that all students can learn, all individuals with disabilities should be respected and included members of the school and community, and will become productive and contributing members of society.</w:t>
            </w:r>
          </w:p>
        </w:tc>
      </w:tr>
    </w:tbl>
    <w:p w14:paraId="6786D6BC" w14:textId="77777777" w:rsidR="00F76A81" w:rsidRPr="00FE06B4" w:rsidRDefault="00F76A81" w:rsidP="0035701E">
      <w:pPr>
        <w:rPr>
          <w:rFonts w:asciiTheme="minorHAnsi" w:hAnsiTheme="minorHAnsi" w:cstheme="minorHAnsi"/>
          <w:sz w:val="24"/>
          <w:szCs w:val="24"/>
        </w:rPr>
      </w:pPr>
    </w:p>
    <w:p w14:paraId="3AE8D6A5" w14:textId="77777777" w:rsidR="00D14D6F" w:rsidRPr="00FE06B4" w:rsidRDefault="006B4D6B" w:rsidP="006B4D6B">
      <w:pPr>
        <w:pStyle w:val="Heading2"/>
        <w:rPr>
          <w:rFonts w:cstheme="minorHAnsi"/>
          <w:sz w:val="24"/>
          <w:szCs w:val="24"/>
        </w:rPr>
      </w:pPr>
      <w:r w:rsidRPr="00FE06B4">
        <w:rPr>
          <w:rFonts w:cstheme="minorHAnsi"/>
          <w:sz w:val="24"/>
          <w:szCs w:val="24"/>
        </w:rPr>
        <w:lastRenderedPageBreak/>
        <w:t>Institutional Learning Outcomes, Program Learning Outcomes/Goals, and SLO’s [a,b,c]</w:t>
      </w:r>
    </w:p>
    <w:p w14:paraId="2B2933B7" w14:textId="77777777" w:rsidR="00400261" w:rsidRPr="00FE06B4" w:rsidRDefault="00400261" w:rsidP="00400261">
      <w:pPr>
        <w:pStyle w:val="ListParagraph"/>
        <w:numPr>
          <w:ilvl w:val="1"/>
          <w:numId w:val="1"/>
        </w:numPr>
        <w:rPr>
          <w:rStyle w:val="Hyperlink"/>
          <w:rFonts w:asciiTheme="minorHAnsi" w:hAnsiTheme="minorHAnsi" w:cstheme="minorHAnsi"/>
          <w:color w:val="auto"/>
          <w:sz w:val="24"/>
          <w:szCs w:val="24"/>
          <w:u w:val="none"/>
        </w:rPr>
      </w:pPr>
      <w:r w:rsidRPr="00FE06B4">
        <w:rPr>
          <w:rFonts w:asciiTheme="minorHAnsi" w:hAnsiTheme="minorHAnsi" w:cstheme="minorHAnsi"/>
          <w:sz w:val="24"/>
          <w:szCs w:val="24"/>
        </w:rPr>
        <w:t xml:space="preserve">Institutional Learning Outcomes. Fresno State ILO’s are posted on the following webpage: </w:t>
      </w:r>
      <w:hyperlink r:id="rId8" w:history="1">
        <w:r w:rsidRPr="00FE06B4">
          <w:rPr>
            <w:rStyle w:val="Hyperlink"/>
            <w:rFonts w:asciiTheme="minorHAnsi" w:hAnsiTheme="minorHAnsi" w:cstheme="minorHAnsi"/>
            <w:sz w:val="24"/>
            <w:szCs w:val="24"/>
          </w:rPr>
          <w:t>http://fresnostate.edu/academics/oie/assessment/fresno-state-assessment.html</w:t>
        </w:r>
      </w:hyperlink>
      <w:r w:rsidRPr="00FE06B4">
        <w:rPr>
          <w:rStyle w:val="Hyperlink"/>
          <w:rFonts w:asciiTheme="minorHAnsi" w:hAnsiTheme="minorHAnsi" w:cstheme="minorHAnsi"/>
          <w:sz w:val="24"/>
          <w:szCs w:val="24"/>
          <w:u w:val="none"/>
        </w:rPr>
        <w:t xml:space="preserve"> </w:t>
      </w:r>
    </w:p>
    <w:p w14:paraId="66B1B87D" w14:textId="77777777" w:rsidR="00400261" w:rsidRPr="00FE06B4" w:rsidRDefault="00400261" w:rsidP="00400261">
      <w:pPr>
        <w:pStyle w:val="ListParagraph"/>
        <w:rPr>
          <w:rStyle w:val="Hyperlink"/>
          <w:rFonts w:asciiTheme="minorHAnsi" w:hAnsiTheme="minorHAnsi" w:cstheme="minorHAnsi"/>
          <w:color w:val="auto"/>
          <w:sz w:val="24"/>
          <w:szCs w:val="24"/>
          <w:u w:val="none"/>
        </w:rPr>
      </w:pPr>
      <w:r w:rsidRPr="00FE06B4">
        <w:rPr>
          <w:rStyle w:val="Hyperlink"/>
          <w:rFonts w:asciiTheme="minorHAnsi" w:hAnsiTheme="minorHAnsi" w:cstheme="minorHAnsi"/>
          <w:color w:val="auto"/>
          <w:sz w:val="24"/>
          <w:szCs w:val="24"/>
          <w:u w:val="none"/>
        </w:rPr>
        <w:t>1. Acquiring specialized knowledge</w:t>
      </w:r>
    </w:p>
    <w:p w14:paraId="4AFF786A" w14:textId="77777777" w:rsidR="00400261" w:rsidRPr="00FE06B4" w:rsidRDefault="00400261" w:rsidP="00400261">
      <w:pPr>
        <w:pStyle w:val="ListParagraph"/>
        <w:rPr>
          <w:rStyle w:val="Hyperlink"/>
          <w:rFonts w:asciiTheme="minorHAnsi" w:hAnsiTheme="minorHAnsi" w:cstheme="minorHAnsi"/>
          <w:color w:val="auto"/>
          <w:sz w:val="24"/>
          <w:szCs w:val="24"/>
          <w:u w:val="none"/>
        </w:rPr>
      </w:pPr>
      <w:r w:rsidRPr="00FE06B4">
        <w:rPr>
          <w:rStyle w:val="Hyperlink"/>
          <w:rFonts w:asciiTheme="minorHAnsi" w:hAnsiTheme="minorHAnsi" w:cstheme="minorHAnsi"/>
          <w:color w:val="auto"/>
          <w:sz w:val="24"/>
          <w:szCs w:val="24"/>
          <w:u w:val="none"/>
        </w:rPr>
        <w:t>2. Improving intellectual skills</w:t>
      </w:r>
    </w:p>
    <w:p w14:paraId="45BB4EA7" w14:textId="77777777" w:rsidR="00400261" w:rsidRPr="00FE06B4" w:rsidRDefault="00400261" w:rsidP="00400261">
      <w:pPr>
        <w:pStyle w:val="ListParagraph"/>
        <w:rPr>
          <w:rFonts w:asciiTheme="minorHAnsi" w:hAnsiTheme="minorHAnsi" w:cstheme="minorHAnsi"/>
          <w:sz w:val="24"/>
          <w:szCs w:val="24"/>
        </w:rPr>
      </w:pPr>
      <w:r w:rsidRPr="00FE06B4">
        <w:rPr>
          <w:rFonts w:asciiTheme="minorHAnsi" w:hAnsiTheme="minorHAnsi" w:cstheme="minorHAnsi"/>
          <w:sz w:val="24"/>
          <w:szCs w:val="24"/>
        </w:rPr>
        <w:t>3. Applying knowledge</w:t>
      </w:r>
    </w:p>
    <w:tbl>
      <w:tblPr>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314"/>
      </w:tblGrid>
      <w:tr w:rsidR="00994F96" w:rsidRPr="00FE06B4" w14:paraId="44936A8B" w14:textId="77777777" w:rsidTr="00D473D8">
        <w:tc>
          <w:tcPr>
            <w:tcW w:w="9576" w:type="dxa"/>
            <w:shd w:val="clear" w:color="auto" w:fill="DBE5F1" w:themeFill="accent1" w:themeFillTint="33"/>
          </w:tcPr>
          <w:p w14:paraId="53CEEE29" w14:textId="77777777" w:rsidR="00994F96" w:rsidRPr="00FE06B4" w:rsidRDefault="00994F96" w:rsidP="00D473D8">
            <w:pPr>
              <w:pStyle w:val="NoteLevel1"/>
              <w:rPr>
                <w:rFonts w:asciiTheme="minorHAnsi" w:hAnsiTheme="minorHAnsi" w:cstheme="minorHAnsi"/>
                <w:sz w:val="24"/>
                <w:szCs w:val="24"/>
              </w:rPr>
            </w:pPr>
            <w:r w:rsidRPr="00FE06B4">
              <w:rPr>
                <w:rFonts w:asciiTheme="minorHAnsi" w:hAnsiTheme="minorHAnsi" w:cstheme="minorHAnsi"/>
                <w:sz w:val="24"/>
                <w:szCs w:val="24"/>
              </w:rPr>
              <w:t>Goals and Student Learning Outcomes</w:t>
            </w:r>
          </w:p>
        </w:tc>
      </w:tr>
      <w:tr w:rsidR="00994F96" w:rsidRPr="00FE06B4" w14:paraId="39A5BF5B" w14:textId="77777777" w:rsidTr="00D473D8">
        <w:trPr>
          <w:trHeight w:val="117"/>
        </w:trPr>
        <w:tc>
          <w:tcPr>
            <w:tcW w:w="9576" w:type="dxa"/>
            <w:shd w:val="clear" w:color="auto" w:fill="DBE5F1" w:themeFill="accent1" w:themeFillTint="33"/>
          </w:tcPr>
          <w:p w14:paraId="666B338E" w14:textId="77777777" w:rsidR="00994F96" w:rsidRPr="00FE06B4" w:rsidRDefault="00994F96" w:rsidP="00D473D8">
            <w:pPr>
              <w:pStyle w:val="NoteLevel1"/>
              <w:rPr>
                <w:rFonts w:asciiTheme="minorHAnsi" w:eastAsiaTheme="minorHAnsi" w:hAnsiTheme="minorHAnsi" w:cstheme="minorHAnsi"/>
                <w:i/>
                <w:sz w:val="24"/>
                <w:szCs w:val="24"/>
              </w:rPr>
            </w:pPr>
          </w:p>
        </w:tc>
      </w:tr>
      <w:tr w:rsidR="00994F96" w:rsidRPr="00FE06B4" w14:paraId="3FB8199A" w14:textId="77777777" w:rsidTr="00D473D8">
        <w:trPr>
          <w:trHeight w:val="713"/>
        </w:trPr>
        <w:tc>
          <w:tcPr>
            <w:tcW w:w="9576" w:type="dxa"/>
          </w:tcPr>
          <w:p w14:paraId="26AAC7B3" w14:textId="77777777" w:rsidR="00994F96" w:rsidRPr="00FE06B4" w:rsidRDefault="00994F96" w:rsidP="00D473D8">
            <w:pPr>
              <w:pStyle w:val="NoteLevel1"/>
              <w:rPr>
                <w:rFonts w:asciiTheme="minorHAnsi" w:hAnsiTheme="minorHAnsi" w:cstheme="minorHAnsi"/>
                <w:sz w:val="24"/>
                <w:szCs w:val="24"/>
              </w:rPr>
            </w:pPr>
            <w:r w:rsidRPr="00FE06B4">
              <w:rPr>
                <w:rFonts w:asciiTheme="minorHAnsi" w:hAnsiTheme="minorHAnsi" w:cstheme="minorHAnsi"/>
                <w:b/>
                <w:bCs/>
                <w:sz w:val="24"/>
                <w:szCs w:val="24"/>
              </w:rPr>
              <w:t>Goal 1: Understand and value the ability to utilize research to improve instructional practices, positive behavior supports, inclusive strategies (UDL), and curriculum/assessment.</w:t>
            </w:r>
          </w:p>
          <w:p w14:paraId="2245A3C0" w14:textId="166B5488" w:rsidR="00BE7591" w:rsidRPr="00FE06B4" w:rsidRDefault="00994F96" w:rsidP="00BE7591">
            <w:pPr>
              <w:pStyle w:val="NoteLevel1"/>
              <w:rPr>
                <w:rFonts w:asciiTheme="minorHAnsi" w:hAnsiTheme="minorHAnsi" w:cstheme="minorHAnsi"/>
                <w:sz w:val="24"/>
                <w:szCs w:val="24"/>
              </w:rPr>
            </w:pPr>
            <w:r w:rsidRPr="00FE06B4">
              <w:rPr>
                <w:rFonts w:asciiTheme="minorHAnsi" w:hAnsiTheme="minorHAnsi" w:cstheme="minorHAnsi"/>
                <w:b/>
                <w:sz w:val="24"/>
                <w:szCs w:val="24"/>
              </w:rPr>
              <w:t>Student Learning Outcomes</w:t>
            </w:r>
            <w:r w:rsidRPr="00FE06B4">
              <w:rPr>
                <w:rFonts w:asciiTheme="minorHAnsi" w:hAnsiTheme="minorHAnsi" w:cstheme="minorHAnsi"/>
                <w:sz w:val="24"/>
                <w:szCs w:val="24"/>
              </w:rPr>
              <w:t>: Graduates will be able to:</w:t>
            </w:r>
          </w:p>
          <w:p w14:paraId="410D8BC7" w14:textId="77777777" w:rsidR="00994F96" w:rsidRPr="00FE06B4" w:rsidRDefault="00994F96" w:rsidP="00D473D8">
            <w:pPr>
              <w:pStyle w:val="NoteLevel1"/>
              <w:rPr>
                <w:rFonts w:asciiTheme="minorHAnsi" w:hAnsiTheme="minorHAnsi" w:cstheme="minorHAnsi"/>
                <w:sz w:val="24"/>
                <w:szCs w:val="24"/>
              </w:rPr>
            </w:pPr>
            <w:r w:rsidRPr="00FE06B4">
              <w:rPr>
                <w:rFonts w:asciiTheme="minorHAnsi" w:hAnsiTheme="minorHAnsi" w:cstheme="minorHAnsi"/>
                <w:sz w:val="24"/>
                <w:szCs w:val="24"/>
              </w:rPr>
              <w:t>1.1 Identify, analyze and apply researched-based practices to an identified educational issue</w:t>
            </w:r>
          </w:p>
        </w:tc>
      </w:tr>
      <w:tr w:rsidR="00994F96" w:rsidRPr="00FE06B4" w14:paraId="6488A0E5" w14:textId="77777777" w:rsidTr="00D473D8">
        <w:trPr>
          <w:trHeight w:val="713"/>
        </w:trPr>
        <w:tc>
          <w:tcPr>
            <w:tcW w:w="9576" w:type="dxa"/>
          </w:tcPr>
          <w:p w14:paraId="14BAF2C1" w14:textId="77777777" w:rsidR="00994F96" w:rsidRPr="00FE06B4" w:rsidRDefault="00994F96" w:rsidP="00D473D8">
            <w:pPr>
              <w:pStyle w:val="NoteLevel1"/>
              <w:rPr>
                <w:rFonts w:asciiTheme="minorHAnsi" w:hAnsiTheme="minorHAnsi" w:cstheme="minorHAnsi"/>
                <w:sz w:val="24"/>
                <w:szCs w:val="24"/>
              </w:rPr>
            </w:pPr>
            <w:r w:rsidRPr="00FE06B4">
              <w:rPr>
                <w:rFonts w:asciiTheme="minorHAnsi" w:hAnsiTheme="minorHAnsi" w:cstheme="minorHAnsi"/>
                <w:b/>
                <w:bCs/>
                <w:sz w:val="24"/>
                <w:szCs w:val="24"/>
              </w:rPr>
              <w:t>Goal 2: Understand and value the ability to communicate special education evidenced-based practices and issues (oral and written) and participate in collaborative educational practices</w:t>
            </w:r>
          </w:p>
          <w:p w14:paraId="62FF865E" w14:textId="77777777" w:rsidR="00994F96" w:rsidRPr="00FE06B4" w:rsidRDefault="00994F96" w:rsidP="00D473D8">
            <w:pPr>
              <w:pStyle w:val="NoteLevel1"/>
              <w:rPr>
                <w:rFonts w:asciiTheme="minorHAnsi" w:hAnsiTheme="minorHAnsi" w:cstheme="minorHAnsi"/>
                <w:sz w:val="24"/>
                <w:szCs w:val="24"/>
              </w:rPr>
            </w:pPr>
            <w:r w:rsidRPr="00FE06B4">
              <w:rPr>
                <w:rFonts w:asciiTheme="minorHAnsi" w:hAnsiTheme="minorHAnsi" w:cstheme="minorHAnsi"/>
                <w:b/>
                <w:sz w:val="24"/>
                <w:szCs w:val="24"/>
              </w:rPr>
              <w:t>Student Learning Outcomes</w:t>
            </w:r>
            <w:r w:rsidRPr="00FE06B4">
              <w:rPr>
                <w:rFonts w:asciiTheme="minorHAnsi" w:hAnsiTheme="minorHAnsi" w:cstheme="minorHAnsi"/>
                <w:sz w:val="24"/>
                <w:szCs w:val="24"/>
              </w:rPr>
              <w:t>: Graduates will be able to:</w:t>
            </w:r>
          </w:p>
          <w:p w14:paraId="7FD29D16" w14:textId="7D7B4CAA" w:rsidR="00994F96" w:rsidRPr="00FE06B4" w:rsidRDefault="00994F96" w:rsidP="00D473D8">
            <w:pPr>
              <w:pStyle w:val="NoteLevel1"/>
              <w:rPr>
                <w:rFonts w:asciiTheme="minorHAnsi" w:hAnsiTheme="minorHAnsi" w:cstheme="minorHAnsi"/>
                <w:sz w:val="24"/>
                <w:szCs w:val="24"/>
              </w:rPr>
            </w:pPr>
            <w:r w:rsidRPr="00FE06B4">
              <w:rPr>
                <w:rFonts w:asciiTheme="minorHAnsi" w:hAnsiTheme="minorHAnsi" w:cstheme="minorHAnsi"/>
                <w:sz w:val="24"/>
                <w:szCs w:val="24"/>
              </w:rPr>
              <w:t>2.1 Collaborate and communicate effectively with identified constituents to design, implement, evaluate, and reflect on a Person-Centered Planning process and assignment</w:t>
            </w:r>
            <w:r w:rsidR="009C2287">
              <w:rPr>
                <w:rFonts w:asciiTheme="minorHAnsi" w:hAnsiTheme="minorHAnsi" w:cstheme="minorHAnsi"/>
                <w:sz w:val="24"/>
                <w:szCs w:val="24"/>
              </w:rPr>
              <w:t>.</w:t>
            </w:r>
            <w:r w:rsidRPr="00FE06B4">
              <w:rPr>
                <w:rFonts w:asciiTheme="minorHAnsi" w:hAnsiTheme="minorHAnsi" w:cstheme="minorHAnsi"/>
                <w:sz w:val="24"/>
                <w:szCs w:val="24"/>
              </w:rPr>
              <w:t xml:space="preserve"> </w:t>
            </w:r>
          </w:p>
          <w:p w14:paraId="4DE14622" w14:textId="77777777" w:rsidR="00994F96" w:rsidRPr="00FE06B4" w:rsidRDefault="00994F96" w:rsidP="00D473D8">
            <w:pPr>
              <w:pStyle w:val="NoteLevel1"/>
              <w:rPr>
                <w:rFonts w:asciiTheme="minorHAnsi" w:hAnsiTheme="minorHAnsi" w:cstheme="minorHAnsi"/>
                <w:sz w:val="24"/>
                <w:szCs w:val="24"/>
              </w:rPr>
            </w:pPr>
            <w:r w:rsidRPr="00FE06B4">
              <w:rPr>
                <w:rFonts w:asciiTheme="minorHAnsi" w:hAnsiTheme="minorHAnsi" w:cstheme="minorHAnsi"/>
                <w:sz w:val="24"/>
                <w:szCs w:val="24"/>
              </w:rPr>
              <w:t>2.2  Develop a written research proposal and review of the literature; and defend it in an oral presentation.</w:t>
            </w:r>
          </w:p>
          <w:p w14:paraId="564C6AFB" w14:textId="77777777" w:rsidR="00994F96" w:rsidRPr="00FE06B4" w:rsidRDefault="00994F96" w:rsidP="00D473D8">
            <w:pPr>
              <w:pStyle w:val="NoteLevel1"/>
              <w:rPr>
                <w:rFonts w:asciiTheme="minorHAnsi" w:hAnsiTheme="minorHAnsi" w:cstheme="minorHAnsi"/>
                <w:sz w:val="24"/>
                <w:szCs w:val="24"/>
              </w:rPr>
            </w:pPr>
            <w:r w:rsidRPr="00FE06B4">
              <w:rPr>
                <w:rFonts w:asciiTheme="minorHAnsi" w:hAnsiTheme="minorHAnsi" w:cstheme="minorHAnsi"/>
                <w:sz w:val="24"/>
                <w:szCs w:val="24"/>
              </w:rPr>
              <w:t xml:space="preserve">2.3  Write (APA style) a Literature Review by identifying, evaluating, summarizing, and arranging key research on the identified SPED topic that meets the rubric score in style/format, content, mechanics, and references. </w:t>
            </w:r>
          </w:p>
          <w:p w14:paraId="4CB0F6D9" w14:textId="77777777" w:rsidR="00994F96" w:rsidRPr="00FE06B4" w:rsidRDefault="00994F96" w:rsidP="00D473D8">
            <w:pPr>
              <w:pStyle w:val="NoteLevel1"/>
              <w:rPr>
                <w:rFonts w:asciiTheme="minorHAnsi" w:hAnsiTheme="minorHAnsi" w:cstheme="minorHAnsi"/>
                <w:sz w:val="24"/>
                <w:szCs w:val="24"/>
              </w:rPr>
            </w:pPr>
            <w:r w:rsidRPr="00FE06B4">
              <w:rPr>
                <w:rFonts w:asciiTheme="minorHAnsi" w:hAnsiTheme="minorHAnsi" w:cstheme="minorHAnsi"/>
                <w:b/>
                <w:bCs/>
                <w:sz w:val="24"/>
                <w:szCs w:val="24"/>
              </w:rPr>
              <w:t>Goal 3: Understand and value the professional expectation of utilizing both researched knowledge and research skills to conduct studies and collect data to improve instructional practices, positive behavior supports, inclusive strategies (UDL), and curriculum/assessment.</w:t>
            </w:r>
          </w:p>
          <w:p w14:paraId="3BFAD09A" w14:textId="77777777" w:rsidR="00994F96" w:rsidRPr="00FE06B4" w:rsidRDefault="00994F96" w:rsidP="00D473D8">
            <w:pPr>
              <w:pStyle w:val="NoteLevel1"/>
              <w:rPr>
                <w:rFonts w:asciiTheme="minorHAnsi" w:hAnsiTheme="minorHAnsi" w:cstheme="minorHAnsi"/>
                <w:sz w:val="24"/>
                <w:szCs w:val="24"/>
              </w:rPr>
            </w:pPr>
            <w:r w:rsidRPr="00FE06B4">
              <w:rPr>
                <w:rFonts w:asciiTheme="minorHAnsi" w:hAnsiTheme="minorHAnsi" w:cstheme="minorHAnsi"/>
                <w:b/>
                <w:sz w:val="24"/>
                <w:szCs w:val="24"/>
              </w:rPr>
              <w:t>Student Learning Outcomes</w:t>
            </w:r>
            <w:r w:rsidRPr="00FE06B4">
              <w:rPr>
                <w:rFonts w:asciiTheme="minorHAnsi" w:hAnsiTheme="minorHAnsi" w:cstheme="minorHAnsi"/>
                <w:sz w:val="24"/>
                <w:szCs w:val="24"/>
              </w:rPr>
              <w:t>: Graduates will be able to:</w:t>
            </w:r>
          </w:p>
          <w:p w14:paraId="202181C2" w14:textId="77777777" w:rsidR="00994F96" w:rsidRPr="00FE06B4" w:rsidRDefault="00994F96" w:rsidP="00D473D8">
            <w:pPr>
              <w:pStyle w:val="NoteLevel1"/>
              <w:rPr>
                <w:rFonts w:asciiTheme="minorHAnsi" w:hAnsiTheme="minorHAnsi" w:cstheme="minorHAnsi"/>
                <w:sz w:val="24"/>
                <w:szCs w:val="24"/>
              </w:rPr>
            </w:pPr>
            <w:r w:rsidRPr="00FE06B4">
              <w:rPr>
                <w:rFonts w:asciiTheme="minorHAnsi" w:hAnsiTheme="minorHAnsi" w:cstheme="minorHAnsi"/>
                <w:sz w:val="24"/>
                <w:szCs w:val="24"/>
              </w:rPr>
              <w:t>3.1 Design, implement, and analyze the effect of and then reflect on research conducted in a school setting. Graduate students will utilize either an Action Research or Single Subject design to improve PK-Adult student outcomes.</w:t>
            </w:r>
          </w:p>
          <w:p w14:paraId="407BB2D6" w14:textId="77777777" w:rsidR="00994F96" w:rsidRPr="00FE06B4" w:rsidRDefault="00994F96" w:rsidP="00D473D8">
            <w:pPr>
              <w:pStyle w:val="NoteLevel1"/>
              <w:rPr>
                <w:rFonts w:asciiTheme="minorHAnsi" w:hAnsiTheme="minorHAnsi" w:cstheme="minorHAnsi"/>
                <w:b/>
                <w:bCs/>
                <w:sz w:val="24"/>
                <w:szCs w:val="24"/>
              </w:rPr>
            </w:pPr>
          </w:p>
        </w:tc>
      </w:tr>
      <w:tr w:rsidR="00994F96" w:rsidRPr="00FE06B4" w14:paraId="2A34755B" w14:textId="77777777" w:rsidTr="00D473D8">
        <w:trPr>
          <w:trHeight w:val="713"/>
        </w:trPr>
        <w:tc>
          <w:tcPr>
            <w:tcW w:w="9576" w:type="dxa"/>
          </w:tcPr>
          <w:p w14:paraId="68915345" w14:textId="77777777" w:rsidR="00994F96" w:rsidRPr="00FE06B4" w:rsidRDefault="00994F96" w:rsidP="00D473D8">
            <w:pPr>
              <w:pStyle w:val="NoteLevel1"/>
              <w:rPr>
                <w:rFonts w:asciiTheme="minorHAnsi" w:hAnsiTheme="minorHAnsi" w:cstheme="minorHAnsi"/>
                <w:b/>
                <w:bCs/>
                <w:sz w:val="24"/>
                <w:szCs w:val="24"/>
              </w:rPr>
            </w:pPr>
          </w:p>
        </w:tc>
      </w:tr>
    </w:tbl>
    <w:p w14:paraId="72482C5F" w14:textId="77777777" w:rsidR="00FF478F" w:rsidRPr="00FE06B4" w:rsidRDefault="00FF478F" w:rsidP="00FF478F">
      <w:pPr>
        <w:pStyle w:val="Heading2"/>
        <w:numPr>
          <w:ilvl w:val="0"/>
          <w:numId w:val="0"/>
        </w:numPr>
        <w:ind w:left="360" w:hanging="360"/>
        <w:rPr>
          <w:rFonts w:cstheme="minorHAnsi"/>
          <w:sz w:val="24"/>
          <w:szCs w:val="24"/>
        </w:rPr>
      </w:pPr>
    </w:p>
    <w:tbl>
      <w:tblPr>
        <w:tblW w:w="0" w:type="auto"/>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9576"/>
      </w:tblGrid>
      <w:tr w:rsidR="00FF478F" w:rsidRPr="00FE06B4" w14:paraId="7A994119" w14:textId="77777777" w:rsidTr="00D473D8">
        <w:tc>
          <w:tcPr>
            <w:tcW w:w="9576" w:type="dxa"/>
            <w:shd w:val="clear" w:color="auto" w:fill="DBE5F1" w:themeFill="accent1" w:themeFillTint="33"/>
          </w:tcPr>
          <w:p w14:paraId="1774E59C" w14:textId="77777777" w:rsidR="00FF478F" w:rsidRPr="00FE06B4" w:rsidRDefault="00FF478F" w:rsidP="00D473D8">
            <w:pPr>
              <w:pStyle w:val="NoteLevel1"/>
              <w:rPr>
                <w:rFonts w:asciiTheme="minorHAnsi" w:hAnsiTheme="minorHAnsi" w:cstheme="minorHAnsi"/>
                <w:sz w:val="24"/>
                <w:szCs w:val="24"/>
              </w:rPr>
            </w:pPr>
            <w:r w:rsidRPr="00FE06B4">
              <w:rPr>
                <w:rFonts w:asciiTheme="minorHAnsi" w:hAnsiTheme="minorHAnsi" w:cstheme="minorHAnsi"/>
                <w:sz w:val="24"/>
                <w:szCs w:val="24"/>
              </w:rPr>
              <w:lastRenderedPageBreak/>
              <w:t>Curriculum Map (Matrix of SPED Courses for Learning Outcomes)</w:t>
            </w:r>
          </w:p>
        </w:tc>
      </w:tr>
      <w:tr w:rsidR="00FF478F" w:rsidRPr="00FE06B4" w14:paraId="18F451FA" w14:textId="77777777" w:rsidTr="00D473D8">
        <w:tc>
          <w:tcPr>
            <w:tcW w:w="9576" w:type="dxa"/>
          </w:tcPr>
          <w:p w14:paraId="64635B75" w14:textId="77777777" w:rsidR="00FF478F" w:rsidRPr="00FE06B4" w:rsidRDefault="00FF478F" w:rsidP="00D473D8">
            <w:pPr>
              <w:pStyle w:val="NoteLevel1"/>
              <w:rPr>
                <w:rFonts w:asciiTheme="minorHAnsi" w:eastAsiaTheme="minorHAnsi" w:hAnsiTheme="minorHAnsi" w:cstheme="minorHAnsi"/>
                <w:sz w:val="24"/>
                <w:szCs w:val="24"/>
              </w:rPr>
            </w:pPr>
            <w:r w:rsidRPr="00FE06B4">
              <w:rPr>
                <w:rFonts w:asciiTheme="minorHAnsi" w:eastAsiaTheme="minorHAnsi" w:hAnsiTheme="minorHAnsi" w:cstheme="minorHAnsi"/>
                <w:sz w:val="24"/>
                <w:szCs w:val="24"/>
              </w:rPr>
              <w:t>SPED 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code"/>
            </w:tblPr>
            <w:tblGrid>
              <w:gridCol w:w="2394"/>
              <w:gridCol w:w="2394"/>
              <w:gridCol w:w="2394"/>
              <w:gridCol w:w="2394"/>
            </w:tblGrid>
            <w:tr w:rsidR="00FF478F" w:rsidRPr="00FE06B4" w14:paraId="6B57209D" w14:textId="77777777" w:rsidTr="00D473D8">
              <w:trPr>
                <w:tblHeader/>
              </w:trPr>
              <w:tc>
                <w:tcPr>
                  <w:tcW w:w="2394" w:type="dxa"/>
                </w:tcPr>
                <w:p w14:paraId="52B88F9D" w14:textId="77777777" w:rsidR="00FF478F" w:rsidRPr="00FE06B4" w:rsidRDefault="00FF478F" w:rsidP="00D473D8">
                  <w:pPr>
                    <w:pStyle w:val="NoteLevel1"/>
                    <w:rPr>
                      <w:rFonts w:asciiTheme="minorHAnsi" w:hAnsiTheme="minorHAnsi" w:cstheme="minorHAnsi"/>
                      <w:sz w:val="24"/>
                      <w:szCs w:val="24"/>
                    </w:rPr>
                  </w:pPr>
                  <w:r w:rsidRPr="00FE06B4">
                    <w:rPr>
                      <w:rFonts w:asciiTheme="minorHAnsi" w:hAnsiTheme="minorHAnsi" w:cstheme="minorHAnsi"/>
                      <w:b/>
                      <w:sz w:val="24"/>
                      <w:szCs w:val="24"/>
                    </w:rPr>
                    <w:t>I = Introduced</w:t>
                  </w:r>
                </w:p>
              </w:tc>
              <w:tc>
                <w:tcPr>
                  <w:tcW w:w="2394" w:type="dxa"/>
                </w:tcPr>
                <w:p w14:paraId="0D6A5A65" w14:textId="77777777" w:rsidR="00FF478F" w:rsidRPr="00FE06B4" w:rsidRDefault="00FF478F" w:rsidP="00D473D8">
                  <w:pPr>
                    <w:pStyle w:val="NoteLevel1"/>
                    <w:rPr>
                      <w:rFonts w:asciiTheme="minorHAnsi" w:hAnsiTheme="minorHAnsi" w:cstheme="minorHAnsi"/>
                      <w:sz w:val="24"/>
                      <w:szCs w:val="24"/>
                    </w:rPr>
                  </w:pPr>
                  <w:r w:rsidRPr="00FE06B4">
                    <w:rPr>
                      <w:rFonts w:asciiTheme="minorHAnsi" w:hAnsiTheme="minorHAnsi" w:cstheme="minorHAnsi"/>
                      <w:b/>
                      <w:sz w:val="24"/>
                      <w:szCs w:val="24"/>
                    </w:rPr>
                    <w:t>R = Reinforced</w:t>
                  </w:r>
                </w:p>
              </w:tc>
              <w:tc>
                <w:tcPr>
                  <w:tcW w:w="2394" w:type="dxa"/>
                </w:tcPr>
                <w:p w14:paraId="441A9ECC" w14:textId="77777777" w:rsidR="00FF478F" w:rsidRPr="00FE06B4" w:rsidRDefault="00FF478F" w:rsidP="00D473D8">
                  <w:pPr>
                    <w:pStyle w:val="NoteLevel1"/>
                    <w:rPr>
                      <w:rFonts w:asciiTheme="minorHAnsi" w:hAnsiTheme="minorHAnsi" w:cstheme="minorHAnsi"/>
                      <w:sz w:val="24"/>
                      <w:szCs w:val="24"/>
                    </w:rPr>
                  </w:pPr>
                  <w:r w:rsidRPr="00FE06B4">
                    <w:rPr>
                      <w:rFonts w:asciiTheme="minorHAnsi" w:hAnsiTheme="minorHAnsi" w:cstheme="minorHAnsi"/>
                      <w:b/>
                      <w:sz w:val="24"/>
                      <w:szCs w:val="24"/>
                    </w:rPr>
                    <w:t>E=Emphasized</w:t>
                  </w:r>
                </w:p>
              </w:tc>
              <w:tc>
                <w:tcPr>
                  <w:tcW w:w="2394" w:type="dxa"/>
                </w:tcPr>
                <w:p w14:paraId="4C4AC43C" w14:textId="77777777" w:rsidR="00FF478F" w:rsidRPr="00FE06B4" w:rsidRDefault="00FF478F" w:rsidP="00D473D8">
                  <w:pPr>
                    <w:pStyle w:val="NoteLevel1"/>
                    <w:rPr>
                      <w:rFonts w:asciiTheme="minorHAnsi" w:hAnsiTheme="minorHAnsi" w:cstheme="minorHAnsi"/>
                      <w:sz w:val="24"/>
                      <w:szCs w:val="24"/>
                    </w:rPr>
                  </w:pPr>
                  <w:r w:rsidRPr="00FE06B4">
                    <w:rPr>
                      <w:rFonts w:asciiTheme="minorHAnsi" w:hAnsiTheme="minorHAnsi" w:cstheme="minorHAnsi"/>
                      <w:b/>
                      <w:sz w:val="24"/>
                      <w:szCs w:val="24"/>
                    </w:rPr>
                    <w:t>M=Mastered</w:t>
                  </w:r>
                </w:p>
              </w:tc>
            </w:tr>
          </w:tbl>
          <w:p w14:paraId="088B19AE" w14:textId="77777777" w:rsidR="00FF478F" w:rsidRPr="00FE06B4" w:rsidRDefault="00FF478F" w:rsidP="00D473D8">
            <w:pPr>
              <w:pStyle w:val="NoteLevel1"/>
              <w:rPr>
                <w:rFonts w:asciiTheme="minorHAnsi" w:hAnsiTheme="minorHAnsi" w:cstheme="minorHAnsi"/>
                <w:sz w:val="24"/>
                <w:szCs w:val="24"/>
              </w:rPr>
            </w:pPr>
          </w:p>
          <w:tbl>
            <w:tblPr>
              <w:tblStyle w:val="TableGrid"/>
              <w:tblW w:w="0" w:type="auto"/>
              <w:tblLayout w:type="fixed"/>
              <w:tblLook w:val="04A0" w:firstRow="1" w:lastRow="0" w:firstColumn="1" w:lastColumn="0" w:noHBand="0" w:noVBand="1"/>
              <w:tblCaption w:val="Example table for Curriculum Map"/>
            </w:tblPr>
            <w:tblGrid>
              <w:gridCol w:w="1525"/>
              <w:gridCol w:w="1440"/>
              <w:gridCol w:w="1440"/>
              <w:gridCol w:w="1350"/>
              <w:gridCol w:w="1440"/>
              <w:gridCol w:w="1530"/>
            </w:tblGrid>
            <w:tr w:rsidR="00FF478F" w:rsidRPr="00FE06B4" w14:paraId="460A75C9" w14:textId="77777777" w:rsidTr="00D473D8">
              <w:trPr>
                <w:tblHeader/>
              </w:trPr>
              <w:tc>
                <w:tcPr>
                  <w:tcW w:w="1525" w:type="dxa"/>
                </w:tcPr>
                <w:p w14:paraId="5B64D863" w14:textId="77777777" w:rsidR="00FF478F" w:rsidRPr="00FE06B4" w:rsidRDefault="00FF478F" w:rsidP="00D473D8">
                  <w:pPr>
                    <w:pStyle w:val="NoteLevel1"/>
                    <w:rPr>
                      <w:rFonts w:asciiTheme="minorHAnsi" w:hAnsiTheme="minorHAnsi" w:cstheme="minorHAnsi"/>
                      <w:sz w:val="24"/>
                      <w:szCs w:val="24"/>
                      <w:highlight w:val="green"/>
                    </w:rPr>
                  </w:pPr>
                </w:p>
              </w:tc>
              <w:tc>
                <w:tcPr>
                  <w:tcW w:w="1440" w:type="dxa"/>
                </w:tcPr>
                <w:p w14:paraId="46CE464D" w14:textId="77777777" w:rsidR="00FF478F" w:rsidRPr="00FE06B4" w:rsidRDefault="00FF478F" w:rsidP="00D473D8">
                  <w:pPr>
                    <w:pStyle w:val="NoteLevel1"/>
                    <w:rPr>
                      <w:rFonts w:asciiTheme="minorHAnsi" w:hAnsiTheme="minorHAnsi" w:cstheme="minorHAnsi"/>
                      <w:b/>
                      <w:sz w:val="24"/>
                      <w:szCs w:val="24"/>
                    </w:rPr>
                  </w:pPr>
                  <w:r w:rsidRPr="00FE06B4">
                    <w:rPr>
                      <w:rFonts w:asciiTheme="minorHAnsi" w:hAnsiTheme="minorHAnsi" w:cstheme="minorHAnsi"/>
                      <w:b/>
                      <w:sz w:val="24"/>
                      <w:szCs w:val="24"/>
                    </w:rPr>
                    <w:t>SLO1.1</w:t>
                  </w:r>
                </w:p>
              </w:tc>
              <w:tc>
                <w:tcPr>
                  <w:tcW w:w="1440" w:type="dxa"/>
                </w:tcPr>
                <w:p w14:paraId="726BC6DF" w14:textId="77777777" w:rsidR="00FF478F" w:rsidRPr="00FE06B4" w:rsidRDefault="00FF478F" w:rsidP="00D473D8">
                  <w:pPr>
                    <w:pStyle w:val="NoteLevel1"/>
                    <w:rPr>
                      <w:rFonts w:asciiTheme="minorHAnsi" w:hAnsiTheme="minorHAnsi" w:cstheme="minorHAnsi"/>
                      <w:b/>
                      <w:sz w:val="24"/>
                      <w:szCs w:val="24"/>
                    </w:rPr>
                  </w:pPr>
                  <w:r w:rsidRPr="00FE06B4">
                    <w:rPr>
                      <w:rFonts w:asciiTheme="minorHAnsi" w:hAnsiTheme="minorHAnsi" w:cstheme="minorHAnsi"/>
                      <w:b/>
                      <w:sz w:val="24"/>
                      <w:szCs w:val="24"/>
                    </w:rPr>
                    <w:t>SLO 2.1</w:t>
                  </w:r>
                </w:p>
              </w:tc>
              <w:tc>
                <w:tcPr>
                  <w:tcW w:w="1350" w:type="dxa"/>
                </w:tcPr>
                <w:p w14:paraId="2BB93D1E" w14:textId="77777777" w:rsidR="00FF478F" w:rsidRPr="00FE06B4" w:rsidRDefault="00FF478F" w:rsidP="00D473D8">
                  <w:pPr>
                    <w:pStyle w:val="NoteLevel1"/>
                    <w:rPr>
                      <w:rFonts w:asciiTheme="minorHAnsi" w:hAnsiTheme="minorHAnsi" w:cstheme="minorHAnsi"/>
                      <w:b/>
                      <w:sz w:val="24"/>
                      <w:szCs w:val="24"/>
                    </w:rPr>
                  </w:pPr>
                  <w:r w:rsidRPr="00FE06B4">
                    <w:rPr>
                      <w:rFonts w:asciiTheme="minorHAnsi" w:hAnsiTheme="minorHAnsi" w:cstheme="minorHAnsi"/>
                      <w:b/>
                      <w:sz w:val="24"/>
                      <w:szCs w:val="24"/>
                    </w:rPr>
                    <w:t>SLO 2.2</w:t>
                  </w:r>
                </w:p>
              </w:tc>
              <w:tc>
                <w:tcPr>
                  <w:tcW w:w="1440" w:type="dxa"/>
                </w:tcPr>
                <w:p w14:paraId="7C6A7525" w14:textId="77777777" w:rsidR="00FF478F" w:rsidRPr="00FE06B4" w:rsidRDefault="00FF478F" w:rsidP="00D473D8">
                  <w:pPr>
                    <w:pStyle w:val="NoteLevel1"/>
                    <w:rPr>
                      <w:rFonts w:asciiTheme="minorHAnsi" w:hAnsiTheme="minorHAnsi" w:cstheme="minorHAnsi"/>
                      <w:b/>
                      <w:sz w:val="24"/>
                      <w:szCs w:val="24"/>
                    </w:rPr>
                  </w:pPr>
                  <w:r w:rsidRPr="00FE06B4">
                    <w:rPr>
                      <w:rFonts w:asciiTheme="minorHAnsi" w:hAnsiTheme="minorHAnsi" w:cstheme="minorHAnsi"/>
                      <w:b/>
                      <w:sz w:val="24"/>
                      <w:szCs w:val="24"/>
                    </w:rPr>
                    <w:t>SLO 2.3</w:t>
                  </w:r>
                </w:p>
              </w:tc>
              <w:tc>
                <w:tcPr>
                  <w:tcW w:w="1530" w:type="dxa"/>
                </w:tcPr>
                <w:p w14:paraId="1B1D1710" w14:textId="77777777" w:rsidR="00FF478F" w:rsidRPr="00FE06B4" w:rsidRDefault="00FF478F" w:rsidP="00D473D8">
                  <w:pPr>
                    <w:pStyle w:val="NoteLevel1"/>
                    <w:rPr>
                      <w:rFonts w:asciiTheme="minorHAnsi" w:hAnsiTheme="minorHAnsi" w:cstheme="minorHAnsi"/>
                      <w:b/>
                      <w:sz w:val="24"/>
                      <w:szCs w:val="24"/>
                    </w:rPr>
                  </w:pPr>
                  <w:r w:rsidRPr="00FE06B4">
                    <w:rPr>
                      <w:rFonts w:asciiTheme="minorHAnsi" w:hAnsiTheme="minorHAnsi" w:cstheme="minorHAnsi"/>
                      <w:b/>
                      <w:sz w:val="24"/>
                      <w:szCs w:val="24"/>
                    </w:rPr>
                    <w:t>SLO 3.1</w:t>
                  </w:r>
                </w:p>
              </w:tc>
            </w:tr>
            <w:tr w:rsidR="00FF478F" w:rsidRPr="00FE06B4" w14:paraId="1D2E79D5" w14:textId="77777777" w:rsidTr="00D473D8">
              <w:tc>
                <w:tcPr>
                  <w:tcW w:w="1525" w:type="dxa"/>
                </w:tcPr>
                <w:p w14:paraId="1A5589F9" w14:textId="77777777" w:rsidR="00FF478F" w:rsidRPr="00FE06B4" w:rsidRDefault="00FF478F" w:rsidP="00D473D8">
                  <w:pPr>
                    <w:pStyle w:val="NoteLevel1"/>
                    <w:rPr>
                      <w:rFonts w:asciiTheme="minorHAnsi" w:hAnsiTheme="minorHAnsi" w:cstheme="minorHAnsi"/>
                      <w:b/>
                      <w:sz w:val="24"/>
                      <w:szCs w:val="24"/>
                    </w:rPr>
                  </w:pPr>
                  <w:r w:rsidRPr="00FE06B4">
                    <w:rPr>
                      <w:rFonts w:asciiTheme="minorHAnsi" w:hAnsiTheme="minorHAnsi" w:cstheme="minorHAnsi"/>
                      <w:b/>
                      <w:sz w:val="24"/>
                      <w:szCs w:val="24"/>
                    </w:rPr>
                    <w:t>SPED 125</w:t>
                  </w:r>
                </w:p>
              </w:tc>
              <w:tc>
                <w:tcPr>
                  <w:tcW w:w="1440" w:type="dxa"/>
                </w:tcPr>
                <w:p w14:paraId="5E9AC2CA" w14:textId="77777777" w:rsidR="00FF478F" w:rsidRPr="00FE06B4" w:rsidRDefault="00FF478F" w:rsidP="00D473D8">
                  <w:pPr>
                    <w:pStyle w:val="NoteLevel1"/>
                    <w:jc w:val="center"/>
                    <w:rPr>
                      <w:rFonts w:asciiTheme="minorHAnsi" w:hAnsiTheme="minorHAnsi" w:cstheme="minorHAnsi"/>
                      <w:sz w:val="24"/>
                      <w:szCs w:val="24"/>
                    </w:rPr>
                  </w:pPr>
                  <w:r w:rsidRPr="00FE06B4">
                    <w:rPr>
                      <w:rFonts w:asciiTheme="minorHAnsi" w:hAnsiTheme="minorHAnsi" w:cstheme="minorHAnsi"/>
                      <w:sz w:val="24"/>
                      <w:szCs w:val="24"/>
                    </w:rPr>
                    <w:t>I</w:t>
                  </w:r>
                </w:p>
              </w:tc>
              <w:tc>
                <w:tcPr>
                  <w:tcW w:w="1440" w:type="dxa"/>
                </w:tcPr>
                <w:p w14:paraId="722F9519" w14:textId="77777777" w:rsidR="00FF478F" w:rsidRPr="00FE06B4" w:rsidRDefault="00FF478F" w:rsidP="00D473D8">
                  <w:pPr>
                    <w:pStyle w:val="NoteLevel1"/>
                    <w:jc w:val="center"/>
                    <w:rPr>
                      <w:rFonts w:asciiTheme="minorHAnsi" w:hAnsiTheme="minorHAnsi" w:cstheme="minorHAnsi"/>
                      <w:sz w:val="24"/>
                      <w:szCs w:val="24"/>
                    </w:rPr>
                  </w:pPr>
                  <w:r w:rsidRPr="00FE06B4">
                    <w:rPr>
                      <w:rFonts w:asciiTheme="minorHAnsi" w:hAnsiTheme="minorHAnsi" w:cstheme="minorHAnsi"/>
                      <w:sz w:val="24"/>
                      <w:szCs w:val="24"/>
                    </w:rPr>
                    <w:t>I</w:t>
                  </w:r>
                </w:p>
              </w:tc>
              <w:tc>
                <w:tcPr>
                  <w:tcW w:w="1350" w:type="dxa"/>
                </w:tcPr>
                <w:p w14:paraId="2677D87E" w14:textId="77777777" w:rsidR="00FF478F" w:rsidRPr="00FE06B4" w:rsidRDefault="00FF478F" w:rsidP="00D473D8">
                  <w:pPr>
                    <w:pStyle w:val="NoteLevel1"/>
                    <w:jc w:val="center"/>
                    <w:rPr>
                      <w:rFonts w:asciiTheme="minorHAnsi" w:hAnsiTheme="minorHAnsi" w:cstheme="minorHAnsi"/>
                      <w:sz w:val="24"/>
                      <w:szCs w:val="24"/>
                    </w:rPr>
                  </w:pPr>
                </w:p>
              </w:tc>
              <w:tc>
                <w:tcPr>
                  <w:tcW w:w="1440" w:type="dxa"/>
                </w:tcPr>
                <w:p w14:paraId="5EB92FB7" w14:textId="77777777" w:rsidR="00FF478F" w:rsidRPr="00FE06B4" w:rsidRDefault="00FF478F" w:rsidP="00D473D8">
                  <w:pPr>
                    <w:pStyle w:val="NoteLevel1"/>
                    <w:jc w:val="center"/>
                    <w:rPr>
                      <w:rFonts w:asciiTheme="minorHAnsi" w:hAnsiTheme="minorHAnsi" w:cstheme="minorHAnsi"/>
                      <w:sz w:val="24"/>
                      <w:szCs w:val="24"/>
                    </w:rPr>
                  </w:pPr>
                </w:p>
              </w:tc>
              <w:tc>
                <w:tcPr>
                  <w:tcW w:w="1530" w:type="dxa"/>
                </w:tcPr>
                <w:p w14:paraId="01686670" w14:textId="77777777" w:rsidR="00FF478F" w:rsidRPr="00FE06B4" w:rsidRDefault="00FF478F" w:rsidP="00D473D8">
                  <w:pPr>
                    <w:pStyle w:val="NoteLevel1"/>
                    <w:jc w:val="center"/>
                    <w:rPr>
                      <w:rFonts w:asciiTheme="minorHAnsi" w:hAnsiTheme="minorHAnsi" w:cstheme="minorHAnsi"/>
                      <w:sz w:val="24"/>
                      <w:szCs w:val="24"/>
                    </w:rPr>
                  </w:pPr>
                  <w:r w:rsidRPr="00FE06B4">
                    <w:rPr>
                      <w:rFonts w:asciiTheme="minorHAnsi" w:hAnsiTheme="minorHAnsi" w:cstheme="minorHAnsi"/>
                      <w:sz w:val="24"/>
                      <w:szCs w:val="24"/>
                    </w:rPr>
                    <w:t>I</w:t>
                  </w:r>
                </w:p>
              </w:tc>
            </w:tr>
            <w:tr w:rsidR="00FF478F" w:rsidRPr="00FE06B4" w14:paraId="1F7F8AB3" w14:textId="77777777" w:rsidTr="00D473D8">
              <w:tc>
                <w:tcPr>
                  <w:tcW w:w="1525" w:type="dxa"/>
                </w:tcPr>
                <w:p w14:paraId="1B049B20" w14:textId="77777777" w:rsidR="00FF478F" w:rsidRPr="00FE06B4" w:rsidRDefault="00FF478F" w:rsidP="00D473D8">
                  <w:pPr>
                    <w:pStyle w:val="NoteLevel1"/>
                    <w:rPr>
                      <w:rFonts w:asciiTheme="minorHAnsi" w:hAnsiTheme="minorHAnsi" w:cstheme="minorHAnsi"/>
                      <w:b/>
                      <w:sz w:val="24"/>
                      <w:szCs w:val="24"/>
                    </w:rPr>
                  </w:pPr>
                  <w:r w:rsidRPr="00FE06B4">
                    <w:rPr>
                      <w:rFonts w:asciiTheme="minorHAnsi" w:hAnsiTheme="minorHAnsi" w:cstheme="minorHAnsi"/>
                      <w:b/>
                      <w:sz w:val="24"/>
                      <w:szCs w:val="24"/>
                    </w:rPr>
                    <w:t>SPED 246/247</w:t>
                  </w:r>
                </w:p>
              </w:tc>
              <w:tc>
                <w:tcPr>
                  <w:tcW w:w="1440" w:type="dxa"/>
                </w:tcPr>
                <w:p w14:paraId="1ABFE931" w14:textId="77777777" w:rsidR="00FF478F" w:rsidRPr="00FE06B4" w:rsidRDefault="00FF478F" w:rsidP="00D473D8">
                  <w:pPr>
                    <w:pStyle w:val="NoteLevel1"/>
                    <w:jc w:val="center"/>
                    <w:rPr>
                      <w:rFonts w:asciiTheme="minorHAnsi" w:hAnsiTheme="minorHAnsi" w:cstheme="minorHAnsi"/>
                      <w:sz w:val="24"/>
                      <w:szCs w:val="24"/>
                    </w:rPr>
                  </w:pPr>
                  <w:r w:rsidRPr="00FE06B4">
                    <w:rPr>
                      <w:rFonts w:asciiTheme="minorHAnsi" w:hAnsiTheme="minorHAnsi" w:cstheme="minorHAnsi"/>
                      <w:sz w:val="24"/>
                      <w:szCs w:val="24"/>
                    </w:rPr>
                    <w:t>R</w:t>
                  </w:r>
                </w:p>
              </w:tc>
              <w:tc>
                <w:tcPr>
                  <w:tcW w:w="1440" w:type="dxa"/>
                </w:tcPr>
                <w:p w14:paraId="4F61AE5E" w14:textId="77777777" w:rsidR="00FF478F" w:rsidRPr="00FE06B4" w:rsidRDefault="00FF478F" w:rsidP="00D473D8">
                  <w:pPr>
                    <w:pStyle w:val="NoteLevel1"/>
                    <w:jc w:val="center"/>
                    <w:rPr>
                      <w:rFonts w:asciiTheme="minorHAnsi" w:hAnsiTheme="minorHAnsi" w:cstheme="minorHAnsi"/>
                      <w:sz w:val="24"/>
                      <w:szCs w:val="24"/>
                    </w:rPr>
                  </w:pPr>
                  <w:r w:rsidRPr="00FE06B4">
                    <w:rPr>
                      <w:rFonts w:asciiTheme="minorHAnsi" w:hAnsiTheme="minorHAnsi" w:cstheme="minorHAnsi"/>
                      <w:sz w:val="24"/>
                      <w:szCs w:val="24"/>
                    </w:rPr>
                    <w:t>R</w:t>
                  </w:r>
                </w:p>
              </w:tc>
              <w:tc>
                <w:tcPr>
                  <w:tcW w:w="1350" w:type="dxa"/>
                </w:tcPr>
                <w:p w14:paraId="716B18C3" w14:textId="77777777" w:rsidR="00FF478F" w:rsidRPr="00FE06B4" w:rsidRDefault="00FF478F" w:rsidP="00D473D8">
                  <w:pPr>
                    <w:pStyle w:val="NoteLevel1"/>
                    <w:jc w:val="center"/>
                    <w:rPr>
                      <w:rFonts w:asciiTheme="minorHAnsi" w:hAnsiTheme="minorHAnsi" w:cstheme="minorHAnsi"/>
                      <w:sz w:val="24"/>
                      <w:szCs w:val="24"/>
                    </w:rPr>
                  </w:pPr>
                </w:p>
              </w:tc>
              <w:tc>
                <w:tcPr>
                  <w:tcW w:w="1440" w:type="dxa"/>
                </w:tcPr>
                <w:p w14:paraId="34A1D372" w14:textId="77777777" w:rsidR="00FF478F" w:rsidRPr="00FE06B4" w:rsidRDefault="00FF478F" w:rsidP="00D473D8">
                  <w:pPr>
                    <w:pStyle w:val="NoteLevel1"/>
                    <w:jc w:val="center"/>
                    <w:rPr>
                      <w:rFonts w:asciiTheme="minorHAnsi" w:hAnsiTheme="minorHAnsi" w:cstheme="minorHAnsi"/>
                      <w:sz w:val="24"/>
                      <w:szCs w:val="24"/>
                    </w:rPr>
                  </w:pPr>
                  <w:r w:rsidRPr="00FE06B4">
                    <w:rPr>
                      <w:rFonts w:asciiTheme="minorHAnsi" w:hAnsiTheme="minorHAnsi" w:cstheme="minorHAnsi"/>
                      <w:sz w:val="24"/>
                      <w:szCs w:val="24"/>
                    </w:rPr>
                    <w:t>R (APA)</w:t>
                  </w:r>
                </w:p>
              </w:tc>
              <w:tc>
                <w:tcPr>
                  <w:tcW w:w="1530" w:type="dxa"/>
                </w:tcPr>
                <w:p w14:paraId="3F3997C1" w14:textId="77777777" w:rsidR="00FF478F" w:rsidRPr="00FE06B4" w:rsidRDefault="00FF478F" w:rsidP="00D473D8">
                  <w:pPr>
                    <w:pStyle w:val="NoteLevel1"/>
                    <w:jc w:val="center"/>
                    <w:rPr>
                      <w:rFonts w:asciiTheme="minorHAnsi" w:hAnsiTheme="minorHAnsi" w:cstheme="minorHAnsi"/>
                      <w:sz w:val="24"/>
                      <w:szCs w:val="24"/>
                    </w:rPr>
                  </w:pPr>
                </w:p>
              </w:tc>
            </w:tr>
            <w:tr w:rsidR="00FF478F" w:rsidRPr="00FE06B4" w14:paraId="2773C2EA" w14:textId="77777777" w:rsidTr="00D473D8">
              <w:tc>
                <w:tcPr>
                  <w:tcW w:w="1525" w:type="dxa"/>
                </w:tcPr>
                <w:p w14:paraId="7AF8C8B8" w14:textId="77777777" w:rsidR="00FF478F" w:rsidRPr="00FE06B4" w:rsidRDefault="00FF478F" w:rsidP="00D473D8">
                  <w:pPr>
                    <w:pStyle w:val="NoteLevel1"/>
                    <w:rPr>
                      <w:rFonts w:asciiTheme="minorHAnsi" w:hAnsiTheme="minorHAnsi" w:cstheme="minorHAnsi"/>
                      <w:b/>
                      <w:sz w:val="24"/>
                      <w:szCs w:val="24"/>
                    </w:rPr>
                  </w:pPr>
                  <w:r w:rsidRPr="00FE06B4">
                    <w:rPr>
                      <w:rFonts w:asciiTheme="minorHAnsi" w:hAnsiTheme="minorHAnsi" w:cstheme="minorHAnsi"/>
                      <w:b/>
                      <w:sz w:val="24"/>
                      <w:szCs w:val="24"/>
                    </w:rPr>
                    <w:t>SPED 219</w:t>
                  </w:r>
                </w:p>
              </w:tc>
              <w:tc>
                <w:tcPr>
                  <w:tcW w:w="1440" w:type="dxa"/>
                </w:tcPr>
                <w:p w14:paraId="353936ED" w14:textId="77777777" w:rsidR="00FF478F" w:rsidRPr="00FE06B4" w:rsidRDefault="00FF478F" w:rsidP="00D473D8">
                  <w:pPr>
                    <w:pStyle w:val="NoteLevel1"/>
                    <w:jc w:val="center"/>
                    <w:rPr>
                      <w:rFonts w:asciiTheme="minorHAnsi" w:hAnsiTheme="minorHAnsi" w:cstheme="minorHAnsi"/>
                      <w:sz w:val="24"/>
                      <w:szCs w:val="24"/>
                    </w:rPr>
                  </w:pPr>
                  <w:r w:rsidRPr="00FE06B4">
                    <w:rPr>
                      <w:rFonts w:asciiTheme="minorHAnsi" w:hAnsiTheme="minorHAnsi" w:cstheme="minorHAnsi"/>
                      <w:sz w:val="24"/>
                      <w:szCs w:val="24"/>
                    </w:rPr>
                    <w:t>E</w:t>
                  </w:r>
                </w:p>
              </w:tc>
              <w:tc>
                <w:tcPr>
                  <w:tcW w:w="1440" w:type="dxa"/>
                </w:tcPr>
                <w:p w14:paraId="6EFCF424" w14:textId="77777777" w:rsidR="00FF478F" w:rsidRPr="00FE06B4" w:rsidRDefault="00FF478F" w:rsidP="00D473D8">
                  <w:pPr>
                    <w:pStyle w:val="NoteLevel1"/>
                    <w:jc w:val="center"/>
                    <w:rPr>
                      <w:rFonts w:asciiTheme="minorHAnsi" w:hAnsiTheme="minorHAnsi" w:cstheme="minorHAnsi"/>
                      <w:sz w:val="24"/>
                      <w:szCs w:val="24"/>
                    </w:rPr>
                  </w:pPr>
                  <w:r w:rsidRPr="00FE06B4">
                    <w:rPr>
                      <w:rFonts w:asciiTheme="minorHAnsi" w:hAnsiTheme="minorHAnsi" w:cstheme="minorHAnsi"/>
                      <w:sz w:val="24"/>
                      <w:szCs w:val="24"/>
                    </w:rPr>
                    <w:t>E/M</w:t>
                  </w:r>
                </w:p>
              </w:tc>
              <w:tc>
                <w:tcPr>
                  <w:tcW w:w="1350" w:type="dxa"/>
                </w:tcPr>
                <w:p w14:paraId="792F054E" w14:textId="77777777" w:rsidR="00FF478F" w:rsidRPr="00FE06B4" w:rsidRDefault="00FF478F" w:rsidP="00D473D8">
                  <w:pPr>
                    <w:pStyle w:val="NoteLevel1"/>
                    <w:jc w:val="center"/>
                    <w:rPr>
                      <w:rFonts w:asciiTheme="minorHAnsi" w:hAnsiTheme="minorHAnsi" w:cstheme="minorHAnsi"/>
                      <w:sz w:val="24"/>
                      <w:szCs w:val="24"/>
                    </w:rPr>
                  </w:pPr>
                </w:p>
              </w:tc>
              <w:tc>
                <w:tcPr>
                  <w:tcW w:w="1440" w:type="dxa"/>
                </w:tcPr>
                <w:p w14:paraId="1BEB87D6" w14:textId="77777777" w:rsidR="00FF478F" w:rsidRPr="00FE06B4" w:rsidRDefault="00FF478F" w:rsidP="00D473D8">
                  <w:pPr>
                    <w:pStyle w:val="NoteLevel1"/>
                    <w:jc w:val="center"/>
                    <w:rPr>
                      <w:rFonts w:asciiTheme="minorHAnsi" w:hAnsiTheme="minorHAnsi" w:cstheme="minorHAnsi"/>
                      <w:sz w:val="24"/>
                      <w:szCs w:val="24"/>
                    </w:rPr>
                  </w:pPr>
                  <w:r w:rsidRPr="00FE06B4">
                    <w:rPr>
                      <w:rFonts w:asciiTheme="minorHAnsi" w:hAnsiTheme="minorHAnsi" w:cstheme="minorHAnsi"/>
                      <w:sz w:val="24"/>
                      <w:szCs w:val="24"/>
                    </w:rPr>
                    <w:t>R (APA)</w:t>
                  </w:r>
                </w:p>
              </w:tc>
              <w:tc>
                <w:tcPr>
                  <w:tcW w:w="1530" w:type="dxa"/>
                </w:tcPr>
                <w:p w14:paraId="35C6D204" w14:textId="77777777" w:rsidR="00FF478F" w:rsidRPr="00FE06B4" w:rsidRDefault="00FF478F" w:rsidP="00D473D8">
                  <w:pPr>
                    <w:pStyle w:val="NoteLevel1"/>
                    <w:jc w:val="center"/>
                    <w:rPr>
                      <w:rFonts w:asciiTheme="minorHAnsi" w:hAnsiTheme="minorHAnsi" w:cstheme="minorHAnsi"/>
                      <w:sz w:val="24"/>
                      <w:szCs w:val="24"/>
                    </w:rPr>
                  </w:pPr>
                </w:p>
              </w:tc>
            </w:tr>
            <w:tr w:rsidR="00FF478F" w:rsidRPr="00FE06B4" w14:paraId="73F082CA" w14:textId="77777777" w:rsidTr="00D473D8">
              <w:tc>
                <w:tcPr>
                  <w:tcW w:w="1525" w:type="dxa"/>
                </w:tcPr>
                <w:p w14:paraId="1F094E39" w14:textId="77777777" w:rsidR="00FF478F" w:rsidRPr="00FE06B4" w:rsidRDefault="00FF478F" w:rsidP="00D473D8">
                  <w:pPr>
                    <w:pStyle w:val="NoteLevel1"/>
                    <w:rPr>
                      <w:rFonts w:asciiTheme="minorHAnsi" w:hAnsiTheme="minorHAnsi" w:cstheme="minorHAnsi"/>
                      <w:b/>
                      <w:sz w:val="24"/>
                      <w:szCs w:val="24"/>
                    </w:rPr>
                  </w:pPr>
                  <w:r w:rsidRPr="00FE06B4">
                    <w:rPr>
                      <w:rFonts w:asciiTheme="minorHAnsi" w:hAnsiTheme="minorHAnsi" w:cstheme="minorHAnsi"/>
                      <w:b/>
                      <w:sz w:val="24"/>
                      <w:szCs w:val="24"/>
                    </w:rPr>
                    <w:t>SPED 233</w:t>
                  </w:r>
                </w:p>
              </w:tc>
              <w:tc>
                <w:tcPr>
                  <w:tcW w:w="1440" w:type="dxa"/>
                </w:tcPr>
                <w:p w14:paraId="430A918F" w14:textId="77777777" w:rsidR="00FF478F" w:rsidRPr="00FE06B4" w:rsidRDefault="00FF478F" w:rsidP="00D473D8">
                  <w:pPr>
                    <w:pStyle w:val="NoteLevel1"/>
                    <w:jc w:val="center"/>
                    <w:rPr>
                      <w:rFonts w:asciiTheme="minorHAnsi" w:hAnsiTheme="minorHAnsi" w:cstheme="minorHAnsi"/>
                      <w:sz w:val="24"/>
                      <w:szCs w:val="24"/>
                    </w:rPr>
                  </w:pPr>
                  <w:r w:rsidRPr="00FE06B4">
                    <w:rPr>
                      <w:rFonts w:asciiTheme="minorHAnsi" w:hAnsiTheme="minorHAnsi" w:cstheme="minorHAnsi"/>
                      <w:sz w:val="24"/>
                      <w:szCs w:val="24"/>
                    </w:rPr>
                    <w:t>E/M</w:t>
                  </w:r>
                </w:p>
              </w:tc>
              <w:tc>
                <w:tcPr>
                  <w:tcW w:w="1440" w:type="dxa"/>
                </w:tcPr>
                <w:p w14:paraId="077F0547" w14:textId="77777777" w:rsidR="00FF478F" w:rsidRPr="00FE06B4" w:rsidRDefault="00FF478F" w:rsidP="00D473D8">
                  <w:pPr>
                    <w:pStyle w:val="NoteLevel1"/>
                    <w:jc w:val="center"/>
                    <w:rPr>
                      <w:rFonts w:asciiTheme="minorHAnsi" w:hAnsiTheme="minorHAnsi" w:cstheme="minorHAnsi"/>
                      <w:sz w:val="24"/>
                      <w:szCs w:val="24"/>
                    </w:rPr>
                  </w:pPr>
                  <w:r w:rsidRPr="00FE06B4">
                    <w:rPr>
                      <w:rFonts w:asciiTheme="minorHAnsi" w:hAnsiTheme="minorHAnsi" w:cstheme="minorHAnsi"/>
                      <w:sz w:val="24"/>
                      <w:szCs w:val="24"/>
                    </w:rPr>
                    <w:t>R</w:t>
                  </w:r>
                </w:p>
              </w:tc>
              <w:tc>
                <w:tcPr>
                  <w:tcW w:w="1350" w:type="dxa"/>
                </w:tcPr>
                <w:p w14:paraId="2EFA1E9B" w14:textId="77777777" w:rsidR="00FF478F" w:rsidRPr="00FE06B4" w:rsidRDefault="00FF478F" w:rsidP="00D473D8">
                  <w:pPr>
                    <w:pStyle w:val="NoteLevel1"/>
                    <w:jc w:val="center"/>
                    <w:rPr>
                      <w:rFonts w:asciiTheme="minorHAnsi" w:hAnsiTheme="minorHAnsi" w:cstheme="minorHAnsi"/>
                      <w:sz w:val="24"/>
                      <w:szCs w:val="24"/>
                    </w:rPr>
                  </w:pPr>
                  <w:r w:rsidRPr="00FE06B4">
                    <w:rPr>
                      <w:rFonts w:asciiTheme="minorHAnsi" w:hAnsiTheme="minorHAnsi" w:cstheme="minorHAnsi"/>
                      <w:sz w:val="24"/>
                      <w:szCs w:val="24"/>
                    </w:rPr>
                    <w:t>E</w:t>
                  </w:r>
                </w:p>
              </w:tc>
              <w:tc>
                <w:tcPr>
                  <w:tcW w:w="1440" w:type="dxa"/>
                </w:tcPr>
                <w:p w14:paraId="4C74E16C" w14:textId="77777777" w:rsidR="00FF478F" w:rsidRPr="00FE06B4" w:rsidRDefault="00FF478F" w:rsidP="00D473D8">
                  <w:pPr>
                    <w:pStyle w:val="NoteLevel1"/>
                    <w:jc w:val="center"/>
                    <w:rPr>
                      <w:rFonts w:asciiTheme="minorHAnsi" w:hAnsiTheme="minorHAnsi" w:cstheme="minorHAnsi"/>
                      <w:sz w:val="24"/>
                      <w:szCs w:val="24"/>
                    </w:rPr>
                  </w:pPr>
                  <w:r w:rsidRPr="00FE06B4">
                    <w:rPr>
                      <w:rFonts w:asciiTheme="minorHAnsi" w:hAnsiTheme="minorHAnsi" w:cstheme="minorHAnsi"/>
                      <w:sz w:val="24"/>
                      <w:szCs w:val="24"/>
                    </w:rPr>
                    <w:t>E/M</w:t>
                  </w:r>
                </w:p>
              </w:tc>
              <w:tc>
                <w:tcPr>
                  <w:tcW w:w="1530" w:type="dxa"/>
                </w:tcPr>
                <w:p w14:paraId="3AF8C028" w14:textId="77777777" w:rsidR="00FF478F" w:rsidRPr="00FE06B4" w:rsidRDefault="00FF478F" w:rsidP="00D473D8">
                  <w:pPr>
                    <w:pStyle w:val="NoteLevel1"/>
                    <w:jc w:val="center"/>
                    <w:rPr>
                      <w:rFonts w:asciiTheme="minorHAnsi" w:hAnsiTheme="minorHAnsi" w:cstheme="minorHAnsi"/>
                      <w:sz w:val="24"/>
                      <w:szCs w:val="24"/>
                    </w:rPr>
                  </w:pPr>
                  <w:r w:rsidRPr="00FE06B4">
                    <w:rPr>
                      <w:rFonts w:asciiTheme="minorHAnsi" w:hAnsiTheme="minorHAnsi" w:cstheme="minorHAnsi"/>
                      <w:sz w:val="24"/>
                      <w:szCs w:val="24"/>
                    </w:rPr>
                    <w:t>E/M</w:t>
                  </w:r>
                </w:p>
              </w:tc>
            </w:tr>
            <w:tr w:rsidR="00FF478F" w:rsidRPr="00FE06B4" w14:paraId="2B4921BB" w14:textId="77777777" w:rsidTr="00D473D8">
              <w:tc>
                <w:tcPr>
                  <w:tcW w:w="1525" w:type="dxa"/>
                </w:tcPr>
                <w:p w14:paraId="6CD66B6D" w14:textId="77777777" w:rsidR="00FF478F" w:rsidRPr="00FE06B4" w:rsidRDefault="00FF478F" w:rsidP="00D473D8">
                  <w:pPr>
                    <w:pStyle w:val="NoteLevel1"/>
                    <w:rPr>
                      <w:rFonts w:asciiTheme="minorHAnsi" w:hAnsiTheme="minorHAnsi" w:cstheme="minorHAnsi"/>
                      <w:b/>
                      <w:sz w:val="24"/>
                      <w:szCs w:val="24"/>
                    </w:rPr>
                  </w:pPr>
                  <w:r w:rsidRPr="00FE06B4">
                    <w:rPr>
                      <w:rFonts w:asciiTheme="minorHAnsi" w:hAnsiTheme="minorHAnsi" w:cstheme="minorHAnsi"/>
                      <w:b/>
                      <w:sz w:val="24"/>
                      <w:szCs w:val="24"/>
                    </w:rPr>
                    <w:t>SPED 243</w:t>
                  </w:r>
                </w:p>
              </w:tc>
              <w:tc>
                <w:tcPr>
                  <w:tcW w:w="1440" w:type="dxa"/>
                </w:tcPr>
                <w:p w14:paraId="78E43219" w14:textId="77777777" w:rsidR="00FF478F" w:rsidRPr="00FE06B4" w:rsidRDefault="00FF478F" w:rsidP="00D473D8">
                  <w:pPr>
                    <w:pStyle w:val="NoteLevel1"/>
                    <w:jc w:val="center"/>
                    <w:rPr>
                      <w:rFonts w:asciiTheme="minorHAnsi" w:hAnsiTheme="minorHAnsi" w:cstheme="minorHAnsi"/>
                      <w:sz w:val="24"/>
                      <w:szCs w:val="24"/>
                    </w:rPr>
                  </w:pPr>
                  <w:r w:rsidRPr="00FE06B4">
                    <w:rPr>
                      <w:rFonts w:asciiTheme="minorHAnsi" w:hAnsiTheme="minorHAnsi" w:cstheme="minorHAnsi"/>
                      <w:sz w:val="24"/>
                      <w:szCs w:val="24"/>
                    </w:rPr>
                    <w:t>E</w:t>
                  </w:r>
                </w:p>
              </w:tc>
              <w:tc>
                <w:tcPr>
                  <w:tcW w:w="1440" w:type="dxa"/>
                </w:tcPr>
                <w:p w14:paraId="6562F2E0" w14:textId="77777777" w:rsidR="00FF478F" w:rsidRPr="00FE06B4" w:rsidRDefault="00FF478F" w:rsidP="00D473D8">
                  <w:pPr>
                    <w:pStyle w:val="NoteLevel1"/>
                    <w:jc w:val="center"/>
                    <w:rPr>
                      <w:rFonts w:asciiTheme="minorHAnsi" w:hAnsiTheme="minorHAnsi" w:cstheme="minorHAnsi"/>
                      <w:sz w:val="24"/>
                      <w:szCs w:val="24"/>
                    </w:rPr>
                  </w:pPr>
                  <w:r w:rsidRPr="00FE06B4">
                    <w:rPr>
                      <w:rFonts w:asciiTheme="minorHAnsi" w:hAnsiTheme="minorHAnsi" w:cstheme="minorHAnsi"/>
                      <w:sz w:val="24"/>
                      <w:szCs w:val="24"/>
                    </w:rPr>
                    <w:t>R</w:t>
                  </w:r>
                </w:p>
              </w:tc>
              <w:tc>
                <w:tcPr>
                  <w:tcW w:w="1350" w:type="dxa"/>
                </w:tcPr>
                <w:p w14:paraId="200C56B7" w14:textId="77777777" w:rsidR="00FF478F" w:rsidRPr="00FE06B4" w:rsidRDefault="00FF478F" w:rsidP="00D473D8">
                  <w:pPr>
                    <w:pStyle w:val="NoteLevel1"/>
                    <w:jc w:val="center"/>
                    <w:rPr>
                      <w:rFonts w:asciiTheme="minorHAnsi" w:hAnsiTheme="minorHAnsi" w:cstheme="minorHAnsi"/>
                      <w:sz w:val="24"/>
                      <w:szCs w:val="24"/>
                    </w:rPr>
                  </w:pPr>
                  <w:r w:rsidRPr="00FE06B4">
                    <w:rPr>
                      <w:rFonts w:asciiTheme="minorHAnsi" w:hAnsiTheme="minorHAnsi" w:cstheme="minorHAnsi"/>
                      <w:sz w:val="24"/>
                      <w:szCs w:val="24"/>
                    </w:rPr>
                    <w:t>E/M</w:t>
                  </w:r>
                </w:p>
              </w:tc>
              <w:tc>
                <w:tcPr>
                  <w:tcW w:w="1440" w:type="dxa"/>
                </w:tcPr>
                <w:p w14:paraId="14676E12" w14:textId="77777777" w:rsidR="00FF478F" w:rsidRPr="00FE06B4" w:rsidRDefault="00FF478F" w:rsidP="00D473D8">
                  <w:pPr>
                    <w:pStyle w:val="NoteLevel1"/>
                    <w:jc w:val="center"/>
                    <w:rPr>
                      <w:rFonts w:asciiTheme="minorHAnsi" w:hAnsiTheme="minorHAnsi" w:cstheme="minorHAnsi"/>
                      <w:sz w:val="24"/>
                      <w:szCs w:val="24"/>
                    </w:rPr>
                  </w:pPr>
                  <w:r w:rsidRPr="00FE06B4">
                    <w:rPr>
                      <w:rFonts w:asciiTheme="minorHAnsi" w:hAnsiTheme="minorHAnsi" w:cstheme="minorHAnsi"/>
                      <w:sz w:val="24"/>
                      <w:szCs w:val="24"/>
                    </w:rPr>
                    <w:t>E</w:t>
                  </w:r>
                </w:p>
              </w:tc>
              <w:tc>
                <w:tcPr>
                  <w:tcW w:w="1530" w:type="dxa"/>
                </w:tcPr>
                <w:p w14:paraId="5EF655DE" w14:textId="77777777" w:rsidR="00FF478F" w:rsidRPr="00FE06B4" w:rsidRDefault="00FF478F" w:rsidP="00D473D8">
                  <w:pPr>
                    <w:pStyle w:val="NoteLevel1"/>
                    <w:jc w:val="center"/>
                    <w:rPr>
                      <w:rFonts w:asciiTheme="minorHAnsi" w:hAnsiTheme="minorHAnsi" w:cstheme="minorHAnsi"/>
                      <w:sz w:val="24"/>
                      <w:szCs w:val="24"/>
                    </w:rPr>
                  </w:pPr>
                </w:p>
              </w:tc>
            </w:tr>
            <w:tr w:rsidR="00FF478F" w:rsidRPr="00FE06B4" w14:paraId="30406785" w14:textId="77777777" w:rsidTr="00D473D8">
              <w:tc>
                <w:tcPr>
                  <w:tcW w:w="1525" w:type="dxa"/>
                </w:tcPr>
                <w:p w14:paraId="2F9FD4FB" w14:textId="77777777" w:rsidR="00FF478F" w:rsidRPr="00FE06B4" w:rsidRDefault="00FF478F" w:rsidP="00D473D8">
                  <w:pPr>
                    <w:pStyle w:val="NoteLevel1"/>
                    <w:rPr>
                      <w:rFonts w:asciiTheme="minorHAnsi" w:hAnsiTheme="minorHAnsi" w:cstheme="minorHAnsi"/>
                      <w:b/>
                      <w:sz w:val="24"/>
                      <w:szCs w:val="24"/>
                    </w:rPr>
                  </w:pPr>
                  <w:r w:rsidRPr="00FE06B4">
                    <w:rPr>
                      <w:rFonts w:asciiTheme="minorHAnsi" w:hAnsiTheme="minorHAnsi" w:cstheme="minorHAnsi"/>
                      <w:b/>
                      <w:sz w:val="24"/>
                      <w:szCs w:val="24"/>
                    </w:rPr>
                    <w:t>SPED 298/299</w:t>
                  </w:r>
                </w:p>
              </w:tc>
              <w:tc>
                <w:tcPr>
                  <w:tcW w:w="1440" w:type="dxa"/>
                </w:tcPr>
                <w:p w14:paraId="21BA770E" w14:textId="77777777" w:rsidR="00FF478F" w:rsidRPr="00FE06B4" w:rsidRDefault="00FF478F" w:rsidP="00D473D8">
                  <w:pPr>
                    <w:pStyle w:val="NoteLevel1"/>
                    <w:jc w:val="center"/>
                    <w:rPr>
                      <w:rFonts w:asciiTheme="minorHAnsi" w:hAnsiTheme="minorHAnsi" w:cstheme="minorHAnsi"/>
                      <w:sz w:val="24"/>
                      <w:szCs w:val="24"/>
                    </w:rPr>
                  </w:pPr>
                  <w:r w:rsidRPr="00FE06B4">
                    <w:rPr>
                      <w:rFonts w:asciiTheme="minorHAnsi" w:hAnsiTheme="minorHAnsi" w:cstheme="minorHAnsi"/>
                      <w:sz w:val="24"/>
                      <w:szCs w:val="24"/>
                    </w:rPr>
                    <w:t>M</w:t>
                  </w:r>
                </w:p>
              </w:tc>
              <w:tc>
                <w:tcPr>
                  <w:tcW w:w="1440" w:type="dxa"/>
                </w:tcPr>
                <w:p w14:paraId="09760DB6" w14:textId="77777777" w:rsidR="00FF478F" w:rsidRPr="00FE06B4" w:rsidRDefault="00FF478F" w:rsidP="00D473D8">
                  <w:pPr>
                    <w:pStyle w:val="NoteLevel1"/>
                    <w:jc w:val="center"/>
                    <w:rPr>
                      <w:rFonts w:asciiTheme="minorHAnsi" w:hAnsiTheme="minorHAnsi" w:cstheme="minorHAnsi"/>
                      <w:sz w:val="24"/>
                      <w:szCs w:val="24"/>
                    </w:rPr>
                  </w:pPr>
                </w:p>
              </w:tc>
              <w:tc>
                <w:tcPr>
                  <w:tcW w:w="1350" w:type="dxa"/>
                </w:tcPr>
                <w:p w14:paraId="10F8A662" w14:textId="77777777" w:rsidR="00FF478F" w:rsidRPr="00FE06B4" w:rsidRDefault="00FF478F" w:rsidP="00D473D8">
                  <w:pPr>
                    <w:pStyle w:val="NoteLevel1"/>
                    <w:jc w:val="center"/>
                    <w:rPr>
                      <w:rFonts w:asciiTheme="minorHAnsi" w:hAnsiTheme="minorHAnsi" w:cstheme="minorHAnsi"/>
                      <w:sz w:val="24"/>
                      <w:szCs w:val="24"/>
                    </w:rPr>
                  </w:pPr>
                  <w:r w:rsidRPr="00FE06B4">
                    <w:rPr>
                      <w:rFonts w:asciiTheme="minorHAnsi" w:hAnsiTheme="minorHAnsi" w:cstheme="minorHAnsi"/>
                      <w:sz w:val="24"/>
                      <w:szCs w:val="24"/>
                    </w:rPr>
                    <w:t>M</w:t>
                  </w:r>
                </w:p>
              </w:tc>
              <w:tc>
                <w:tcPr>
                  <w:tcW w:w="1440" w:type="dxa"/>
                </w:tcPr>
                <w:p w14:paraId="2E13B7F9" w14:textId="77777777" w:rsidR="00FF478F" w:rsidRPr="00FE06B4" w:rsidRDefault="00FF478F" w:rsidP="00D473D8">
                  <w:pPr>
                    <w:pStyle w:val="NoteLevel1"/>
                    <w:jc w:val="center"/>
                    <w:rPr>
                      <w:rFonts w:asciiTheme="minorHAnsi" w:hAnsiTheme="minorHAnsi" w:cstheme="minorHAnsi"/>
                      <w:sz w:val="24"/>
                      <w:szCs w:val="24"/>
                    </w:rPr>
                  </w:pPr>
                  <w:r w:rsidRPr="00FE06B4">
                    <w:rPr>
                      <w:rFonts w:asciiTheme="minorHAnsi" w:hAnsiTheme="minorHAnsi" w:cstheme="minorHAnsi"/>
                      <w:sz w:val="24"/>
                      <w:szCs w:val="24"/>
                    </w:rPr>
                    <w:t>M</w:t>
                  </w:r>
                </w:p>
              </w:tc>
              <w:tc>
                <w:tcPr>
                  <w:tcW w:w="1530" w:type="dxa"/>
                </w:tcPr>
                <w:p w14:paraId="4585920A" w14:textId="3C32A093" w:rsidR="00FF478F" w:rsidRPr="00FE06B4" w:rsidRDefault="00FF478F" w:rsidP="00D473D8">
                  <w:pPr>
                    <w:pStyle w:val="NoteLevel1"/>
                    <w:jc w:val="center"/>
                    <w:rPr>
                      <w:rFonts w:asciiTheme="minorHAnsi" w:hAnsiTheme="minorHAnsi" w:cstheme="minorHAnsi"/>
                      <w:sz w:val="24"/>
                      <w:szCs w:val="24"/>
                    </w:rPr>
                  </w:pPr>
                </w:p>
              </w:tc>
            </w:tr>
          </w:tbl>
          <w:p w14:paraId="31D023A5" w14:textId="77777777" w:rsidR="00FF478F" w:rsidRPr="00FE06B4" w:rsidRDefault="00FF478F" w:rsidP="00D473D8">
            <w:pPr>
              <w:pStyle w:val="NoteLevel1"/>
              <w:rPr>
                <w:rFonts w:asciiTheme="minorHAnsi" w:eastAsiaTheme="minorHAnsi" w:hAnsiTheme="minorHAnsi" w:cstheme="minorHAnsi"/>
                <w:sz w:val="24"/>
                <w:szCs w:val="24"/>
              </w:rPr>
            </w:pPr>
          </w:p>
        </w:tc>
      </w:tr>
    </w:tbl>
    <w:p w14:paraId="6FF99FE9" w14:textId="676DFD0A" w:rsidR="00FF478F" w:rsidRPr="00FE06B4" w:rsidRDefault="00FF478F" w:rsidP="00FF478F">
      <w:pPr>
        <w:pStyle w:val="NoteLevel1"/>
        <w:numPr>
          <w:ilvl w:val="0"/>
          <w:numId w:val="0"/>
        </w:numPr>
        <w:rPr>
          <w:rFonts w:asciiTheme="minorHAnsi" w:hAnsiTheme="minorHAnsi" w:cstheme="minorHAnsi"/>
          <w:sz w:val="24"/>
          <w:szCs w:val="24"/>
        </w:rPr>
      </w:pPr>
    </w:p>
    <w:p w14:paraId="019146AC" w14:textId="77777777" w:rsidR="00FF478F" w:rsidRPr="00FE06B4" w:rsidRDefault="00FF478F" w:rsidP="00FF478F">
      <w:pPr>
        <w:pStyle w:val="NoteLevel1"/>
        <w:numPr>
          <w:ilvl w:val="0"/>
          <w:numId w:val="0"/>
        </w:numPr>
        <w:rPr>
          <w:rFonts w:asciiTheme="minorHAnsi" w:hAnsiTheme="minorHAnsi" w:cstheme="minorHAnsi"/>
          <w:sz w:val="24"/>
          <w:szCs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9576"/>
      </w:tblGrid>
      <w:tr w:rsidR="00FF478F" w:rsidRPr="00FE06B4" w14:paraId="6CD5050B" w14:textId="77777777" w:rsidTr="00D473D8">
        <w:tc>
          <w:tcPr>
            <w:tcW w:w="9576" w:type="dxa"/>
            <w:shd w:val="clear" w:color="auto" w:fill="DBE5F1" w:themeFill="accent1" w:themeFillTint="33"/>
          </w:tcPr>
          <w:p w14:paraId="5678A168" w14:textId="6205CF98" w:rsidR="00FF478F" w:rsidRPr="00FE06B4" w:rsidRDefault="00FF478F" w:rsidP="00D473D8">
            <w:pPr>
              <w:pStyle w:val="NoteLevel1"/>
              <w:rPr>
                <w:rFonts w:asciiTheme="minorHAnsi" w:hAnsiTheme="minorHAnsi" w:cstheme="minorHAnsi"/>
                <w:b/>
                <w:sz w:val="24"/>
                <w:szCs w:val="24"/>
              </w:rPr>
            </w:pPr>
            <w:r w:rsidRPr="00FE06B4">
              <w:rPr>
                <w:rFonts w:asciiTheme="minorHAnsi" w:hAnsiTheme="minorHAnsi" w:cstheme="minorHAnsi"/>
                <w:b/>
                <w:sz w:val="24"/>
                <w:szCs w:val="24"/>
              </w:rPr>
              <w:t>SLO’s Mapped to Assessment Measures and Methods</w:t>
            </w:r>
          </w:p>
        </w:tc>
      </w:tr>
      <w:tr w:rsidR="00FF478F" w:rsidRPr="00FE06B4" w14:paraId="0EFF9113" w14:textId="77777777" w:rsidTr="00D473D8">
        <w:tc>
          <w:tcPr>
            <w:tcW w:w="9576" w:type="dxa"/>
          </w:tcPr>
          <w:p w14:paraId="432F7746" w14:textId="77777777" w:rsidR="00FF478F" w:rsidRPr="00FE06B4" w:rsidRDefault="00FF478F" w:rsidP="00D473D8">
            <w:pPr>
              <w:pStyle w:val="NoteLevel1"/>
              <w:rPr>
                <w:rFonts w:asciiTheme="minorHAnsi" w:eastAsiaTheme="minorHAnsi" w:hAnsiTheme="minorHAnsi" w:cstheme="minorHAnsi"/>
                <w:b/>
                <w:sz w:val="24"/>
                <w:szCs w:val="24"/>
              </w:rPr>
            </w:pPr>
            <w:r w:rsidRPr="00FE06B4">
              <w:rPr>
                <w:rFonts w:asciiTheme="minorHAnsi" w:eastAsiaTheme="minorHAnsi" w:hAnsiTheme="minorHAnsi" w:cstheme="minorHAnsi"/>
                <w:b/>
                <w:sz w:val="24"/>
                <w:szCs w:val="24"/>
              </w:rPr>
              <w:t>Direct Measures: (A minimum of three are required.)</w:t>
            </w:r>
          </w:p>
        </w:tc>
      </w:tr>
      <w:tr w:rsidR="00FF478F" w:rsidRPr="00FE06B4" w14:paraId="618FB7CC" w14:textId="77777777" w:rsidTr="00D473D8">
        <w:tc>
          <w:tcPr>
            <w:tcW w:w="9576" w:type="dxa"/>
          </w:tcPr>
          <w:p w14:paraId="7D6D34CE" w14:textId="0F82F221" w:rsidR="00FF478F" w:rsidRPr="00FE06B4" w:rsidRDefault="00FF478F" w:rsidP="00D473D8">
            <w:pPr>
              <w:pStyle w:val="NoteLevel1"/>
              <w:rPr>
                <w:rFonts w:asciiTheme="minorHAnsi" w:eastAsiaTheme="minorHAnsi" w:hAnsiTheme="minorHAnsi" w:cstheme="minorHAnsi"/>
                <w:sz w:val="24"/>
                <w:szCs w:val="24"/>
              </w:rPr>
            </w:pPr>
            <w:r w:rsidRPr="00FE06B4">
              <w:rPr>
                <w:rFonts w:asciiTheme="minorHAnsi" w:eastAsiaTheme="minorHAnsi" w:hAnsiTheme="minorHAnsi" w:cstheme="minorHAnsi"/>
                <w:sz w:val="24"/>
                <w:szCs w:val="24"/>
              </w:rPr>
              <w:t>SPED 219 Person Centered Planning Assignment          Rubric Applied</w:t>
            </w:r>
          </w:p>
        </w:tc>
      </w:tr>
      <w:tr w:rsidR="00FF478F" w:rsidRPr="00FE06B4" w14:paraId="2BE9E600" w14:textId="77777777" w:rsidTr="00D473D8">
        <w:tc>
          <w:tcPr>
            <w:tcW w:w="9576" w:type="dxa"/>
          </w:tcPr>
          <w:p w14:paraId="618AFBC7" w14:textId="7882C1B2" w:rsidR="00FF478F" w:rsidRPr="00FE06B4" w:rsidRDefault="00FF478F" w:rsidP="00D473D8">
            <w:pPr>
              <w:pStyle w:val="NoteLevel1"/>
              <w:rPr>
                <w:rFonts w:asciiTheme="minorHAnsi" w:eastAsiaTheme="minorHAnsi" w:hAnsiTheme="minorHAnsi" w:cstheme="minorHAnsi"/>
                <w:sz w:val="24"/>
                <w:szCs w:val="24"/>
              </w:rPr>
            </w:pPr>
            <w:r w:rsidRPr="00FE06B4">
              <w:rPr>
                <w:rFonts w:asciiTheme="minorHAnsi" w:eastAsiaTheme="minorHAnsi" w:hAnsiTheme="minorHAnsi" w:cstheme="minorHAnsi"/>
                <w:sz w:val="24"/>
                <w:szCs w:val="24"/>
              </w:rPr>
              <w:t xml:space="preserve">SPED 233 </w:t>
            </w:r>
            <w:r w:rsidR="000D1D1E">
              <w:rPr>
                <w:rFonts w:asciiTheme="minorHAnsi" w:eastAsiaTheme="minorHAnsi" w:hAnsiTheme="minorHAnsi" w:cstheme="minorHAnsi"/>
                <w:sz w:val="24"/>
                <w:szCs w:val="24"/>
              </w:rPr>
              <w:t>Review of Literature Paper</w:t>
            </w:r>
            <w:r w:rsidRPr="00FE06B4">
              <w:rPr>
                <w:rFonts w:asciiTheme="minorHAnsi" w:eastAsiaTheme="minorHAnsi" w:hAnsiTheme="minorHAnsi" w:cstheme="minorHAnsi"/>
                <w:sz w:val="24"/>
                <w:szCs w:val="24"/>
              </w:rPr>
              <w:t xml:space="preserve">                               Rubric Applied</w:t>
            </w:r>
          </w:p>
        </w:tc>
      </w:tr>
      <w:tr w:rsidR="00FF478F" w:rsidRPr="00FE06B4" w14:paraId="1579AEB8" w14:textId="77777777" w:rsidTr="00D473D8">
        <w:tc>
          <w:tcPr>
            <w:tcW w:w="9576" w:type="dxa"/>
          </w:tcPr>
          <w:p w14:paraId="47294645" w14:textId="2B8103FE" w:rsidR="00FF478F" w:rsidRPr="00FE06B4" w:rsidRDefault="00FF478F" w:rsidP="00D473D8">
            <w:pPr>
              <w:pStyle w:val="NoteLevel1"/>
              <w:rPr>
                <w:rFonts w:asciiTheme="minorHAnsi" w:eastAsiaTheme="minorHAnsi" w:hAnsiTheme="minorHAnsi" w:cstheme="minorHAnsi"/>
                <w:sz w:val="24"/>
                <w:szCs w:val="24"/>
              </w:rPr>
            </w:pPr>
            <w:r w:rsidRPr="00FE06B4">
              <w:rPr>
                <w:rFonts w:asciiTheme="minorHAnsi" w:eastAsiaTheme="minorHAnsi" w:hAnsiTheme="minorHAnsi" w:cstheme="minorHAnsi"/>
                <w:sz w:val="24"/>
                <w:szCs w:val="24"/>
              </w:rPr>
              <w:t xml:space="preserve">SPED 233 </w:t>
            </w:r>
            <w:r w:rsidR="000D1D1E">
              <w:rPr>
                <w:rFonts w:asciiTheme="minorHAnsi" w:eastAsiaTheme="minorHAnsi" w:hAnsiTheme="minorHAnsi" w:cstheme="minorHAnsi"/>
                <w:sz w:val="24"/>
                <w:szCs w:val="24"/>
              </w:rPr>
              <w:t>Mini-Study</w:t>
            </w:r>
            <w:r w:rsidRPr="00FE06B4">
              <w:rPr>
                <w:rFonts w:asciiTheme="minorHAnsi" w:eastAsiaTheme="minorHAnsi" w:hAnsiTheme="minorHAnsi" w:cstheme="minorHAnsi"/>
                <w:sz w:val="24"/>
                <w:szCs w:val="24"/>
              </w:rPr>
              <w:t xml:space="preserve">                            </w:t>
            </w:r>
            <w:r w:rsidR="000D1D1E">
              <w:rPr>
                <w:rFonts w:asciiTheme="minorHAnsi" w:eastAsiaTheme="minorHAnsi" w:hAnsiTheme="minorHAnsi" w:cstheme="minorHAnsi"/>
                <w:sz w:val="24"/>
                <w:szCs w:val="24"/>
              </w:rPr>
              <w:t xml:space="preserve">                           </w:t>
            </w:r>
            <w:r w:rsidRPr="00FE06B4">
              <w:rPr>
                <w:rFonts w:asciiTheme="minorHAnsi" w:eastAsiaTheme="minorHAnsi" w:hAnsiTheme="minorHAnsi" w:cstheme="minorHAnsi"/>
                <w:sz w:val="24"/>
                <w:szCs w:val="24"/>
              </w:rPr>
              <w:t xml:space="preserve">    Rubric Applied</w:t>
            </w:r>
          </w:p>
        </w:tc>
      </w:tr>
      <w:tr w:rsidR="00FF478F" w:rsidRPr="00FE06B4" w14:paraId="77C4DFF5" w14:textId="77777777" w:rsidTr="00D473D8">
        <w:tc>
          <w:tcPr>
            <w:tcW w:w="9576" w:type="dxa"/>
          </w:tcPr>
          <w:p w14:paraId="783080AA" w14:textId="77777777" w:rsidR="00FF478F" w:rsidRPr="00FE06B4" w:rsidRDefault="00FF478F" w:rsidP="00D473D8">
            <w:pPr>
              <w:pStyle w:val="NoteLevel1"/>
              <w:rPr>
                <w:rFonts w:asciiTheme="minorHAnsi" w:eastAsiaTheme="minorHAnsi" w:hAnsiTheme="minorHAnsi" w:cstheme="minorHAnsi"/>
                <w:sz w:val="24"/>
                <w:szCs w:val="24"/>
              </w:rPr>
            </w:pPr>
            <w:r w:rsidRPr="00FE06B4">
              <w:rPr>
                <w:rFonts w:asciiTheme="minorHAnsi" w:eastAsiaTheme="minorHAnsi" w:hAnsiTheme="minorHAnsi" w:cstheme="minorHAnsi"/>
                <w:sz w:val="24"/>
                <w:szCs w:val="24"/>
              </w:rPr>
              <w:t>SPED 243 ROL &amp; Methodology                                          Rubric Applied</w:t>
            </w:r>
          </w:p>
        </w:tc>
      </w:tr>
      <w:tr w:rsidR="00FF478F" w:rsidRPr="00FE06B4" w14:paraId="1F1FE50A" w14:textId="77777777" w:rsidTr="00D473D8">
        <w:tc>
          <w:tcPr>
            <w:tcW w:w="9576" w:type="dxa"/>
          </w:tcPr>
          <w:p w14:paraId="56D0B0EA" w14:textId="77777777" w:rsidR="00FF478F" w:rsidRPr="00FE06B4" w:rsidRDefault="00FF478F" w:rsidP="00D473D8">
            <w:pPr>
              <w:pStyle w:val="NoteLevel1"/>
              <w:rPr>
                <w:rFonts w:asciiTheme="minorHAnsi" w:eastAsiaTheme="minorHAnsi" w:hAnsiTheme="minorHAnsi" w:cstheme="minorHAnsi"/>
                <w:sz w:val="24"/>
                <w:szCs w:val="24"/>
              </w:rPr>
            </w:pPr>
            <w:r w:rsidRPr="00FE06B4">
              <w:rPr>
                <w:rFonts w:asciiTheme="minorHAnsi" w:eastAsiaTheme="minorHAnsi" w:hAnsiTheme="minorHAnsi" w:cstheme="minorHAnsi"/>
                <w:sz w:val="24"/>
                <w:szCs w:val="24"/>
              </w:rPr>
              <w:t>SPED MA Project/Thesis                                                     Rubric Applied</w:t>
            </w:r>
          </w:p>
        </w:tc>
      </w:tr>
      <w:tr w:rsidR="00FF478F" w:rsidRPr="00FE06B4" w14:paraId="64B8D762" w14:textId="77777777" w:rsidTr="00D473D8">
        <w:tc>
          <w:tcPr>
            <w:tcW w:w="9576" w:type="dxa"/>
          </w:tcPr>
          <w:p w14:paraId="25A276EB" w14:textId="77777777" w:rsidR="00FF478F" w:rsidRPr="00FE06B4" w:rsidRDefault="00FF478F" w:rsidP="00D473D8">
            <w:pPr>
              <w:pStyle w:val="NoteLevel1"/>
              <w:rPr>
                <w:rFonts w:asciiTheme="minorHAnsi" w:eastAsiaTheme="minorHAnsi" w:hAnsiTheme="minorHAnsi" w:cstheme="minorHAnsi"/>
                <w:b/>
                <w:sz w:val="24"/>
                <w:szCs w:val="24"/>
              </w:rPr>
            </w:pPr>
            <w:r w:rsidRPr="00FE06B4">
              <w:rPr>
                <w:rFonts w:asciiTheme="minorHAnsi" w:eastAsiaTheme="minorHAnsi" w:hAnsiTheme="minorHAnsi" w:cstheme="minorHAnsi"/>
                <w:b/>
                <w:sz w:val="24"/>
                <w:szCs w:val="24"/>
              </w:rPr>
              <w:t xml:space="preserve">Indirect Measure(s): </w:t>
            </w:r>
          </w:p>
        </w:tc>
      </w:tr>
      <w:tr w:rsidR="00FF478F" w:rsidRPr="00FE06B4" w14:paraId="7F75B30A" w14:textId="77777777" w:rsidTr="00D473D8">
        <w:tc>
          <w:tcPr>
            <w:tcW w:w="9576" w:type="dxa"/>
          </w:tcPr>
          <w:p w14:paraId="222BA56B" w14:textId="77777777" w:rsidR="00FF478F" w:rsidRPr="00FE06B4" w:rsidRDefault="00FF478F" w:rsidP="00D473D8">
            <w:pPr>
              <w:pStyle w:val="NoteLevel1"/>
              <w:rPr>
                <w:rFonts w:asciiTheme="minorHAnsi" w:eastAsiaTheme="minorHAnsi" w:hAnsiTheme="minorHAnsi" w:cstheme="minorHAnsi"/>
                <w:sz w:val="24"/>
                <w:szCs w:val="24"/>
              </w:rPr>
            </w:pPr>
            <w:r w:rsidRPr="00FE06B4">
              <w:rPr>
                <w:rFonts w:asciiTheme="minorHAnsi" w:eastAsiaTheme="minorHAnsi" w:hAnsiTheme="minorHAnsi" w:cstheme="minorHAnsi"/>
                <w:sz w:val="24"/>
                <w:szCs w:val="24"/>
              </w:rPr>
              <w:t xml:space="preserve">Post MA Survey                                                                   Report from KSOEHD </w:t>
            </w:r>
          </w:p>
        </w:tc>
      </w:tr>
    </w:tbl>
    <w:p w14:paraId="6D789F15" w14:textId="13F9EB83" w:rsidR="00DF3BFC" w:rsidRPr="00FE06B4" w:rsidRDefault="00DF3BFC" w:rsidP="00DF3BFC">
      <w:pPr>
        <w:rPr>
          <w:rFonts w:asciiTheme="minorHAnsi" w:eastAsiaTheme="minorHAnsi" w:hAnsiTheme="minorHAnsi" w:cstheme="minorHAnsi"/>
          <w:b/>
          <w:sz w:val="24"/>
          <w:szCs w:val="24"/>
        </w:rPr>
      </w:pPr>
    </w:p>
    <w:tbl>
      <w:tblPr>
        <w:tblStyle w:val="TableGrid"/>
        <w:tblW w:w="0" w:type="auto"/>
        <w:tblLook w:val="04A0" w:firstRow="1" w:lastRow="0" w:firstColumn="1" w:lastColumn="0" w:noHBand="0" w:noVBand="1"/>
      </w:tblPr>
      <w:tblGrid>
        <w:gridCol w:w="9350"/>
      </w:tblGrid>
      <w:tr w:rsidR="00FE06B4" w:rsidRPr="00FE06B4" w14:paraId="2198CD2A" w14:textId="77777777" w:rsidTr="00FE06B4">
        <w:tc>
          <w:tcPr>
            <w:tcW w:w="9350" w:type="dxa"/>
            <w:shd w:val="clear" w:color="auto" w:fill="C6D9F1" w:themeFill="text2" w:themeFillTint="33"/>
          </w:tcPr>
          <w:p w14:paraId="13F63217" w14:textId="15B288D3" w:rsidR="00FE06B4" w:rsidRPr="00FE06B4" w:rsidRDefault="00FE06B4" w:rsidP="00FE06B4">
            <w:pPr>
              <w:pStyle w:val="Heading2"/>
              <w:numPr>
                <w:ilvl w:val="0"/>
                <w:numId w:val="0"/>
              </w:numPr>
              <w:ind w:left="-30" w:firstLine="30"/>
              <w:rPr>
                <w:rFonts w:cstheme="minorHAnsi"/>
                <w:sz w:val="24"/>
                <w:szCs w:val="24"/>
              </w:rPr>
            </w:pPr>
            <w:r w:rsidRPr="00FE06B4">
              <w:rPr>
                <w:rFonts w:cstheme="minorHAnsi"/>
                <w:sz w:val="24"/>
                <w:szCs w:val="24"/>
              </w:rPr>
              <w:t xml:space="preserve">Assessment Measures: Description of Assignment and Method (rubric, criteria, etc.) used to evaluate the assignment </w:t>
            </w:r>
          </w:p>
          <w:p w14:paraId="66B0A437" w14:textId="77777777" w:rsidR="00FE06B4" w:rsidRPr="00FE06B4" w:rsidRDefault="00FE06B4" w:rsidP="00DF3BFC">
            <w:pPr>
              <w:rPr>
                <w:rFonts w:asciiTheme="minorHAnsi" w:hAnsiTheme="minorHAnsi" w:cstheme="minorHAnsi"/>
                <w:sz w:val="24"/>
                <w:szCs w:val="24"/>
              </w:rPr>
            </w:pPr>
          </w:p>
        </w:tc>
      </w:tr>
      <w:tr w:rsidR="00FE06B4" w:rsidRPr="00FE06B4" w14:paraId="69A19019" w14:textId="77777777" w:rsidTr="00FE06B4">
        <w:tc>
          <w:tcPr>
            <w:tcW w:w="9350" w:type="dxa"/>
          </w:tcPr>
          <w:p w14:paraId="64215A13" w14:textId="77777777" w:rsidR="00FE06B4" w:rsidRPr="002B27B3" w:rsidRDefault="00FE06B4" w:rsidP="00FE06B4">
            <w:pPr>
              <w:pStyle w:val="NoteLevel1"/>
              <w:rPr>
                <w:rFonts w:asciiTheme="minorHAnsi" w:hAnsiTheme="minorHAnsi"/>
              </w:rPr>
            </w:pPr>
            <w:r w:rsidRPr="00D20523">
              <w:rPr>
                <w:rFonts w:asciiTheme="minorHAnsi" w:hAnsiTheme="minorHAnsi"/>
                <w:b/>
              </w:rPr>
              <w:lastRenderedPageBreak/>
              <w:t>Outcome 1.1</w:t>
            </w:r>
            <w:r w:rsidRPr="00D20523">
              <w:rPr>
                <w:rFonts w:asciiTheme="minorHAnsi" w:hAnsiTheme="minorHAnsi"/>
              </w:rPr>
              <w:t xml:space="preserve"> </w:t>
            </w:r>
            <w:r w:rsidRPr="0072308C">
              <w:rPr>
                <w:rFonts w:asciiTheme="minorHAnsi" w:hAnsiTheme="minorHAnsi"/>
                <w:b/>
                <w:i/>
              </w:rPr>
              <w:t>Identify, analyze and apply researched-based practices to an identified educational issue</w:t>
            </w:r>
          </w:p>
          <w:p w14:paraId="0F99C25F" w14:textId="77777777" w:rsidR="003127B5" w:rsidRDefault="00FE06B4" w:rsidP="00FE06B4">
            <w:pPr>
              <w:pStyle w:val="NoteLevel1"/>
              <w:rPr>
                <w:rFonts w:asciiTheme="minorHAnsi" w:hAnsiTheme="minorHAnsi"/>
                <w:b/>
              </w:rPr>
            </w:pPr>
            <w:r w:rsidRPr="009E74A9">
              <w:rPr>
                <w:rFonts w:asciiTheme="minorHAnsi" w:eastAsiaTheme="minorHAnsi" w:hAnsiTheme="minorHAnsi" w:cstheme="minorBidi"/>
                <w:b/>
              </w:rPr>
              <w:t>Direct</w:t>
            </w:r>
            <w:r>
              <w:rPr>
                <w:rFonts w:asciiTheme="minorHAnsi" w:hAnsiTheme="minorHAnsi"/>
                <w:b/>
              </w:rPr>
              <w:t xml:space="preserve"> Measure(s):   </w:t>
            </w:r>
          </w:p>
          <w:p w14:paraId="74B0F45C" w14:textId="77777777" w:rsidR="003127B5" w:rsidRDefault="003127B5" w:rsidP="00FE06B4">
            <w:pPr>
              <w:pStyle w:val="NoteLevel1"/>
              <w:rPr>
                <w:rFonts w:asciiTheme="minorHAnsi" w:hAnsiTheme="minorHAnsi"/>
                <w:b/>
              </w:rPr>
            </w:pPr>
          </w:p>
          <w:p w14:paraId="6E897021" w14:textId="18C26532" w:rsidR="00FE06B4" w:rsidRPr="0072308C" w:rsidRDefault="00FE06B4" w:rsidP="00FE06B4">
            <w:pPr>
              <w:pStyle w:val="NoteLevel1"/>
              <w:rPr>
                <w:rFonts w:asciiTheme="minorHAnsi" w:hAnsiTheme="minorHAnsi"/>
                <w:b/>
              </w:rPr>
            </w:pPr>
            <w:r w:rsidRPr="0072308C">
              <w:rPr>
                <w:rFonts w:asciiTheme="minorHAnsi" w:hAnsiTheme="minorHAnsi"/>
                <w:b/>
              </w:rPr>
              <w:t>Method 1:</w:t>
            </w:r>
            <w:r w:rsidRPr="0072308C">
              <w:rPr>
                <w:rFonts w:asciiTheme="minorHAnsi" w:hAnsiTheme="minorHAnsi"/>
              </w:rPr>
              <w:t xml:space="preserve"> </w:t>
            </w:r>
          </w:p>
          <w:p w14:paraId="299F8B0A" w14:textId="26F54618" w:rsidR="00FE06B4" w:rsidRPr="006F3185" w:rsidRDefault="00FE06B4" w:rsidP="00FE06B4">
            <w:pPr>
              <w:pStyle w:val="NoteLevel1"/>
              <w:rPr>
                <w:rFonts w:asciiTheme="minorHAnsi" w:hAnsiTheme="minorHAnsi"/>
                <w:highlight w:val="yellow"/>
              </w:rPr>
            </w:pPr>
            <w:r>
              <w:rPr>
                <w:rFonts w:asciiTheme="minorHAnsi" w:hAnsiTheme="minorHAnsi"/>
                <w:szCs w:val="24"/>
              </w:rPr>
              <w:t xml:space="preserve">SPED 233  </w:t>
            </w:r>
            <w:r w:rsidR="000D1D1E">
              <w:rPr>
                <w:rFonts w:asciiTheme="minorHAnsi" w:hAnsiTheme="minorHAnsi"/>
                <w:szCs w:val="24"/>
              </w:rPr>
              <w:t>Mini-Study</w:t>
            </w:r>
            <w:r>
              <w:rPr>
                <w:rFonts w:asciiTheme="minorHAnsi" w:hAnsiTheme="minorHAnsi"/>
                <w:szCs w:val="24"/>
              </w:rPr>
              <w:t xml:space="preserve">  - This assignment requires all SPED graduate students to identify an issue in their classroom</w:t>
            </w:r>
            <w:r w:rsidR="000D1D1E">
              <w:rPr>
                <w:rFonts w:asciiTheme="minorHAnsi" w:hAnsiTheme="minorHAnsi"/>
                <w:szCs w:val="24"/>
              </w:rPr>
              <w:t xml:space="preserve"> (or a classroom), community, or the field of Special Education</w:t>
            </w:r>
            <w:r>
              <w:rPr>
                <w:rFonts w:asciiTheme="minorHAnsi" w:hAnsiTheme="minorHAnsi"/>
                <w:szCs w:val="24"/>
              </w:rPr>
              <w:t xml:space="preserve"> that needs to be improved</w:t>
            </w:r>
            <w:r w:rsidR="000D1D1E">
              <w:rPr>
                <w:rFonts w:asciiTheme="minorHAnsi" w:hAnsiTheme="minorHAnsi"/>
                <w:szCs w:val="24"/>
              </w:rPr>
              <w:t xml:space="preserve"> or explored for better understanding.</w:t>
            </w:r>
            <w:r>
              <w:rPr>
                <w:rFonts w:asciiTheme="minorHAnsi" w:hAnsiTheme="minorHAnsi"/>
                <w:szCs w:val="24"/>
              </w:rPr>
              <w:t xml:space="preserve"> Graduates then determine if they are going to implement an Action Research or a Single Subject Design</w:t>
            </w:r>
            <w:r w:rsidR="000D1D1E">
              <w:rPr>
                <w:rFonts w:asciiTheme="minorHAnsi" w:hAnsiTheme="minorHAnsi"/>
                <w:szCs w:val="24"/>
              </w:rPr>
              <w:t xml:space="preserve"> that involves either qualitative, quantitative or mixed methods based on their original research question</w:t>
            </w:r>
            <w:r>
              <w:rPr>
                <w:rFonts w:asciiTheme="minorHAnsi" w:hAnsiTheme="minorHAnsi"/>
                <w:szCs w:val="24"/>
              </w:rPr>
              <w:t xml:space="preserve">.  </w:t>
            </w:r>
            <w:r w:rsidR="000D1D1E">
              <w:rPr>
                <w:rFonts w:asciiTheme="minorHAnsi" w:hAnsiTheme="minorHAnsi"/>
                <w:szCs w:val="24"/>
              </w:rPr>
              <w:t>Depending on the research design selected, t</w:t>
            </w:r>
            <w:r>
              <w:rPr>
                <w:rFonts w:asciiTheme="minorHAnsi" w:hAnsiTheme="minorHAnsi"/>
                <w:szCs w:val="24"/>
              </w:rPr>
              <w:t xml:space="preserve">hey must research proven interventions, take a baseline, implement </w:t>
            </w:r>
            <w:r w:rsidR="000D1D1E">
              <w:rPr>
                <w:rFonts w:asciiTheme="minorHAnsi" w:hAnsiTheme="minorHAnsi"/>
                <w:szCs w:val="24"/>
              </w:rPr>
              <w:t>an</w:t>
            </w:r>
            <w:r>
              <w:rPr>
                <w:rFonts w:asciiTheme="minorHAnsi" w:hAnsiTheme="minorHAnsi"/>
                <w:szCs w:val="24"/>
              </w:rPr>
              <w:t xml:space="preserve"> interventio</w:t>
            </w:r>
            <w:r w:rsidR="000D1D1E">
              <w:rPr>
                <w:rFonts w:asciiTheme="minorHAnsi" w:hAnsiTheme="minorHAnsi"/>
                <w:szCs w:val="24"/>
              </w:rPr>
              <w:t xml:space="preserve">n (or inventions) </w:t>
            </w:r>
            <w:r>
              <w:rPr>
                <w:rFonts w:asciiTheme="minorHAnsi" w:hAnsiTheme="minorHAnsi"/>
                <w:szCs w:val="24"/>
              </w:rPr>
              <w:t xml:space="preserve">, collect data, provide visuals, and an oral and written report.  A rubric is used </w:t>
            </w:r>
            <w:r w:rsidR="000D1D1E">
              <w:rPr>
                <w:rFonts w:asciiTheme="minorHAnsi" w:hAnsiTheme="minorHAnsi"/>
                <w:szCs w:val="24"/>
              </w:rPr>
              <w:t>as a summative assessment</w:t>
            </w:r>
            <w:r>
              <w:rPr>
                <w:rFonts w:asciiTheme="minorHAnsi" w:hAnsiTheme="minorHAnsi"/>
                <w:szCs w:val="24"/>
              </w:rPr>
              <w:t>.</w:t>
            </w:r>
          </w:p>
          <w:p w14:paraId="68A5CB95" w14:textId="77777777" w:rsidR="00FE06B4" w:rsidRPr="000A188C" w:rsidRDefault="00FE06B4" w:rsidP="00FE06B4">
            <w:pPr>
              <w:pStyle w:val="NoteLevel1"/>
              <w:rPr>
                <w:rFonts w:asciiTheme="minorHAnsi" w:hAnsiTheme="minorHAnsi"/>
              </w:rPr>
            </w:pPr>
            <w:r>
              <w:rPr>
                <w:rFonts w:asciiTheme="minorHAnsi" w:hAnsiTheme="minorHAnsi"/>
                <w:b/>
              </w:rPr>
              <w:t>Method 2</w:t>
            </w:r>
            <w:r w:rsidRPr="000A188C">
              <w:rPr>
                <w:rFonts w:asciiTheme="minorHAnsi" w:hAnsiTheme="minorHAnsi"/>
                <w:b/>
              </w:rPr>
              <w:t>:</w:t>
            </w:r>
            <w:r w:rsidRPr="000A188C">
              <w:rPr>
                <w:rFonts w:asciiTheme="minorHAnsi" w:hAnsiTheme="minorHAnsi"/>
              </w:rPr>
              <w:t xml:space="preserve"> </w:t>
            </w:r>
          </w:p>
          <w:p w14:paraId="3B8001E0" w14:textId="727177AE" w:rsidR="00FE06B4" w:rsidRPr="00FD0CE5" w:rsidRDefault="00FE06B4" w:rsidP="00FE06B4">
            <w:pPr>
              <w:pStyle w:val="NoteLevel1"/>
              <w:rPr>
                <w:rFonts w:asciiTheme="minorHAnsi" w:hAnsiTheme="minorHAnsi"/>
              </w:rPr>
            </w:pPr>
            <w:r w:rsidRPr="00FD0CE5">
              <w:rPr>
                <w:rFonts w:asciiTheme="minorHAnsi" w:hAnsiTheme="minorHAnsi"/>
              </w:rPr>
              <w:t xml:space="preserve">SPED 298/299  Project/Thesis – </w:t>
            </w:r>
            <w:r w:rsidRPr="00FD0CE5">
              <w:rPr>
                <w:rFonts w:asciiTheme="minorHAnsi" w:hAnsiTheme="minorHAnsi"/>
                <w:szCs w:val="24"/>
              </w:rPr>
              <w:t>All students write an APA style MA Project or Thesis.  Each graduate student identifies their topic of choice</w:t>
            </w:r>
            <w:r w:rsidR="00FD0CE5" w:rsidRPr="00FD0CE5">
              <w:rPr>
                <w:rFonts w:asciiTheme="minorHAnsi" w:hAnsiTheme="minorHAnsi"/>
                <w:szCs w:val="24"/>
              </w:rPr>
              <w:t xml:space="preserve">. Each project or thesis is </w:t>
            </w:r>
            <w:r w:rsidRPr="00FD0CE5">
              <w:rPr>
                <w:rFonts w:asciiTheme="minorHAnsi" w:hAnsiTheme="minorHAnsi"/>
                <w:szCs w:val="24"/>
              </w:rPr>
              <w:t xml:space="preserve">supported through the process of </w:t>
            </w:r>
            <w:r w:rsidR="00FD0CE5" w:rsidRPr="00FD0CE5">
              <w:rPr>
                <w:rFonts w:asciiTheme="minorHAnsi" w:hAnsiTheme="minorHAnsi"/>
                <w:szCs w:val="24"/>
              </w:rPr>
              <w:t xml:space="preserve">developing five chapters. Chapter One addresses the introduction of the topic, the problem statement and purpose of the study, as well as the research question(s) in addressed, the significance of the project/thesis as it relates to the field and the participants, if any, who are involved, </w:t>
            </w:r>
            <w:r w:rsidR="00FD0CE5">
              <w:rPr>
                <w:rFonts w:asciiTheme="minorHAnsi" w:hAnsiTheme="minorHAnsi"/>
                <w:szCs w:val="24"/>
              </w:rPr>
              <w:t>definitions of key terms, and known limitations. Chapter Two addresses previous research regarding the topic. Chapter Three address the methodology used to answer the research question(s) by describing the participants and/or data source(s) used, setting and arrangements of the project/thesis, materials and equipment used to acquire data to answer the research question(s), general procedures used to conduct the project/thesis, the research design (quantitative, qualitative, or mixed methods used) that includes variables explored or measured (independent and dependent variables and/or variables of interest)</w:t>
            </w:r>
            <w:r w:rsidR="000B69D7">
              <w:rPr>
                <w:rFonts w:asciiTheme="minorHAnsi" w:hAnsiTheme="minorHAnsi"/>
                <w:szCs w:val="24"/>
              </w:rPr>
              <w:t>,  restating the research question, and data analysis to be used for data treatment. Chapter Four addresses the results of the project/thesis either using tables or figures, or another approved method for data presentation. Chapter Five addresses the discussion of what was found, and includes a discussion of what the results may indicate, limitations (those known prior to conducting the study and those that emerged during the study), conclusions of findings, summary and implications of those findings, and a future research lines based on what was found.  Students also generate an abstract, a table of contents, lists of tables and figures (if any), and list of all references used within the text.</w:t>
            </w:r>
            <w:r w:rsidR="003127B5">
              <w:rPr>
                <w:rFonts w:asciiTheme="minorHAnsi" w:hAnsiTheme="minorHAnsi"/>
                <w:szCs w:val="24"/>
              </w:rPr>
              <w:t xml:space="preserve"> A rubric is used for summative assessment.</w:t>
            </w:r>
          </w:p>
          <w:p w14:paraId="38D4B3AF" w14:textId="77777777" w:rsidR="00FE06B4" w:rsidRPr="0072308C" w:rsidRDefault="00FE06B4" w:rsidP="00FE06B4">
            <w:pPr>
              <w:pStyle w:val="NoteLevel1"/>
              <w:rPr>
                <w:rFonts w:asciiTheme="minorHAnsi" w:hAnsiTheme="minorHAnsi"/>
              </w:rPr>
            </w:pPr>
          </w:p>
          <w:p w14:paraId="52FE1B16" w14:textId="77777777" w:rsidR="00FE06B4" w:rsidRPr="0072308C" w:rsidRDefault="00FE06B4" w:rsidP="00FE06B4">
            <w:pPr>
              <w:pStyle w:val="NoteLevel1"/>
              <w:rPr>
                <w:rFonts w:asciiTheme="minorHAnsi" w:hAnsiTheme="minorHAnsi"/>
                <w:b/>
                <w:i/>
              </w:rPr>
            </w:pPr>
            <w:r>
              <w:rPr>
                <w:rFonts w:asciiTheme="minorHAnsi" w:hAnsiTheme="minorHAnsi"/>
                <w:b/>
              </w:rPr>
              <w:t>Outcome 2</w:t>
            </w:r>
            <w:r w:rsidRPr="00D20523">
              <w:rPr>
                <w:rFonts w:asciiTheme="minorHAnsi" w:hAnsiTheme="minorHAnsi"/>
                <w:b/>
              </w:rPr>
              <w:t>.1</w:t>
            </w:r>
            <w:r w:rsidRPr="00D20523">
              <w:rPr>
                <w:rFonts w:asciiTheme="minorHAnsi" w:hAnsiTheme="minorHAnsi"/>
              </w:rPr>
              <w:t xml:space="preserve"> </w:t>
            </w:r>
            <w:r>
              <w:rPr>
                <w:rFonts w:asciiTheme="minorHAnsi" w:hAnsiTheme="minorHAnsi"/>
              </w:rPr>
              <w:t xml:space="preserve">  </w:t>
            </w:r>
            <w:r w:rsidRPr="0072308C">
              <w:rPr>
                <w:rFonts w:asciiTheme="minorHAnsi" w:hAnsiTheme="minorHAnsi"/>
                <w:b/>
                <w:i/>
              </w:rPr>
              <w:t>Collaborate and communicate effectively with identified constituents to design, implement, evaluate, and reflect on a Person-Centered Planning process and assignment</w:t>
            </w:r>
          </w:p>
          <w:p w14:paraId="17E23091" w14:textId="77777777" w:rsidR="003127B5" w:rsidRDefault="00FE06B4" w:rsidP="00FE06B4">
            <w:pPr>
              <w:pStyle w:val="NoteLevel1"/>
              <w:rPr>
                <w:rFonts w:asciiTheme="minorHAnsi" w:hAnsiTheme="minorHAnsi"/>
                <w:b/>
              </w:rPr>
            </w:pPr>
            <w:r w:rsidRPr="009E74A9">
              <w:rPr>
                <w:rFonts w:asciiTheme="minorHAnsi" w:eastAsiaTheme="minorHAnsi" w:hAnsiTheme="minorHAnsi" w:cstheme="minorBidi"/>
                <w:b/>
              </w:rPr>
              <w:t>Direct</w:t>
            </w:r>
            <w:r>
              <w:rPr>
                <w:rFonts w:asciiTheme="minorHAnsi" w:hAnsiTheme="minorHAnsi"/>
                <w:b/>
              </w:rPr>
              <w:t xml:space="preserve"> Measure(s):</w:t>
            </w:r>
          </w:p>
          <w:p w14:paraId="79620503" w14:textId="5978297E" w:rsidR="00FE06B4" w:rsidRPr="0072308C" w:rsidRDefault="00FE06B4" w:rsidP="00FE06B4">
            <w:pPr>
              <w:pStyle w:val="NoteLevel1"/>
              <w:rPr>
                <w:rFonts w:asciiTheme="minorHAnsi" w:hAnsiTheme="minorHAnsi"/>
                <w:b/>
              </w:rPr>
            </w:pPr>
            <w:r w:rsidRPr="0072308C">
              <w:rPr>
                <w:rFonts w:asciiTheme="minorHAnsi" w:hAnsiTheme="minorHAnsi"/>
                <w:b/>
              </w:rPr>
              <w:t xml:space="preserve">Method </w:t>
            </w:r>
            <w:r w:rsidR="00A047C1">
              <w:rPr>
                <w:rFonts w:asciiTheme="minorHAnsi" w:hAnsiTheme="minorHAnsi"/>
                <w:b/>
              </w:rPr>
              <w:t>1</w:t>
            </w:r>
            <w:r w:rsidRPr="0072308C">
              <w:rPr>
                <w:rFonts w:asciiTheme="minorHAnsi" w:hAnsiTheme="minorHAnsi"/>
                <w:b/>
              </w:rPr>
              <w:t>:</w:t>
            </w:r>
            <w:r w:rsidRPr="0072308C">
              <w:rPr>
                <w:rFonts w:asciiTheme="minorHAnsi" w:hAnsiTheme="minorHAnsi"/>
              </w:rPr>
              <w:t xml:space="preserve"> </w:t>
            </w:r>
          </w:p>
          <w:p w14:paraId="4067451E" w14:textId="77777777" w:rsidR="00FE06B4" w:rsidRPr="00154F73" w:rsidRDefault="00FE06B4" w:rsidP="00FE06B4">
            <w:pPr>
              <w:pStyle w:val="NoteLevel1"/>
              <w:rPr>
                <w:rFonts w:asciiTheme="minorHAnsi" w:hAnsiTheme="minorHAnsi"/>
              </w:rPr>
            </w:pPr>
            <w:r w:rsidRPr="00C14B3A">
              <w:rPr>
                <w:rFonts w:asciiTheme="minorHAnsi" w:hAnsiTheme="minorHAnsi"/>
                <w:szCs w:val="24"/>
              </w:rPr>
              <w:t>SPED 219 Person-Centered Planning Assignm</w:t>
            </w:r>
            <w:r>
              <w:rPr>
                <w:rFonts w:asciiTheme="minorHAnsi" w:hAnsiTheme="minorHAnsi"/>
                <w:szCs w:val="24"/>
              </w:rPr>
              <w:t>ent– All SPED MA students collaborate with the student, family, school staff, and if indicated agencies to develop a plan for the student identified.  Graduate students will apply the Person-Centered Planning process/steps required to develop the plan and they</w:t>
            </w:r>
          </w:p>
          <w:p w14:paraId="54D361A5" w14:textId="5B8C79C9" w:rsidR="00FE06B4" w:rsidRPr="00C14B3A" w:rsidRDefault="00FE06B4" w:rsidP="00FE06B4">
            <w:pPr>
              <w:pStyle w:val="NoteLevel1"/>
              <w:rPr>
                <w:rFonts w:asciiTheme="minorHAnsi" w:hAnsiTheme="minorHAnsi"/>
              </w:rPr>
            </w:pPr>
            <w:r>
              <w:rPr>
                <w:rFonts w:asciiTheme="minorHAnsi" w:hAnsiTheme="minorHAnsi"/>
                <w:szCs w:val="24"/>
              </w:rPr>
              <w:t xml:space="preserve">will communicate its plan and intent both orally and in writing in a family sensitive and culturally competent manner.  A rubric is used </w:t>
            </w:r>
            <w:r w:rsidR="003127B5">
              <w:rPr>
                <w:rFonts w:asciiTheme="minorHAnsi" w:hAnsiTheme="minorHAnsi"/>
                <w:szCs w:val="24"/>
              </w:rPr>
              <w:t>for summative assessment.</w:t>
            </w:r>
          </w:p>
          <w:p w14:paraId="62688DF0" w14:textId="77777777" w:rsidR="003127B5" w:rsidRPr="003127B5" w:rsidRDefault="00FE06B4" w:rsidP="00FE06B4">
            <w:pPr>
              <w:pStyle w:val="NoteLevel1"/>
              <w:rPr>
                <w:rFonts w:asciiTheme="minorHAnsi" w:hAnsiTheme="minorHAnsi"/>
              </w:rPr>
            </w:pPr>
            <w:r>
              <w:rPr>
                <w:rFonts w:asciiTheme="minorHAnsi" w:hAnsiTheme="minorHAnsi"/>
                <w:b/>
              </w:rPr>
              <w:t>Indirect Measure</w:t>
            </w:r>
            <w:r w:rsidR="003127B5">
              <w:rPr>
                <w:rFonts w:asciiTheme="minorHAnsi" w:hAnsiTheme="minorHAnsi"/>
                <w:b/>
              </w:rPr>
              <w:t>:</w:t>
            </w:r>
          </w:p>
          <w:p w14:paraId="4C55D74C" w14:textId="37B71C75" w:rsidR="00FE06B4" w:rsidRPr="000A188C" w:rsidRDefault="00FE06B4" w:rsidP="00FE06B4">
            <w:pPr>
              <w:pStyle w:val="NoteLevel1"/>
              <w:rPr>
                <w:rFonts w:asciiTheme="minorHAnsi" w:hAnsiTheme="minorHAnsi"/>
              </w:rPr>
            </w:pPr>
            <w:r>
              <w:rPr>
                <w:rFonts w:asciiTheme="minorHAnsi" w:hAnsiTheme="minorHAnsi"/>
                <w:b/>
              </w:rPr>
              <w:t xml:space="preserve">Method </w:t>
            </w:r>
            <w:r w:rsidR="00A047C1">
              <w:rPr>
                <w:rFonts w:asciiTheme="minorHAnsi" w:hAnsiTheme="minorHAnsi"/>
                <w:b/>
              </w:rPr>
              <w:t>2</w:t>
            </w:r>
            <w:r w:rsidRPr="000A188C">
              <w:rPr>
                <w:rFonts w:asciiTheme="minorHAnsi" w:hAnsiTheme="minorHAnsi"/>
                <w:b/>
              </w:rPr>
              <w:t>:</w:t>
            </w:r>
            <w:r w:rsidRPr="000A188C">
              <w:rPr>
                <w:rFonts w:asciiTheme="minorHAnsi" w:hAnsiTheme="minorHAnsi"/>
              </w:rPr>
              <w:t xml:space="preserve"> </w:t>
            </w:r>
          </w:p>
          <w:p w14:paraId="14316F14" w14:textId="77777777" w:rsidR="00FE06B4" w:rsidRDefault="00FE06B4" w:rsidP="00FE06B4">
            <w:pPr>
              <w:pStyle w:val="NoteLevel1"/>
              <w:rPr>
                <w:rFonts w:asciiTheme="minorHAnsi" w:hAnsiTheme="minorHAnsi"/>
              </w:rPr>
            </w:pPr>
            <w:r>
              <w:rPr>
                <w:rFonts w:asciiTheme="minorHAnsi" w:hAnsiTheme="minorHAnsi"/>
              </w:rPr>
              <w:t>KSOEHD Post MA Survey –  At the end of the last semester of the SPED MA – as the graduate students complete their project/Thesis they are asked to participate in a KSOEHD post MA online survey that collects demographic data and asks for perception data from the graduate.</w:t>
            </w:r>
          </w:p>
          <w:p w14:paraId="477F1E65" w14:textId="77777777" w:rsidR="00FE06B4" w:rsidRPr="002B27B3" w:rsidRDefault="00FE06B4" w:rsidP="00FE06B4">
            <w:pPr>
              <w:pStyle w:val="NoteLevel1"/>
              <w:rPr>
                <w:rFonts w:asciiTheme="minorHAnsi" w:hAnsiTheme="minorHAnsi"/>
              </w:rPr>
            </w:pPr>
          </w:p>
          <w:p w14:paraId="72BDD125" w14:textId="77777777" w:rsidR="00FE06B4" w:rsidRPr="002B27B3" w:rsidRDefault="00FE06B4" w:rsidP="00FE06B4">
            <w:pPr>
              <w:pStyle w:val="NoteLevel1"/>
              <w:rPr>
                <w:rFonts w:asciiTheme="minorHAnsi" w:hAnsiTheme="minorHAnsi"/>
              </w:rPr>
            </w:pPr>
            <w:r>
              <w:rPr>
                <w:rFonts w:asciiTheme="minorHAnsi" w:hAnsiTheme="minorHAnsi"/>
                <w:b/>
              </w:rPr>
              <w:t>Outcome 2.2</w:t>
            </w:r>
            <w:r>
              <w:rPr>
                <w:rFonts w:asciiTheme="minorHAnsi" w:hAnsiTheme="minorHAnsi"/>
              </w:rPr>
              <w:t xml:space="preserve">  </w:t>
            </w:r>
          </w:p>
          <w:p w14:paraId="770D6B14" w14:textId="77777777" w:rsidR="00FE06B4" w:rsidRPr="0072308C" w:rsidRDefault="00FE06B4" w:rsidP="00FE06B4">
            <w:pPr>
              <w:pStyle w:val="NoteLevel1"/>
              <w:rPr>
                <w:rFonts w:asciiTheme="minorHAnsi" w:hAnsiTheme="minorHAnsi"/>
                <w:b/>
                <w:i/>
              </w:rPr>
            </w:pPr>
            <w:r w:rsidRPr="009E74A9">
              <w:rPr>
                <w:rFonts w:asciiTheme="minorHAnsi" w:eastAsiaTheme="minorHAnsi" w:hAnsiTheme="minorHAnsi" w:cstheme="minorBidi"/>
                <w:b/>
              </w:rPr>
              <w:t>Direct</w:t>
            </w:r>
            <w:r>
              <w:rPr>
                <w:rFonts w:asciiTheme="minorHAnsi" w:hAnsiTheme="minorHAnsi"/>
                <w:b/>
              </w:rPr>
              <w:t xml:space="preserve"> Measure(s): </w:t>
            </w:r>
            <w:r w:rsidRPr="0072308C">
              <w:rPr>
                <w:rFonts w:asciiTheme="minorHAnsi" w:hAnsiTheme="minorHAnsi"/>
                <w:b/>
                <w:i/>
              </w:rPr>
              <w:t>Develop a written research proposal and review of the literature; and defend it in an oral presentation.</w:t>
            </w:r>
          </w:p>
          <w:p w14:paraId="58D1DB2B" w14:textId="77777777" w:rsidR="00FE06B4" w:rsidRPr="000A188C" w:rsidRDefault="00FE06B4" w:rsidP="00FE06B4">
            <w:pPr>
              <w:pStyle w:val="NoteLevel1"/>
              <w:rPr>
                <w:rFonts w:asciiTheme="minorHAnsi" w:hAnsiTheme="minorHAnsi"/>
              </w:rPr>
            </w:pPr>
            <w:r w:rsidRPr="000A188C">
              <w:rPr>
                <w:rFonts w:asciiTheme="minorHAnsi" w:hAnsiTheme="minorHAnsi"/>
                <w:b/>
              </w:rPr>
              <w:t>Method 1:</w:t>
            </w:r>
            <w:r w:rsidRPr="000A188C">
              <w:rPr>
                <w:rFonts w:asciiTheme="minorHAnsi" w:hAnsiTheme="minorHAnsi"/>
              </w:rPr>
              <w:t xml:space="preserve"> </w:t>
            </w:r>
          </w:p>
          <w:p w14:paraId="05D1F909" w14:textId="6D95FF3D" w:rsidR="00FE06B4" w:rsidRPr="006F3185" w:rsidRDefault="00FE06B4" w:rsidP="00FE06B4">
            <w:pPr>
              <w:pStyle w:val="NoteLevel1"/>
              <w:rPr>
                <w:rFonts w:asciiTheme="minorHAnsi" w:hAnsiTheme="minorHAnsi"/>
              </w:rPr>
            </w:pPr>
            <w:r>
              <w:rPr>
                <w:rFonts w:asciiTheme="minorHAnsi" w:hAnsiTheme="minorHAnsi"/>
                <w:szCs w:val="24"/>
              </w:rPr>
              <w:t>SPED 243– Project/Thesis Proposal Assignment - All SPED MA graduate students are required to develop a research proposal – methodology chapter that supports a study that has research and references to support its implementation.  They present their research and the proposal both orally and in writing.  A proposal rub</w:t>
            </w:r>
            <w:r w:rsidR="00F22424">
              <w:rPr>
                <w:rFonts w:asciiTheme="minorHAnsi" w:hAnsiTheme="minorHAnsi"/>
                <w:szCs w:val="24"/>
              </w:rPr>
              <w:t xml:space="preserve">ric </w:t>
            </w:r>
            <w:r>
              <w:rPr>
                <w:rFonts w:asciiTheme="minorHAnsi" w:hAnsiTheme="minorHAnsi"/>
                <w:szCs w:val="24"/>
              </w:rPr>
              <w:t xml:space="preserve">is applied </w:t>
            </w:r>
            <w:r w:rsidR="00F22424">
              <w:rPr>
                <w:rFonts w:asciiTheme="minorHAnsi" w:hAnsiTheme="minorHAnsi"/>
                <w:szCs w:val="24"/>
              </w:rPr>
              <w:t>for summative assessment.</w:t>
            </w:r>
          </w:p>
          <w:p w14:paraId="634B7DC6" w14:textId="77777777" w:rsidR="00FE06B4" w:rsidRPr="006F3185" w:rsidRDefault="00FE06B4" w:rsidP="00FE06B4">
            <w:pPr>
              <w:pStyle w:val="NoteLevel1"/>
              <w:numPr>
                <w:ilvl w:val="0"/>
                <w:numId w:val="0"/>
              </w:numPr>
              <w:rPr>
                <w:rFonts w:asciiTheme="minorHAnsi" w:hAnsiTheme="minorHAnsi"/>
              </w:rPr>
            </w:pPr>
          </w:p>
          <w:p w14:paraId="6224F4E9" w14:textId="77777777" w:rsidR="00FE06B4" w:rsidRPr="0072308C" w:rsidRDefault="00FE06B4" w:rsidP="00FE06B4">
            <w:pPr>
              <w:pStyle w:val="NoteLevel1"/>
              <w:rPr>
                <w:rFonts w:asciiTheme="minorHAnsi" w:hAnsiTheme="minorHAnsi"/>
                <w:b/>
                <w:i/>
              </w:rPr>
            </w:pPr>
            <w:r>
              <w:rPr>
                <w:rFonts w:asciiTheme="minorHAnsi" w:hAnsiTheme="minorHAnsi"/>
                <w:b/>
              </w:rPr>
              <w:t>Outcome 2.3</w:t>
            </w:r>
            <w:r>
              <w:rPr>
                <w:rFonts w:asciiTheme="minorHAnsi" w:hAnsiTheme="minorHAnsi"/>
              </w:rPr>
              <w:t xml:space="preserve">  </w:t>
            </w:r>
            <w:r w:rsidRPr="0072308C">
              <w:rPr>
                <w:rFonts w:asciiTheme="minorHAnsi" w:hAnsiTheme="minorHAnsi"/>
                <w:b/>
                <w:i/>
              </w:rPr>
              <w:t xml:space="preserve">Write (APA style) a Literature Review by identifying, evaluating, summarizing, and arranging key research on the identified SPED topic that meets the rubric score in style/format, content, mechanics, and references. </w:t>
            </w:r>
          </w:p>
          <w:p w14:paraId="3350B5FC" w14:textId="77777777" w:rsidR="00F22424" w:rsidRPr="00F22424" w:rsidRDefault="00FE06B4" w:rsidP="00FE06B4">
            <w:pPr>
              <w:pStyle w:val="NoteLevel1"/>
              <w:rPr>
                <w:rFonts w:asciiTheme="minorHAnsi" w:hAnsiTheme="minorHAnsi"/>
              </w:rPr>
            </w:pPr>
            <w:r w:rsidRPr="006B15C5">
              <w:rPr>
                <w:rFonts w:asciiTheme="minorHAnsi" w:eastAsiaTheme="minorHAnsi" w:hAnsiTheme="minorHAnsi" w:cstheme="minorBidi"/>
                <w:b/>
              </w:rPr>
              <w:t>Direct</w:t>
            </w:r>
            <w:r w:rsidRPr="006B15C5">
              <w:rPr>
                <w:rFonts w:asciiTheme="minorHAnsi" w:hAnsiTheme="minorHAnsi"/>
                <w:b/>
              </w:rPr>
              <w:t xml:space="preserve"> Measure(s): </w:t>
            </w:r>
          </w:p>
          <w:p w14:paraId="3ED482A2" w14:textId="67F1AE7C" w:rsidR="00FE06B4" w:rsidRPr="00F22424" w:rsidRDefault="00FE06B4" w:rsidP="00F22424">
            <w:pPr>
              <w:pStyle w:val="NoteLevel1"/>
              <w:rPr>
                <w:rFonts w:asciiTheme="minorHAnsi" w:hAnsiTheme="minorHAnsi"/>
              </w:rPr>
            </w:pPr>
            <w:r w:rsidRPr="00F22424">
              <w:rPr>
                <w:rFonts w:asciiTheme="minorHAnsi" w:hAnsiTheme="minorHAnsi"/>
                <w:b/>
              </w:rPr>
              <w:t>Method 1:</w:t>
            </w:r>
            <w:r w:rsidRPr="00F22424">
              <w:rPr>
                <w:rFonts w:asciiTheme="minorHAnsi" w:hAnsiTheme="minorHAnsi"/>
              </w:rPr>
              <w:t xml:space="preserve"> </w:t>
            </w:r>
          </w:p>
          <w:p w14:paraId="79A46195" w14:textId="13522643" w:rsidR="00FE06B4" w:rsidRDefault="00FE06B4" w:rsidP="00FE06B4">
            <w:pPr>
              <w:pStyle w:val="NoteLevel1"/>
              <w:numPr>
                <w:ilvl w:val="0"/>
                <w:numId w:val="0"/>
              </w:numPr>
              <w:rPr>
                <w:rFonts w:asciiTheme="minorHAnsi" w:hAnsiTheme="minorHAnsi"/>
                <w:szCs w:val="24"/>
              </w:rPr>
            </w:pPr>
            <w:r>
              <w:rPr>
                <w:rFonts w:asciiTheme="minorHAnsi" w:hAnsiTheme="minorHAnsi"/>
                <w:szCs w:val="24"/>
              </w:rPr>
              <w:t xml:space="preserve">SPED 233– Literature Review Assignment - </w:t>
            </w:r>
            <w:r w:rsidRPr="00DE5610">
              <w:rPr>
                <w:rFonts w:asciiTheme="minorHAnsi" w:hAnsiTheme="minorHAnsi"/>
                <w:szCs w:val="24"/>
              </w:rPr>
              <w:t xml:space="preserve">All students write an APA style literature review.  Each graduate student identifies their topic of choice and </w:t>
            </w:r>
            <w:r w:rsidR="00F22424">
              <w:rPr>
                <w:rFonts w:asciiTheme="minorHAnsi" w:hAnsiTheme="minorHAnsi"/>
                <w:szCs w:val="24"/>
              </w:rPr>
              <w:t>support it</w:t>
            </w:r>
            <w:r w:rsidRPr="00DE5610">
              <w:rPr>
                <w:rFonts w:asciiTheme="minorHAnsi" w:hAnsiTheme="minorHAnsi"/>
                <w:szCs w:val="24"/>
              </w:rPr>
              <w:t xml:space="preserve"> through the process of researching the topic, and developing the title page, abstract, references, and the review of the literature in stages.  The rubric is used</w:t>
            </w:r>
            <w:r w:rsidR="00F22424">
              <w:rPr>
                <w:rFonts w:asciiTheme="minorHAnsi" w:hAnsiTheme="minorHAnsi"/>
                <w:szCs w:val="24"/>
              </w:rPr>
              <w:t xml:space="preserve"> for both formative and summative ass</w:t>
            </w:r>
            <w:r w:rsidR="00C30E6D">
              <w:rPr>
                <w:rFonts w:asciiTheme="minorHAnsi" w:hAnsiTheme="minorHAnsi"/>
                <w:szCs w:val="24"/>
              </w:rPr>
              <w:t>essment</w:t>
            </w:r>
            <w:r w:rsidRPr="00DE5610">
              <w:rPr>
                <w:rFonts w:asciiTheme="minorHAnsi" w:hAnsiTheme="minorHAnsi"/>
                <w:szCs w:val="24"/>
              </w:rPr>
              <w:t>.  Graduate students who do not meet the required rubric level are provided writing support and must resubmit their paper</w:t>
            </w:r>
            <w:r w:rsidR="00F22424">
              <w:rPr>
                <w:rFonts w:asciiTheme="minorHAnsi" w:hAnsiTheme="minorHAnsi"/>
                <w:szCs w:val="24"/>
              </w:rPr>
              <w:t>s</w:t>
            </w:r>
            <w:r w:rsidRPr="00DE5610">
              <w:rPr>
                <w:rFonts w:asciiTheme="minorHAnsi" w:hAnsiTheme="minorHAnsi"/>
                <w:szCs w:val="24"/>
              </w:rPr>
              <w:t xml:space="preserve">.  </w:t>
            </w:r>
          </w:p>
          <w:p w14:paraId="32407E13" w14:textId="7D252414" w:rsidR="00FE06B4" w:rsidRDefault="00FE06B4" w:rsidP="00FE06B4">
            <w:pPr>
              <w:pStyle w:val="NoteLevel1"/>
              <w:rPr>
                <w:rFonts w:asciiTheme="minorHAnsi" w:hAnsiTheme="minorHAnsi"/>
              </w:rPr>
            </w:pPr>
            <w:r>
              <w:rPr>
                <w:rFonts w:asciiTheme="minorHAnsi" w:hAnsiTheme="minorHAnsi"/>
                <w:b/>
              </w:rPr>
              <w:t>Method 2</w:t>
            </w:r>
            <w:r w:rsidRPr="000A188C">
              <w:rPr>
                <w:rFonts w:asciiTheme="minorHAnsi" w:hAnsiTheme="minorHAnsi"/>
                <w:b/>
              </w:rPr>
              <w:t>:</w:t>
            </w:r>
            <w:r w:rsidRPr="000A188C">
              <w:rPr>
                <w:rFonts w:asciiTheme="minorHAnsi" w:hAnsiTheme="minorHAnsi"/>
              </w:rPr>
              <w:t xml:space="preserve"> </w:t>
            </w:r>
          </w:p>
          <w:p w14:paraId="14E6200F" w14:textId="68DB06D1" w:rsidR="00794035" w:rsidRDefault="00794035" w:rsidP="00FE06B4">
            <w:pPr>
              <w:pStyle w:val="NoteLevel1"/>
              <w:rPr>
                <w:rFonts w:asciiTheme="minorHAnsi" w:hAnsiTheme="minorHAnsi"/>
              </w:rPr>
            </w:pPr>
            <w:r>
              <w:rPr>
                <w:rFonts w:asciiTheme="minorHAnsi" w:hAnsiTheme="minorHAnsi"/>
              </w:rPr>
              <w:t>SPED 233- Mini-Study, Chapter Two: Review of the Literature. All students in this course write a review of literature chapter to support their chosen topic for the Mini-Study. Each chapter in the Mini-Study has a separate rubric that address specific components within each chapter. The rubric is used for both formative and summative assessment. Students whose chapters do not meet criteria are provided opportunities for revision.</w:t>
            </w:r>
          </w:p>
          <w:p w14:paraId="5892DB74" w14:textId="77777777" w:rsidR="00FE06B4" w:rsidRPr="00794035" w:rsidRDefault="00FE06B4" w:rsidP="00794035">
            <w:pPr>
              <w:pStyle w:val="NoteLevel1"/>
              <w:rPr>
                <w:rFonts w:asciiTheme="minorHAnsi" w:hAnsiTheme="minorHAnsi"/>
              </w:rPr>
            </w:pPr>
          </w:p>
          <w:p w14:paraId="14F9CA15" w14:textId="77777777" w:rsidR="00FE06B4" w:rsidRPr="00E47846" w:rsidRDefault="00FE06B4" w:rsidP="00FE06B4">
            <w:pPr>
              <w:pStyle w:val="NoteLevel1"/>
              <w:rPr>
                <w:rFonts w:asciiTheme="minorHAnsi" w:hAnsiTheme="minorHAnsi"/>
              </w:rPr>
            </w:pPr>
            <w:r>
              <w:rPr>
                <w:rFonts w:asciiTheme="minorHAnsi" w:hAnsiTheme="minorHAnsi"/>
                <w:b/>
              </w:rPr>
              <w:t>Outcome 3.1</w:t>
            </w:r>
            <w:r>
              <w:rPr>
                <w:rFonts w:asciiTheme="minorHAnsi" w:hAnsiTheme="minorHAnsi"/>
              </w:rPr>
              <w:t xml:space="preserve">  </w:t>
            </w:r>
            <w:r w:rsidRPr="0072308C">
              <w:rPr>
                <w:rFonts w:asciiTheme="minorHAnsi" w:hAnsiTheme="minorHAnsi"/>
                <w:b/>
                <w:i/>
              </w:rPr>
              <w:t>Design, implement, and analyze the effect of and then reflect on research conducted in a school setting. Graduate students will utilize either an Action Research or Single Subject design to improve PK-Adult student outcomes.</w:t>
            </w:r>
          </w:p>
          <w:p w14:paraId="3C1DE6DA" w14:textId="77777777" w:rsidR="00794035" w:rsidRPr="00794035" w:rsidRDefault="00FE06B4" w:rsidP="00FE06B4">
            <w:pPr>
              <w:pStyle w:val="NoteLevel1"/>
              <w:rPr>
                <w:rFonts w:asciiTheme="minorHAnsi" w:hAnsiTheme="minorHAnsi"/>
              </w:rPr>
            </w:pPr>
            <w:r w:rsidRPr="009E74A9">
              <w:rPr>
                <w:rFonts w:asciiTheme="minorHAnsi" w:eastAsiaTheme="minorHAnsi" w:hAnsiTheme="minorHAnsi" w:cstheme="minorBidi"/>
                <w:b/>
              </w:rPr>
              <w:t>Direct</w:t>
            </w:r>
            <w:r>
              <w:rPr>
                <w:rFonts w:asciiTheme="minorHAnsi" w:hAnsiTheme="minorHAnsi"/>
                <w:b/>
              </w:rPr>
              <w:t xml:space="preserve"> Measure: </w:t>
            </w:r>
          </w:p>
          <w:p w14:paraId="4DCA5268" w14:textId="1CF90DCE" w:rsidR="00FE06B4" w:rsidRPr="0072308C" w:rsidRDefault="00FE06B4" w:rsidP="00FE06B4">
            <w:pPr>
              <w:pStyle w:val="NoteLevel1"/>
              <w:rPr>
                <w:rFonts w:asciiTheme="minorHAnsi" w:hAnsiTheme="minorHAnsi"/>
              </w:rPr>
            </w:pPr>
            <w:r w:rsidRPr="0072308C">
              <w:rPr>
                <w:rFonts w:asciiTheme="minorHAnsi" w:hAnsiTheme="minorHAnsi"/>
                <w:b/>
              </w:rPr>
              <w:t>Method 1:</w:t>
            </w:r>
            <w:r w:rsidRPr="0072308C">
              <w:rPr>
                <w:rFonts w:asciiTheme="minorHAnsi" w:hAnsiTheme="minorHAnsi"/>
              </w:rPr>
              <w:t xml:space="preserve"> </w:t>
            </w:r>
          </w:p>
          <w:p w14:paraId="41BA5488" w14:textId="68E93BFE" w:rsidR="00794035" w:rsidRPr="006F3185" w:rsidRDefault="00794035" w:rsidP="00794035">
            <w:pPr>
              <w:pStyle w:val="NoteLevel1"/>
              <w:rPr>
                <w:rFonts w:asciiTheme="minorHAnsi" w:hAnsiTheme="minorHAnsi"/>
                <w:highlight w:val="yellow"/>
              </w:rPr>
            </w:pPr>
            <w:r>
              <w:rPr>
                <w:rFonts w:asciiTheme="minorHAnsi" w:hAnsiTheme="minorHAnsi"/>
                <w:szCs w:val="24"/>
              </w:rPr>
              <w:t>SPED 233 Mini-Study  - This assignment requires all SPED graduate students to identify an issue in their classroom (or a classroom), community, or the field of Special Education that needs to be improved or explored for better understanding. Graduates then determine if they are going to implement an Action Research or a Single Subject Design that involves either qualitative, quantitative or mixed methods based on their original research question.  Depending on the research design selected, they must research proven interventions, take a baseline, implement an intervention (or inventions), collect data, provide visuals, and an oral and written report.  A rubric is used as a summative assessment.</w:t>
            </w:r>
          </w:p>
          <w:p w14:paraId="4EEF8812" w14:textId="77777777" w:rsidR="00FE06B4" w:rsidRPr="000A188C" w:rsidRDefault="00FE06B4" w:rsidP="00FE06B4">
            <w:pPr>
              <w:pStyle w:val="NoteLevel1"/>
              <w:rPr>
                <w:rFonts w:asciiTheme="minorHAnsi" w:hAnsiTheme="minorHAnsi"/>
              </w:rPr>
            </w:pPr>
            <w:r>
              <w:rPr>
                <w:rFonts w:asciiTheme="minorHAnsi" w:hAnsiTheme="minorHAnsi"/>
                <w:b/>
              </w:rPr>
              <w:t>Indirect Measure:  Method 2</w:t>
            </w:r>
            <w:r w:rsidRPr="000A188C">
              <w:rPr>
                <w:rFonts w:asciiTheme="minorHAnsi" w:hAnsiTheme="minorHAnsi"/>
                <w:b/>
              </w:rPr>
              <w:t>:</w:t>
            </w:r>
            <w:r w:rsidRPr="000A188C">
              <w:rPr>
                <w:rFonts w:asciiTheme="minorHAnsi" w:hAnsiTheme="minorHAnsi"/>
              </w:rPr>
              <w:t xml:space="preserve"> </w:t>
            </w:r>
          </w:p>
          <w:p w14:paraId="5643EA30" w14:textId="77777777" w:rsidR="00FE06B4" w:rsidRDefault="00FE06B4" w:rsidP="00FE06B4">
            <w:pPr>
              <w:pStyle w:val="NoteLevel1"/>
              <w:rPr>
                <w:rFonts w:asciiTheme="minorHAnsi" w:hAnsiTheme="minorHAnsi"/>
              </w:rPr>
            </w:pPr>
            <w:r>
              <w:rPr>
                <w:rFonts w:asciiTheme="minorHAnsi" w:hAnsiTheme="minorHAnsi"/>
              </w:rPr>
              <w:t>KSOEHD Post MA Survey –  At the end of the last semester of the SPED MA – as the graduate students complete their project/Thesis they are asked to participate in a KSOEHD post MA online survey that collects demographic data and asks for perception data from the graduate.</w:t>
            </w:r>
          </w:p>
          <w:p w14:paraId="067C1081" w14:textId="77777777" w:rsidR="00FE06B4" w:rsidRDefault="00FE06B4" w:rsidP="00FE06B4">
            <w:pPr>
              <w:pStyle w:val="NoteLevel1"/>
              <w:numPr>
                <w:ilvl w:val="0"/>
                <w:numId w:val="0"/>
              </w:numPr>
              <w:rPr>
                <w:rFonts w:asciiTheme="minorHAnsi" w:hAnsiTheme="minorHAnsi"/>
              </w:rPr>
            </w:pPr>
          </w:p>
          <w:p w14:paraId="6091C8E7" w14:textId="77777777" w:rsidR="00FE06B4" w:rsidRDefault="00FE06B4" w:rsidP="00FE06B4">
            <w:pPr>
              <w:pStyle w:val="NoteLevel1"/>
              <w:numPr>
                <w:ilvl w:val="0"/>
                <w:numId w:val="0"/>
              </w:numPr>
              <w:rPr>
                <w:rFonts w:asciiTheme="minorHAnsi" w:hAnsiTheme="minorHAnsi"/>
                <w:szCs w:val="24"/>
              </w:rPr>
            </w:pPr>
          </w:p>
          <w:p w14:paraId="53D52DEB" w14:textId="4EC0D7DE" w:rsidR="00FE06B4" w:rsidRPr="0072308C" w:rsidRDefault="00FE06B4" w:rsidP="00FE06B4">
            <w:pPr>
              <w:pStyle w:val="NoteLevel1"/>
              <w:rPr>
                <w:b/>
                <w:i/>
              </w:rPr>
            </w:pPr>
            <w:r w:rsidRPr="0072308C">
              <w:rPr>
                <w:rFonts w:asciiTheme="minorHAnsi" w:hAnsiTheme="minorHAnsi"/>
                <w:b/>
                <w:i/>
                <w:szCs w:val="24"/>
              </w:rPr>
              <w:t>For each outcome evaluated</w:t>
            </w:r>
            <w:r w:rsidR="00CF40B1">
              <w:rPr>
                <w:rFonts w:asciiTheme="minorHAnsi" w:hAnsiTheme="minorHAnsi"/>
                <w:b/>
                <w:i/>
                <w:szCs w:val="24"/>
              </w:rPr>
              <w:t xml:space="preserve">, assignments have varying rubric scores. For </w:t>
            </w:r>
            <w:r w:rsidR="00AC4F6B">
              <w:rPr>
                <w:rFonts w:asciiTheme="minorHAnsi" w:hAnsiTheme="minorHAnsi"/>
                <w:b/>
                <w:i/>
                <w:szCs w:val="24"/>
              </w:rPr>
              <w:t xml:space="preserve">example, </w:t>
            </w:r>
            <w:r w:rsidR="00CF40B1">
              <w:rPr>
                <w:rFonts w:asciiTheme="minorHAnsi" w:hAnsiTheme="minorHAnsi"/>
                <w:b/>
                <w:i/>
                <w:szCs w:val="24"/>
              </w:rPr>
              <w:t>the Mini-Study, each chapter has a corresponding rubric. For Chapter One, the score range is 1 to 5. Scores of 4</w:t>
            </w:r>
            <w:r w:rsidR="00AC4F6B">
              <w:rPr>
                <w:rFonts w:asciiTheme="minorHAnsi" w:hAnsiTheme="minorHAnsi"/>
                <w:b/>
                <w:i/>
                <w:szCs w:val="24"/>
              </w:rPr>
              <w:t xml:space="preserve"> </w:t>
            </w:r>
            <w:r w:rsidR="00AC4F6B">
              <w:rPr>
                <w:rFonts w:asciiTheme="minorHAnsi" w:hAnsiTheme="minorHAnsi"/>
                <w:b/>
                <w:i/>
                <w:szCs w:val="24"/>
              </w:rPr>
              <w:lastRenderedPageBreak/>
              <w:t xml:space="preserve">(80%) </w:t>
            </w:r>
            <w:r w:rsidR="00CF40B1">
              <w:rPr>
                <w:rFonts w:asciiTheme="minorHAnsi" w:hAnsiTheme="minorHAnsi"/>
                <w:b/>
                <w:i/>
                <w:szCs w:val="24"/>
              </w:rPr>
              <w:t>or better are considered proficient. For Chapters Two, Four and Five, the score range is 1 to 10. Scores of 8</w:t>
            </w:r>
            <w:r w:rsidR="00AC4F6B">
              <w:rPr>
                <w:rFonts w:asciiTheme="minorHAnsi" w:hAnsiTheme="minorHAnsi"/>
                <w:b/>
                <w:i/>
                <w:szCs w:val="24"/>
              </w:rPr>
              <w:t xml:space="preserve"> (80%)</w:t>
            </w:r>
            <w:r w:rsidR="00CF40B1">
              <w:rPr>
                <w:rFonts w:asciiTheme="minorHAnsi" w:hAnsiTheme="minorHAnsi"/>
                <w:b/>
                <w:i/>
                <w:szCs w:val="24"/>
              </w:rPr>
              <w:t xml:space="preserve"> or better are considered proficient. For Chapter Three, the score range is 1 to 15. Scores of 12 </w:t>
            </w:r>
            <w:r w:rsidR="00AC4F6B">
              <w:rPr>
                <w:rFonts w:asciiTheme="minorHAnsi" w:hAnsiTheme="minorHAnsi"/>
                <w:b/>
                <w:i/>
                <w:szCs w:val="24"/>
              </w:rPr>
              <w:t xml:space="preserve">(80%) </w:t>
            </w:r>
            <w:r w:rsidR="00CF40B1">
              <w:rPr>
                <w:rFonts w:asciiTheme="minorHAnsi" w:hAnsiTheme="minorHAnsi"/>
                <w:b/>
                <w:i/>
                <w:szCs w:val="24"/>
              </w:rPr>
              <w:t xml:space="preserve">or better are considered proficient. </w:t>
            </w:r>
            <w:r w:rsidR="00AC4F6B">
              <w:rPr>
                <w:rFonts w:asciiTheme="minorHAnsi" w:hAnsiTheme="minorHAnsi"/>
                <w:b/>
                <w:i/>
                <w:szCs w:val="24"/>
              </w:rPr>
              <w:t>Whenever a rubric is applied, a percentage score of 80% is considered proficient for each assignment.</w:t>
            </w:r>
          </w:p>
          <w:p w14:paraId="48520E77" w14:textId="77777777" w:rsidR="00FE06B4" w:rsidRDefault="00FE06B4" w:rsidP="00DF3BFC">
            <w:pPr>
              <w:rPr>
                <w:rFonts w:asciiTheme="minorHAnsi" w:hAnsiTheme="minorHAnsi" w:cstheme="minorHAnsi"/>
                <w:sz w:val="24"/>
                <w:szCs w:val="24"/>
              </w:rPr>
            </w:pPr>
          </w:p>
          <w:p w14:paraId="7E038F68" w14:textId="56B7129E" w:rsidR="00FE06B4" w:rsidRPr="00FE06B4" w:rsidRDefault="00FE06B4" w:rsidP="00DF3BFC">
            <w:pPr>
              <w:rPr>
                <w:rFonts w:asciiTheme="minorHAnsi" w:hAnsiTheme="minorHAnsi" w:cstheme="minorHAnsi"/>
                <w:sz w:val="24"/>
                <w:szCs w:val="24"/>
              </w:rPr>
            </w:pPr>
          </w:p>
        </w:tc>
      </w:tr>
    </w:tbl>
    <w:p w14:paraId="75CCCCA4" w14:textId="77777777" w:rsidR="00FF478F" w:rsidRPr="00FE06B4" w:rsidRDefault="00FF478F" w:rsidP="00DF3BFC">
      <w:pPr>
        <w:rPr>
          <w:rFonts w:asciiTheme="minorHAnsi" w:hAnsiTheme="minorHAnsi" w:cstheme="minorHAnsi"/>
          <w:sz w:val="24"/>
          <w:szCs w:val="24"/>
        </w:rPr>
      </w:pPr>
    </w:p>
    <w:tbl>
      <w:tblPr>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314"/>
      </w:tblGrid>
      <w:tr w:rsidR="000C3032" w:rsidRPr="005A25E2" w14:paraId="208F6041" w14:textId="77777777" w:rsidTr="00D473D8">
        <w:tc>
          <w:tcPr>
            <w:tcW w:w="9576" w:type="dxa"/>
            <w:shd w:val="clear" w:color="auto" w:fill="DBE5F1" w:themeFill="accent1" w:themeFillTint="33"/>
          </w:tcPr>
          <w:p w14:paraId="3FE07258" w14:textId="12D1DAD5" w:rsidR="000C3032" w:rsidRPr="000C3032" w:rsidRDefault="000C3032" w:rsidP="00D473D8">
            <w:pPr>
              <w:pStyle w:val="NoteLevel1"/>
              <w:rPr>
                <w:rFonts w:asciiTheme="minorHAnsi" w:hAnsiTheme="minorHAnsi" w:cstheme="minorHAnsi"/>
                <w:sz w:val="24"/>
                <w:szCs w:val="24"/>
              </w:rPr>
            </w:pPr>
            <w:r w:rsidRPr="000C3032">
              <w:rPr>
                <w:rFonts w:asciiTheme="minorHAnsi" w:hAnsiTheme="minorHAnsi" w:cstheme="minorHAnsi"/>
                <w:sz w:val="24"/>
                <w:szCs w:val="24"/>
              </w:rPr>
              <w:t>Student Learning Outcomes SPED MA Assessment Methods Matrix</w:t>
            </w:r>
          </w:p>
        </w:tc>
      </w:tr>
      <w:tr w:rsidR="000C3032" w:rsidRPr="005A25E2" w14:paraId="2FE2149E" w14:textId="77777777" w:rsidTr="00D473D8">
        <w:tc>
          <w:tcPr>
            <w:tcW w:w="9576" w:type="dxa"/>
          </w:tcPr>
          <w:p w14:paraId="376C5FA0" w14:textId="77777777" w:rsidR="000C3032" w:rsidRPr="000C3032" w:rsidRDefault="000C3032" w:rsidP="00D473D8">
            <w:pPr>
              <w:pStyle w:val="NoteLevel1"/>
              <w:rPr>
                <w:rFonts w:asciiTheme="minorHAnsi" w:eastAsiaTheme="minorHAnsi" w:hAnsiTheme="minorHAnsi" w:cstheme="minorHAnsi"/>
                <w:sz w:val="24"/>
                <w:szCs w:val="24"/>
              </w:rPr>
            </w:pPr>
            <w:r w:rsidRPr="000C3032">
              <w:rPr>
                <w:rFonts w:asciiTheme="minorHAnsi" w:eastAsiaTheme="minorHAnsi" w:hAnsiTheme="minorHAnsi" w:cstheme="minorHAnsi"/>
                <w:sz w:val="24"/>
                <w:szCs w:val="24"/>
              </w:rPr>
              <w:t>Enter Assessment Methods Matrix/Table</w:t>
            </w:r>
          </w:p>
          <w:tbl>
            <w:tblPr>
              <w:tblStyle w:val="TableGrid"/>
              <w:tblW w:w="0" w:type="auto"/>
              <w:tblLook w:val="04A0" w:firstRow="1" w:lastRow="0" w:firstColumn="1" w:lastColumn="0" w:noHBand="0" w:noVBand="1"/>
              <w:tblCaption w:val="Example for Student Learning Outcomes X Assessment Methods Matrix"/>
            </w:tblPr>
            <w:tblGrid>
              <w:gridCol w:w="2371"/>
              <w:gridCol w:w="1310"/>
              <w:gridCol w:w="1310"/>
              <w:gridCol w:w="1396"/>
              <w:gridCol w:w="1481"/>
              <w:gridCol w:w="1220"/>
            </w:tblGrid>
            <w:tr w:rsidR="000C3032" w:rsidRPr="000C3032" w14:paraId="5D806244" w14:textId="77777777" w:rsidTr="00D473D8">
              <w:trPr>
                <w:tblHeader/>
              </w:trPr>
              <w:tc>
                <w:tcPr>
                  <w:tcW w:w="2425" w:type="dxa"/>
                </w:tcPr>
                <w:p w14:paraId="539D57F0" w14:textId="77777777" w:rsidR="000C3032" w:rsidRPr="000C3032" w:rsidRDefault="000C3032" w:rsidP="00D473D8">
                  <w:pPr>
                    <w:pStyle w:val="NoteLevel1"/>
                    <w:rPr>
                      <w:rFonts w:asciiTheme="minorHAnsi" w:hAnsiTheme="minorHAnsi" w:cstheme="minorHAnsi"/>
                      <w:sz w:val="24"/>
                      <w:szCs w:val="24"/>
                    </w:rPr>
                  </w:pPr>
                </w:p>
              </w:tc>
              <w:tc>
                <w:tcPr>
                  <w:tcW w:w="1350" w:type="dxa"/>
                </w:tcPr>
                <w:p w14:paraId="564371B8" w14:textId="77777777" w:rsidR="000C3032" w:rsidRPr="000C3032" w:rsidRDefault="000C3032" w:rsidP="00D473D8">
                  <w:pPr>
                    <w:pStyle w:val="NoteLevel1"/>
                    <w:jc w:val="center"/>
                    <w:rPr>
                      <w:rFonts w:asciiTheme="minorHAnsi" w:hAnsiTheme="minorHAnsi" w:cstheme="minorHAnsi"/>
                      <w:sz w:val="24"/>
                      <w:szCs w:val="24"/>
                    </w:rPr>
                  </w:pPr>
                  <w:r w:rsidRPr="000C3032">
                    <w:rPr>
                      <w:rFonts w:asciiTheme="minorHAnsi" w:hAnsiTheme="minorHAnsi" w:cstheme="minorHAnsi"/>
                      <w:sz w:val="24"/>
                      <w:szCs w:val="24"/>
                    </w:rPr>
                    <w:t>SLO 1.1</w:t>
                  </w:r>
                </w:p>
              </w:tc>
              <w:tc>
                <w:tcPr>
                  <w:tcW w:w="1350" w:type="dxa"/>
                </w:tcPr>
                <w:p w14:paraId="746E9062" w14:textId="77777777" w:rsidR="000C3032" w:rsidRPr="000C3032" w:rsidRDefault="000C3032" w:rsidP="00D473D8">
                  <w:pPr>
                    <w:pStyle w:val="NoteLevel1"/>
                    <w:jc w:val="center"/>
                    <w:rPr>
                      <w:rFonts w:asciiTheme="minorHAnsi" w:hAnsiTheme="minorHAnsi" w:cstheme="minorHAnsi"/>
                      <w:sz w:val="24"/>
                      <w:szCs w:val="24"/>
                    </w:rPr>
                  </w:pPr>
                  <w:r w:rsidRPr="000C3032">
                    <w:rPr>
                      <w:rFonts w:asciiTheme="minorHAnsi" w:hAnsiTheme="minorHAnsi" w:cstheme="minorHAnsi"/>
                      <w:sz w:val="24"/>
                      <w:szCs w:val="24"/>
                    </w:rPr>
                    <w:t>SLO 2.1</w:t>
                  </w:r>
                </w:p>
              </w:tc>
              <w:tc>
                <w:tcPr>
                  <w:tcW w:w="1440" w:type="dxa"/>
                </w:tcPr>
                <w:p w14:paraId="50A5F90F" w14:textId="77777777" w:rsidR="000C3032" w:rsidRPr="000C3032" w:rsidRDefault="000C3032" w:rsidP="00D473D8">
                  <w:pPr>
                    <w:pStyle w:val="NoteLevel1"/>
                    <w:jc w:val="center"/>
                    <w:rPr>
                      <w:rFonts w:asciiTheme="minorHAnsi" w:hAnsiTheme="minorHAnsi" w:cstheme="minorHAnsi"/>
                      <w:sz w:val="24"/>
                      <w:szCs w:val="24"/>
                    </w:rPr>
                  </w:pPr>
                  <w:r w:rsidRPr="000C3032">
                    <w:rPr>
                      <w:rFonts w:asciiTheme="minorHAnsi" w:hAnsiTheme="minorHAnsi" w:cstheme="minorHAnsi"/>
                      <w:sz w:val="24"/>
                      <w:szCs w:val="24"/>
                    </w:rPr>
                    <w:t>SLO 2.2</w:t>
                  </w:r>
                </w:p>
              </w:tc>
              <w:tc>
                <w:tcPr>
                  <w:tcW w:w="1530" w:type="dxa"/>
                </w:tcPr>
                <w:p w14:paraId="0A509F3A" w14:textId="77777777" w:rsidR="000C3032" w:rsidRPr="000C3032" w:rsidRDefault="000C3032" w:rsidP="00D473D8">
                  <w:pPr>
                    <w:pStyle w:val="NoteLevel1"/>
                    <w:jc w:val="center"/>
                    <w:rPr>
                      <w:rFonts w:asciiTheme="minorHAnsi" w:hAnsiTheme="minorHAnsi" w:cstheme="minorHAnsi"/>
                      <w:sz w:val="24"/>
                      <w:szCs w:val="24"/>
                    </w:rPr>
                  </w:pPr>
                  <w:r w:rsidRPr="000C3032">
                    <w:rPr>
                      <w:rFonts w:asciiTheme="minorHAnsi" w:hAnsiTheme="minorHAnsi" w:cstheme="minorHAnsi"/>
                      <w:sz w:val="24"/>
                      <w:szCs w:val="24"/>
                    </w:rPr>
                    <w:t>SLO 2.3</w:t>
                  </w:r>
                </w:p>
              </w:tc>
              <w:tc>
                <w:tcPr>
                  <w:tcW w:w="1255" w:type="dxa"/>
                </w:tcPr>
                <w:p w14:paraId="51F92154" w14:textId="77777777" w:rsidR="000C3032" w:rsidRPr="000C3032" w:rsidRDefault="000C3032" w:rsidP="00D473D8">
                  <w:pPr>
                    <w:pStyle w:val="NoteLevel1"/>
                    <w:jc w:val="center"/>
                    <w:rPr>
                      <w:rFonts w:asciiTheme="minorHAnsi" w:hAnsiTheme="minorHAnsi" w:cstheme="minorHAnsi"/>
                      <w:sz w:val="24"/>
                      <w:szCs w:val="24"/>
                    </w:rPr>
                  </w:pPr>
                  <w:r w:rsidRPr="000C3032">
                    <w:rPr>
                      <w:rFonts w:asciiTheme="minorHAnsi" w:hAnsiTheme="minorHAnsi" w:cstheme="minorHAnsi"/>
                      <w:sz w:val="24"/>
                      <w:szCs w:val="24"/>
                    </w:rPr>
                    <w:t>SLO 3.1</w:t>
                  </w:r>
                </w:p>
              </w:tc>
            </w:tr>
            <w:tr w:rsidR="000C3032" w:rsidRPr="000C3032" w14:paraId="70EEAC24" w14:textId="77777777" w:rsidTr="00D473D8">
              <w:tc>
                <w:tcPr>
                  <w:tcW w:w="2425" w:type="dxa"/>
                </w:tcPr>
                <w:p w14:paraId="2146A0DF" w14:textId="77777777" w:rsidR="000C3032" w:rsidRPr="000C3032" w:rsidRDefault="000C3032" w:rsidP="00D473D8">
                  <w:pPr>
                    <w:pStyle w:val="NoteLevel1"/>
                    <w:jc w:val="center"/>
                    <w:rPr>
                      <w:rFonts w:asciiTheme="minorHAnsi" w:hAnsiTheme="minorHAnsi" w:cstheme="minorHAnsi"/>
                      <w:sz w:val="24"/>
                      <w:szCs w:val="24"/>
                    </w:rPr>
                  </w:pPr>
                  <w:r w:rsidRPr="000C3032">
                    <w:rPr>
                      <w:rFonts w:asciiTheme="minorHAnsi" w:hAnsiTheme="minorHAnsi" w:cstheme="minorHAnsi"/>
                      <w:sz w:val="24"/>
                      <w:szCs w:val="24"/>
                    </w:rPr>
                    <w:t>219 Person Centered Planning Assignment</w:t>
                  </w:r>
                </w:p>
              </w:tc>
              <w:tc>
                <w:tcPr>
                  <w:tcW w:w="1350" w:type="dxa"/>
                </w:tcPr>
                <w:p w14:paraId="2D966082" w14:textId="77777777" w:rsidR="000C3032" w:rsidRPr="000C3032" w:rsidRDefault="000C3032" w:rsidP="00D473D8">
                  <w:pPr>
                    <w:pStyle w:val="NoteLevel1"/>
                    <w:jc w:val="center"/>
                    <w:rPr>
                      <w:rFonts w:asciiTheme="minorHAnsi" w:hAnsiTheme="minorHAnsi" w:cstheme="minorHAnsi"/>
                      <w:sz w:val="24"/>
                      <w:szCs w:val="24"/>
                    </w:rPr>
                  </w:pPr>
                  <w:r w:rsidRPr="000C3032">
                    <w:rPr>
                      <w:rFonts w:asciiTheme="minorHAnsi" w:hAnsiTheme="minorHAnsi" w:cstheme="minorHAnsi"/>
                      <w:sz w:val="24"/>
                      <w:szCs w:val="24"/>
                    </w:rPr>
                    <w:t>X</w:t>
                  </w:r>
                </w:p>
              </w:tc>
              <w:tc>
                <w:tcPr>
                  <w:tcW w:w="1350" w:type="dxa"/>
                </w:tcPr>
                <w:p w14:paraId="7D01185D" w14:textId="77777777" w:rsidR="000C3032" w:rsidRPr="000C3032" w:rsidRDefault="000C3032" w:rsidP="00D473D8">
                  <w:pPr>
                    <w:pStyle w:val="NoteLevel1"/>
                    <w:jc w:val="center"/>
                    <w:rPr>
                      <w:rFonts w:asciiTheme="minorHAnsi" w:hAnsiTheme="minorHAnsi" w:cstheme="minorHAnsi"/>
                      <w:sz w:val="24"/>
                      <w:szCs w:val="24"/>
                    </w:rPr>
                  </w:pPr>
                  <w:r w:rsidRPr="000C3032">
                    <w:rPr>
                      <w:rFonts w:asciiTheme="minorHAnsi" w:hAnsiTheme="minorHAnsi" w:cstheme="minorHAnsi"/>
                      <w:sz w:val="24"/>
                      <w:szCs w:val="24"/>
                    </w:rPr>
                    <w:t>X</w:t>
                  </w:r>
                </w:p>
              </w:tc>
              <w:tc>
                <w:tcPr>
                  <w:tcW w:w="1440" w:type="dxa"/>
                </w:tcPr>
                <w:p w14:paraId="2E10B061" w14:textId="77777777" w:rsidR="000C3032" w:rsidRPr="000C3032" w:rsidRDefault="000C3032" w:rsidP="00D473D8">
                  <w:pPr>
                    <w:pStyle w:val="NoteLevel1"/>
                    <w:jc w:val="center"/>
                    <w:rPr>
                      <w:rFonts w:asciiTheme="minorHAnsi" w:hAnsiTheme="minorHAnsi" w:cstheme="minorHAnsi"/>
                      <w:sz w:val="24"/>
                      <w:szCs w:val="24"/>
                    </w:rPr>
                  </w:pPr>
                </w:p>
              </w:tc>
              <w:tc>
                <w:tcPr>
                  <w:tcW w:w="1530" w:type="dxa"/>
                </w:tcPr>
                <w:p w14:paraId="514B582C" w14:textId="77777777" w:rsidR="000C3032" w:rsidRPr="000C3032" w:rsidRDefault="000C3032" w:rsidP="00D473D8">
                  <w:pPr>
                    <w:pStyle w:val="NoteLevel1"/>
                    <w:jc w:val="center"/>
                    <w:rPr>
                      <w:rFonts w:asciiTheme="minorHAnsi" w:hAnsiTheme="minorHAnsi" w:cstheme="minorHAnsi"/>
                      <w:sz w:val="24"/>
                      <w:szCs w:val="24"/>
                    </w:rPr>
                  </w:pPr>
                </w:p>
              </w:tc>
              <w:tc>
                <w:tcPr>
                  <w:tcW w:w="1255" w:type="dxa"/>
                </w:tcPr>
                <w:p w14:paraId="52826F24" w14:textId="77777777" w:rsidR="000C3032" w:rsidRPr="000C3032" w:rsidRDefault="000C3032" w:rsidP="00D473D8">
                  <w:pPr>
                    <w:pStyle w:val="NoteLevel1"/>
                    <w:jc w:val="center"/>
                    <w:rPr>
                      <w:rFonts w:asciiTheme="minorHAnsi" w:hAnsiTheme="minorHAnsi" w:cstheme="minorHAnsi"/>
                      <w:sz w:val="24"/>
                      <w:szCs w:val="24"/>
                    </w:rPr>
                  </w:pPr>
                </w:p>
              </w:tc>
            </w:tr>
            <w:tr w:rsidR="000C3032" w:rsidRPr="000C3032" w14:paraId="747815D7" w14:textId="77777777" w:rsidTr="00D473D8">
              <w:tc>
                <w:tcPr>
                  <w:tcW w:w="2425" w:type="dxa"/>
                </w:tcPr>
                <w:p w14:paraId="0F4EC8C8" w14:textId="77777777" w:rsidR="000C3032" w:rsidRPr="000C3032" w:rsidRDefault="000C3032" w:rsidP="00117732">
                  <w:pPr>
                    <w:pStyle w:val="NoteLevel1"/>
                    <w:numPr>
                      <w:ilvl w:val="0"/>
                      <w:numId w:val="0"/>
                    </w:numPr>
                    <w:rPr>
                      <w:rFonts w:asciiTheme="minorHAnsi" w:hAnsiTheme="minorHAnsi" w:cstheme="minorHAnsi"/>
                      <w:sz w:val="24"/>
                      <w:szCs w:val="24"/>
                    </w:rPr>
                  </w:pPr>
                  <w:r w:rsidRPr="000C3032">
                    <w:rPr>
                      <w:rFonts w:asciiTheme="minorHAnsi" w:hAnsiTheme="minorHAnsi" w:cstheme="minorHAnsi"/>
                      <w:sz w:val="24"/>
                      <w:szCs w:val="24"/>
                    </w:rPr>
                    <w:t>233 Review of the Literature Assignment</w:t>
                  </w:r>
                </w:p>
              </w:tc>
              <w:tc>
                <w:tcPr>
                  <w:tcW w:w="1350" w:type="dxa"/>
                </w:tcPr>
                <w:p w14:paraId="5C79631E" w14:textId="77777777" w:rsidR="000C3032" w:rsidRPr="000C3032" w:rsidRDefault="000C3032" w:rsidP="00D473D8">
                  <w:pPr>
                    <w:pStyle w:val="NoteLevel1"/>
                    <w:jc w:val="center"/>
                    <w:rPr>
                      <w:rFonts w:asciiTheme="minorHAnsi" w:hAnsiTheme="minorHAnsi" w:cstheme="minorHAnsi"/>
                      <w:sz w:val="24"/>
                      <w:szCs w:val="24"/>
                    </w:rPr>
                  </w:pPr>
                  <w:r w:rsidRPr="000C3032">
                    <w:rPr>
                      <w:rFonts w:asciiTheme="minorHAnsi" w:hAnsiTheme="minorHAnsi" w:cstheme="minorHAnsi"/>
                      <w:sz w:val="24"/>
                      <w:szCs w:val="24"/>
                    </w:rPr>
                    <w:t>X</w:t>
                  </w:r>
                </w:p>
              </w:tc>
              <w:tc>
                <w:tcPr>
                  <w:tcW w:w="1350" w:type="dxa"/>
                </w:tcPr>
                <w:p w14:paraId="37DC5429" w14:textId="77777777" w:rsidR="000C3032" w:rsidRPr="000C3032" w:rsidRDefault="000C3032" w:rsidP="00D473D8">
                  <w:pPr>
                    <w:pStyle w:val="NoteLevel1"/>
                    <w:jc w:val="center"/>
                    <w:rPr>
                      <w:rFonts w:asciiTheme="minorHAnsi" w:hAnsiTheme="minorHAnsi" w:cstheme="minorHAnsi"/>
                      <w:sz w:val="24"/>
                      <w:szCs w:val="24"/>
                    </w:rPr>
                  </w:pPr>
                </w:p>
              </w:tc>
              <w:tc>
                <w:tcPr>
                  <w:tcW w:w="1440" w:type="dxa"/>
                </w:tcPr>
                <w:p w14:paraId="1A956FB4" w14:textId="77777777" w:rsidR="000C3032" w:rsidRPr="000C3032" w:rsidRDefault="000C3032" w:rsidP="00D473D8">
                  <w:pPr>
                    <w:pStyle w:val="NoteLevel1"/>
                    <w:jc w:val="center"/>
                    <w:rPr>
                      <w:rFonts w:asciiTheme="minorHAnsi" w:hAnsiTheme="minorHAnsi" w:cstheme="minorHAnsi"/>
                      <w:sz w:val="24"/>
                      <w:szCs w:val="24"/>
                    </w:rPr>
                  </w:pPr>
                  <w:r w:rsidRPr="000C3032">
                    <w:rPr>
                      <w:rFonts w:asciiTheme="minorHAnsi" w:hAnsiTheme="minorHAnsi" w:cstheme="minorHAnsi"/>
                      <w:sz w:val="24"/>
                      <w:szCs w:val="24"/>
                    </w:rPr>
                    <w:t>X</w:t>
                  </w:r>
                </w:p>
              </w:tc>
              <w:tc>
                <w:tcPr>
                  <w:tcW w:w="1530" w:type="dxa"/>
                </w:tcPr>
                <w:p w14:paraId="71EB18D1" w14:textId="77777777" w:rsidR="000C3032" w:rsidRPr="000C3032" w:rsidRDefault="000C3032" w:rsidP="00D473D8">
                  <w:pPr>
                    <w:pStyle w:val="NoteLevel1"/>
                    <w:jc w:val="center"/>
                    <w:rPr>
                      <w:rFonts w:asciiTheme="minorHAnsi" w:hAnsiTheme="minorHAnsi" w:cstheme="minorHAnsi"/>
                      <w:sz w:val="24"/>
                      <w:szCs w:val="24"/>
                    </w:rPr>
                  </w:pPr>
                  <w:r w:rsidRPr="000C3032">
                    <w:rPr>
                      <w:rFonts w:asciiTheme="minorHAnsi" w:hAnsiTheme="minorHAnsi" w:cstheme="minorHAnsi"/>
                      <w:sz w:val="24"/>
                      <w:szCs w:val="24"/>
                    </w:rPr>
                    <w:t>X</w:t>
                  </w:r>
                </w:p>
              </w:tc>
              <w:tc>
                <w:tcPr>
                  <w:tcW w:w="1255" w:type="dxa"/>
                </w:tcPr>
                <w:p w14:paraId="6323EE41" w14:textId="77777777" w:rsidR="000C3032" w:rsidRPr="000C3032" w:rsidRDefault="000C3032" w:rsidP="00D473D8">
                  <w:pPr>
                    <w:pStyle w:val="NoteLevel1"/>
                    <w:jc w:val="center"/>
                    <w:rPr>
                      <w:rFonts w:asciiTheme="minorHAnsi" w:hAnsiTheme="minorHAnsi" w:cstheme="minorHAnsi"/>
                      <w:sz w:val="24"/>
                      <w:szCs w:val="24"/>
                    </w:rPr>
                  </w:pPr>
                </w:p>
              </w:tc>
            </w:tr>
            <w:tr w:rsidR="000C3032" w:rsidRPr="000C3032" w14:paraId="3030E187" w14:textId="77777777" w:rsidTr="00D473D8">
              <w:tc>
                <w:tcPr>
                  <w:tcW w:w="2425" w:type="dxa"/>
                </w:tcPr>
                <w:p w14:paraId="3DEADE54" w14:textId="357CC6ED" w:rsidR="000C3032" w:rsidRPr="000C3032" w:rsidRDefault="000C3032" w:rsidP="00117732">
                  <w:pPr>
                    <w:pStyle w:val="NoteLevel1"/>
                    <w:numPr>
                      <w:ilvl w:val="0"/>
                      <w:numId w:val="0"/>
                    </w:numPr>
                    <w:rPr>
                      <w:rFonts w:asciiTheme="minorHAnsi" w:hAnsiTheme="minorHAnsi" w:cstheme="minorHAnsi"/>
                      <w:sz w:val="24"/>
                      <w:szCs w:val="24"/>
                    </w:rPr>
                  </w:pPr>
                  <w:r w:rsidRPr="000C3032">
                    <w:rPr>
                      <w:rFonts w:asciiTheme="minorHAnsi" w:hAnsiTheme="minorHAnsi" w:cstheme="minorHAnsi"/>
                      <w:sz w:val="24"/>
                      <w:szCs w:val="24"/>
                    </w:rPr>
                    <w:t xml:space="preserve">233 </w:t>
                  </w:r>
                  <w:r w:rsidR="00117732">
                    <w:rPr>
                      <w:rFonts w:asciiTheme="minorHAnsi" w:hAnsiTheme="minorHAnsi" w:cstheme="minorHAnsi"/>
                      <w:sz w:val="24"/>
                      <w:szCs w:val="24"/>
                    </w:rPr>
                    <w:t>Mini-Study</w:t>
                  </w:r>
                </w:p>
              </w:tc>
              <w:tc>
                <w:tcPr>
                  <w:tcW w:w="1350" w:type="dxa"/>
                </w:tcPr>
                <w:p w14:paraId="766014DA" w14:textId="77777777" w:rsidR="000C3032" w:rsidRPr="000C3032" w:rsidRDefault="000C3032" w:rsidP="00D473D8">
                  <w:pPr>
                    <w:pStyle w:val="NoteLevel1"/>
                    <w:jc w:val="center"/>
                    <w:rPr>
                      <w:rFonts w:asciiTheme="minorHAnsi" w:hAnsiTheme="minorHAnsi" w:cstheme="minorHAnsi"/>
                      <w:sz w:val="24"/>
                      <w:szCs w:val="24"/>
                    </w:rPr>
                  </w:pPr>
                  <w:r w:rsidRPr="000C3032">
                    <w:rPr>
                      <w:rFonts w:asciiTheme="minorHAnsi" w:hAnsiTheme="minorHAnsi" w:cstheme="minorHAnsi"/>
                      <w:sz w:val="24"/>
                      <w:szCs w:val="24"/>
                    </w:rPr>
                    <w:t>X</w:t>
                  </w:r>
                </w:p>
              </w:tc>
              <w:tc>
                <w:tcPr>
                  <w:tcW w:w="1350" w:type="dxa"/>
                </w:tcPr>
                <w:p w14:paraId="5F0CF551" w14:textId="77777777" w:rsidR="000C3032" w:rsidRPr="000C3032" w:rsidRDefault="000C3032" w:rsidP="00D473D8">
                  <w:pPr>
                    <w:pStyle w:val="NoteLevel1"/>
                    <w:jc w:val="center"/>
                    <w:rPr>
                      <w:rFonts w:asciiTheme="minorHAnsi" w:hAnsiTheme="minorHAnsi" w:cstheme="minorHAnsi"/>
                      <w:sz w:val="24"/>
                      <w:szCs w:val="24"/>
                    </w:rPr>
                  </w:pPr>
                </w:p>
              </w:tc>
              <w:tc>
                <w:tcPr>
                  <w:tcW w:w="1440" w:type="dxa"/>
                </w:tcPr>
                <w:p w14:paraId="0F2C03AA" w14:textId="77777777" w:rsidR="000C3032" w:rsidRPr="000C3032" w:rsidRDefault="000C3032" w:rsidP="00D473D8">
                  <w:pPr>
                    <w:pStyle w:val="NoteLevel1"/>
                    <w:jc w:val="center"/>
                    <w:rPr>
                      <w:rFonts w:asciiTheme="minorHAnsi" w:hAnsiTheme="minorHAnsi" w:cstheme="minorHAnsi"/>
                      <w:sz w:val="24"/>
                      <w:szCs w:val="24"/>
                    </w:rPr>
                  </w:pPr>
                </w:p>
              </w:tc>
              <w:tc>
                <w:tcPr>
                  <w:tcW w:w="1530" w:type="dxa"/>
                </w:tcPr>
                <w:p w14:paraId="26953F11" w14:textId="2D5E9B4C" w:rsidR="000C3032" w:rsidRPr="000C3032" w:rsidRDefault="00431312" w:rsidP="00D473D8">
                  <w:pPr>
                    <w:pStyle w:val="NoteLevel1"/>
                    <w:jc w:val="center"/>
                    <w:rPr>
                      <w:rFonts w:asciiTheme="minorHAnsi" w:hAnsiTheme="minorHAnsi" w:cstheme="minorHAnsi"/>
                      <w:sz w:val="24"/>
                      <w:szCs w:val="24"/>
                    </w:rPr>
                  </w:pPr>
                  <w:r>
                    <w:rPr>
                      <w:rFonts w:asciiTheme="minorHAnsi" w:hAnsiTheme="minorHAnsi" w:cstheme="minorHAnsi"/>
                      <w:sz w:val="24"/>
                      <w:szCs w:val="24"/>
                    </w:rPr>
                    <w:t>X</w:t>
                  </w:r>
                  <w:r w:rsidR="00C52E9F">
                    <w:rPr>
                      <w:rFonts w:asciiTheme="minorHAnsi" w:hAnsiTheme="minorHAnsi" w:cstheme="minorHAnsi"/>
                      <w:sz w:val="24"/>
                      <w:szCs w:val="24"/>
                    </w:rPr>
                    <w:t xml:space="preserve">    </w:t>
                  </w:r>
                </w:p>
              </w:tc>
              <w:tc>
                <w:tcPr>
                  <w:tcW w:w="1255" w:type="dxa"/>
                </w:tcPr>
                <w:p w14:paraId="46A12C64" w14:textId="77777777" w:rsidR="000C3032" w:rsidRPr="000C3032" w:rsidRDefault="000C3032" w:rsidP="00D473D8">
                  <w:pPr>
                    <w:pStyle w:val="NoteLevel1"/>
                    <w:jc w:val="center"/>
                    <w:rPr>
                      <w:rFonts w:asciiTheme="minorHAnsi" w:hAnsiTheme="minorHAnsi" w:cstheme="minorHAnsi"/>
                      <w:sz w:val="24"/>
                      <w:szCs w:val="24"/>
                    </w:rPr>
                  </w:pPr>
                  <w:r w:rsidRPr="000C3032">
                    <w:rPr>
                      <w:rFonts w:asciiTheme="minorHAnsi" w:hAnsiTheme="minorHAnsi" w:cstheme="minorHAnsi"/>
                      <w:sz w:val="24"/>
                      <w:szCs w:val="24"/>
                    </w:rPr>
                    <w:t>X</w:t>
                  </w:r>
                </w:p>
              </w:tc>
            </w:tr>
            <w:tr w:rsidR="000C3032" w:rsidRPr="000C3032" w14:paraId="72DA292B" w14:textId="77777777" w:rsidTr="00D473D8">
              <w:tc>
                <w:tcPr>
                  <w:tcW w:w="2425" w:type="dxa"/>
                </w:tcPr>
                <w:p w14:paraId="5E48D2C8" w14:textId="77777777" w:rsidR="000C3032" w:rsidRPr="000C3032" w:rsidRDefault="000C3032" w:rsidP="00117732">
                  <w:pPr>
                    <w:pStyle w:val="NoteLevel1"/>
                    <w:numPr>
                      <w:ilvl w:val="0"/>
                      <w:numId w:val="0"/>
                    </w:numPr>
                    <w:rPr>
                      <w:rFonts w:asciiTheme="minorHAnsi" w:hAnsiTheme="minorHAnsi" w:cstheme="minorHAnsi"/>
                      <w:sz w:val="24"/>
                      <w:szCs w:val="24"/>
                    </w:rPr>
                  </w:pPr>
                  <w:r w:rsidRPr="000C3032">
                    <w:rPr>
                      <w:rFonts w:asciiTheme="minorHAnsi" w:hAnsiTheme="minorHAnsi" w:cstheme="minorHAnsi"/>
                      <w:sz w:val="24"/>
                      <w:szCs w:val="24"/>
                    </w:rPr>
                    <w:t>243 Research Proposal Assignment</w:t>
                  </w:r>
                </w:p>
              </w:tc>
              <w:tc>
                <w:tcPr>
                  <w:tcW w:w="1350" w:type="dxa"/>
                </w:tcPr>
                <w:p w14:paraId="2ACB1B39" w14:textId="77777777" w:rsidR="000C3032" w:rsidRPr="000C3032" w:rsidRDefault="000C3032" w:rsidP="00D473D8">
                  <w:pPr>
                    <w:pStyle w:val="NoteLevel1"/>
                    <w:jc w:val="center"/>
                    <w:rPr>
                      <w:rFonts w:asciiTheme="minorHAnsi" w:hAnsiTheme="minorHAnsi" w:cstheme="minorHAnsi"/>
                      <w:sz w:val="24"/>
                      <w:szCs w:val="24"/>
                    </w:rPr>
                  </w:pPr>
                  <w:r w:rsidRPr="000C3032">
                    <w:rPr>
                      <w:rFonts w:asciiTheme="minorHAnsi" w:hAnsiTheme="minorHAnsi" w:cstheme="minorHAnsi"/>
                      <w:sz w:val="24"/>
                      <w:szCs w:val="24"/>
                    </w:rPr>
                    <w:t>X</w:t>
                  </w:r>
                </w:p>
              </w:tc>
              <w:tc>
                <w:tcPr>
                  <w:tcW w:w="1350" w:type="dxa"/>
                </w:tcPr>
                <w:p w14:paraId="4CE02802" w14:textId="77777777" w:rsidR="000C3032" w:rsidRPr="000C3032" w:rsidRDefault="000C3032" w:rsidP="00D473D8">
                  <w:pPr>
                    <w:pStyle w:val="NoteLevel1"/>
                    <w:jc w:val="center"/>
                    <w:rPr>
                      <w:rFonts w:asciiTheme="minorHAnsi" w:hAnsiTheme="minorHAnsi" w:cstheme="minorHAnsi"/>
                      <w:sz w:val="24"/>
                      <w:szCs w:val="24"/>
                    </w:rPr>
                  </w:pPr>
                </w:p>
              </w:tc>
              <w:tc>
                <w:tcPr>
                  <w:tcW w:w="1440" w:type="dxa"/>
                </w:tcPr>
                <w:p w14:paraId="4E6BA772" w14:textId="77777777" w:rsidR="000C3032" w:rsidRPr="000C3032" w:rsidRDefault="000C3032" w:rsidP="00D473D8">
                  <w:pPr>
                    <w:pStyle w:val="NoteLevel1"/>
                    <w:jc w:val="center"/>
                    <w:rPr>
                      <w:rFonts w:asciiTheme="minorHAnsi" w:hAnsiTheme="minorHAnsi" w:cstheme="minorHAnsi"/>
                      <w:sz w:val="24"/>
                      <w:szCs w:val="24"/>
                    </w:rPr>
                  </w:pPr>
                  <w:r w:rsidRPr="000C3032">
                    <w:rPr>
                      <w:rFonts w:asciiTheme="minorHAnsi" w:hAnsiTheme="minorHAnsi" w:cstheme="minorHAnsi"/>
                      <w:sz w:val="24"/>
                      <w:szCs w:val="24"/>
                    </w:rPr>
                    <w:t>X</w:t>
                  </w:r>
                </w:p>
              </w:tc>
              <w:tc>
                <w:tcPr>
                  <w:tcW w:w="1530" w:type="dxa"/>
                </w:tcPr>
                <w:p w14:paraId="1303AEA3" w14:textId="77777777" w:rsidR="000C3032" w:rsidRPr="000C3032" w:rsidRDefault="000C3032" w:rsidP="00D473D8">
                  <w:pPr>
                    <w:pStyle w:val="NoteLevel1"/>
                    <w:jc w:val="center"/>
                    <w:rPr>
                      <w:rFonts w:asciiTheme="minorHAnsi" w:hAnsiTheme="minorHAnsi" w:cstheme="minorHAnsi"/>
                      <w:sz w:val="24"/>
                      <w:szCs w:val="24"/>
                    </w:rPr>
                  </w:pPr>
                  <w:r w:rsidRPr="000C3032">
                    <w:rPr>
                      <w:rFonts w:asciiTheme="minorHAnsi" w:hAnsiTheme="minorHAnsi" w:cstheme="minorHAnsi"/>
                      <w:sz w:val="24"/>
                      <w:szCs w:val="24"/>
                    </w:rPr>
                    <w:t>X</w:t>
                  </w:r>
                </w:p>
              </w:tc>
              <w:tc>
                <w:tcPr>
                  <w:tcW w:w="1255" w:type="dxa"/>
                </w:tcPr>
                <w:p w14:paraId="0F4F5E1D" w14:textId="77777777" w:rsidR="000C3032" w:rsidRPr="000C3032" w:rsidRDefault="000C3032" w:rsidP="00D473D8">
                  <w:pPr>
                    <w:pStyle w:val="NoteLevel1"/>
                    <w:jc w:val="center"/>
                    <w:rPr>
                      <w:rFonts w:asciiTheme="minorHAnsi" w:hAnsiTheme="minorHAnsi" w:cstheme="minorHAnsi"/>
                      <w:sz w:val="24"/>
                      <w:szCs w:val="24"/>
                    </w:rPr>
                  </w:pPr>
                </w:p>
              </w:tc>
            </w:tr>
            <w:tr w:rsidR="000C3032" w:rsidRPr="000C3032" w14:paraId="7E8B7FB9" w14:textId="77777777" w:rsidTr="00D473D8">
              <w:tc>
                <w:tcPr>
                  <w:tcW w:w="2425" w:type="dxa"/>
                </w:tcPr>
                <w:p w14:paraId="366A3E06" w14:textId="7CBC75A3" w:rsidR="000C3032" w:rsidRPr="000C3032" w:rsidRDefault="00117732" w:rsidP="00117732">
                  <w:pPr>
                    <w:pStyle w:val="NoteLevel1"/>
                    <w:numPr>
                      <w:ilvl w:val="0"/>
                      <w:numId w:val="0"/>
                    </w:numPr>
                    <w:rPr>
                      <w:rFonts w:asciiTheme="minorHAnsi" w:hAnsiTheme="minorHAnsi" w:cstheme="minorHAnsi"/>
                      <w:sz w:val="24"/>
                      <w:szCs w:val="24"/>
                    </w:rPr>
                  </w:pPr>
                  <w:r>
                    <w:rPr>
                      <w:rFonts w:asciiTheme="minorHAnsi" w:hAnsiTheme="minorHAnsi" w:cstheme="minorHAnsi"/>
                      <w:sz w:val="24"/>
                      <w:szCs w:val="24"/>
                    </w:rPr>
                    <w:t>2</w:t>
                  </w:r>
                  <w:r w:rsidR="000C3032" w:rsidRPr="000C3032">
                    <w:rPr>
                      <w:rFonts w:asciiTheme="minorHAnsi" w:hAnsiTheme="minorHAnsi" w:cstheme="minorHAnsi"/>
                      <w:sz w:val="24"/>
                      <w:szCs w:val="24"/>
                    </w:rPr>
                    <w:t>98/9 Project Thesis</w:t>
                  </w:r>
                </w:p>
              </w:tc>
              <w:tc>
                <w:tcPr>
                  <w:tcW w:w="1350" w:type="dxa"/>
                </w:tcPr>
                <w:p w14:paraId="24DA3922" w14:textId="77777777" w:rsidR="000C3032" w:rsidRPr="000C3032" w:rsidRDefault="000C3032" w:rsidP="00D473D8">
                  <w:pPr>
                    <w:pStyle w:val="NoteLevel1"/>
                    <w:jc w:val="center"/>
                    <w:rPr>
                      <w:rFonts w:asciiTheme="minorHAnsi" w:hAnsiTheme="minorHAnsi" w:cstheme="minorHAnsi"/>
                      <w:sz w:val="24"/>
                      <w:szCs w:val="24"/>
                    </w:rPr>
                  </w:pPr>
                  <w:r w:rsidRPr="000C3032">
                    <w:rPr>
                      <w:rFonts w:asciiTheme="minorHAnsi" w:hAnsiTheme="minorHAnsi" w:cstheme="minorHAnsi"/>
                      <w:sz w:val="24"/>
                      <w:szCs w:val="24"/>
                    </w:rPr>
                    <w:t>X</w:t>
                  </w:r>
                </w:p>
              </w:tc>
              <w:tc>
                <w:tcPr>
                  <w:tcW w:w="1350" w:type="dxa"/>
                </w:tcPr>
                <w:p w14:paraId="62CE95BB" w14:textId="77777777" w:rsidR="000C3032" w:rsidRPr="000C3032" w:rsidRDefault="000C3032" w:rsidP="00D473D8">
                  <w:pPr>
                    <w:pStyle w:val="NoteLevel1"/>
                    <w:jc w:val="center"/>
                    <w:rPr>
                      <w:rFonts w:asciiTheme="minorHAnsi" w:hAnsiTheme="minorHAnsi" w:cstheme="minorHAnsi"/>
                      <w:sz w:val="24"/>
                      <w:szCs w:val="24"/>
                    </w:rPr>
                  </w:pPr>
                </w:p>
              </w:tc>
              <w:tc>
                <w:tcPr>
                  <w:tcW w:w="1440" w:type="dxa"/>
                </w:tcPr>
                <w:p w14:paraId="2A53129B" w14:textId="77777777" w:rsidR="000C3032" w:rsidRPr="000C3032" w:rsidRDefault="000C3032" w:rsidP="00D473D8">
                  <w:pPr>
                    <w:pStyle w:val="NoteLevel1"/>
                    <w:jc w:val="center"/>
                    <w:rPr>
                      <w:rFonts w:asciiTheme="minorHAnsi" w:hAnsiTheme="minorHAnsi" w:cstheme="minorHAnsi"/>
                      <w:sz w:val="24"/>
                      <w:szCs w:val="24"/>
                    </w:rPr>
                  </w:pPr>
                  <w:r w:rsidRPr="000C3032">
                    <w:rPr>
                      <w:rFonts w:asciiTheme="minorHAnsi" w:hAnsiTheme="minorHAnsi" w:cstheme="minorHAnsi"/>
                      <w:sz w:val="24"/>
                      <w:szCs w:val="24"/>
                    </w:rPr>
                    <w:t>X</w:t>
                  </w:r>
                </w:p>
              </w:tc>
              <w:tc>
                <w:tcPr>
                  <w:tcW w:w="1530" w:type="dxa"/>
                </w:tcPr>
                <w:p w14:paraId="4FFD9ED2" w14:textId="77777777" w:rsidR="000C3032" w:rsidRPr="000C3032" w:rsidRDefault="000C3032" w:rsidP="00D473D8">
                  <w:pPr>
                    <w:pStyle w:val="NoteLevel1"/>
                    <w:jc w:val="center"/>
                    <w:rPr>
                      <w:rFonts w:asciiTheme="minorHAnsi" w:hAnsiTheme="minorHAnsi" w:cstheme="minorHAnsi"/>
                      <w:sz w:val="24"/>
                      <w:szCs w:val="24"/>
                    </w:rPr>
                  </w:pPr>
                </w:p>
              </w:tc>
              <w:tc>
                <w:tcPr>
                  <w:tcW w:w="1255" w:type="dxa"/>
                </w:tcPr>
                <w:p w14:paraId="4FC2C850" w14:textId="77777777" w:rsidR="000C3032" w:rsidRPr="000C3032" w:rsidRDefault="000C3032" w:rsidP="00D473D8">
                  <w:pPr>
                    <w:pStyle w:val="NoteLevel1"/>
                    <w:jc w:val="center"/>
                    <w:rPr>
                      <w:rFonts w:asciiTheme="minorHAnsi" w:hAnsiTheme="minorHAnsi" w:cstheme="minorHAnsi"/>
                      <w:sz w:val="24"/>
                      <w:szCs w:val="24"/>
                    </w:rPr>
                  </w:pPr>
                </w:p>
              </w:tc>
            </w:tr>
            <w:tr w:rsidR="000C3032" w:rsidRPr="000C3032" w14:paraId="553CFB80" w14:textId="77777777" w:rsidTr="00D473D8">
              <w:tc>
                <w:tcPr>
                  <w:tcW w:w="2425" w:type="dxa"/>
                </w:tcPr>
                <w:p w14:paraId="48AFD42B" w14:textId="77777777" w:rsidR="000C3032" w:rsidRPr="000C3032" w:rsidRDefault="000C3032" w:rsidP="00117732">
                  <w:pPr>
                    <w:pStyle w:val="NoteLevel1"/>
                    <w:numPr>
                      <w:ilvl w:val="0"/>
                      <w:numId w:val="0"/>
                    </w:numPr>
                    <w:rPr>
                      <w:rFonts w:asciiTheme="minorHAnsi" w:hAnsiTheme="minorHAnsi" w:cstheme="minorHAnsi"/>
                      <w:sz w:val="24"/>
                      <w:szCs w:val="24"/>
                    </w:rPr>
                  </w:pPr>
                  <w:r w:rsidRPr="000C3032">
                    <w:rPr>
                      <w:rFonts w:asciiTheme="minorHAnsi" w:hAnsiTheme="minorHAnsi" w:cstheme="minorHAnsi"/>
                      <w:sz w:val="24"/>
                      <w:szCs w:val="24"/>
                    </w:rPr>
                    <w:t xml:space="preserve">KSOEHD Post-MA </w:t>
                  </w:r>
                </w:p>
                <w:p w14:paraId="1C6B481F" w14:textId="77777777" w:rsidR="000C3032" w:rsidRPr="000C3032" w:rsidRDefault="000C3032" w:rsidP="00117732">
                  <w:pPr>
                    <w:pStyle w:val="NoteLevel1"/>
                    <w:numPr>
                      <w:ilvl w:val="0"/>
                      <w:numId w:val="0"/>
                    </w:numPr>
                    <w:rPr>
                      <w:rFonts w:asciiTheme="minorHAnsi" w:hAnsiTheme="minorHAnsi" w:cstheme="minorHAnsi"/>
                      <w:sz w:val="24"/>
                      <w:szCs w:val="24"/>
                    </w:rPr>
                  </w:pPr>
                  <w:r w:rsidRPr="000C3032">
                    <w:rPr>
                      <w:rFonts w:asciiTheme="minorHAnsi" w:hAnsiTheme="minorHAnsi" w:cstheme="minorHAnsi"/>
                      <w:sz w:val="24"/>
                      <w:szCs w:val="24"/>
                    </w:rPr>
                    <w:t>Exit Survey</w:t>
                  </w:r>
                </w:p>
              </w:tc>
              <w:tc>
                <w:tcPr>
                  <w:tcW w:w="1350" w:type="dxa"/>
                </w:tcPr>
                <w:p w14:paraId="5ABA8036" w14:textId="77777777" w:rsidR="000C3032" w:rsidRPr="000C3032" w:rsidRDefault="000C3032" w:rsidP="00D473D8">
                  <w:pPr>
                    <w:pStyle w:val="NoteLevel1"/>
                    <w:jc w:val="center"/>
                    <w:rPr>
                      <w:rFonts w:asciiTheme="minorHAnsi" w:hAnsiTheme="minorHAnsi" w:cstheme="minorHAnsi"/>
                      <w:sz w:val="24"/>
                      <w:szCs w:val="24"/>
                    </w:rPr>
                  </w:pPr>
                </w:p>
              </w:tc>
              <w:tc>
                <w:tcPr>
                  <w:tcW w:w="1350" w:type="dxa"/>
                </w:tcPr>
                <w:p w14:paraId="3FD5853D" w14:textId="77777777" w:rsidR="000C3032" w:rsidRPr="000C3032" w:rsidRDefault="000C3032" w:rsidP="00D473D8">
                  <w:pPr>
                    <w:pStyle w:val="NoteLevel1"/>
                    <w:jc w:val="center"/>
                    <w:rPr>
                      <w:rFonts w:asciiTheme="minorHAnsi" w:hAnsiTheme="minorHAnsi" w:cstheme="minorHAnsi"/>
                      <w:sz w:val="24"/>
                      <w:szCs w:val="24"/>
                    </w:rPr>
                  </w:pPr>
                  <w:r w:rsidRPr="000C3032">
                    <w:rPr>
                      <w:rFonts w:asciiTheme="minorHAnsi" w:hAnsiTheme="minorHAnsi" w:cstheme="minorHAnsi"/>
                      <w:sz w:val="24"/>
                      <w:szCs w:val="24"/>
                    </w:rPr>
                    <w:t>X</w:t>
                  </w:r>
                </w:p>
              </w:tc>
              <w:tc>
                <w:tcPr>
                  <w:tcW w:w="1440" w:type="dxa"/>
                </w:tcPr>
                <w:p w14:paraId="7D654508" w14:textId="77777777" w:rsidR="000C3032" w:rsidRPr="000C3032" w:rsidRDefault="000C3032" w:rsidP="00D473D8">
                  <w:pPr>
                    <w:pStyle w:val="NoteLevel1"/>
                    <w:jc w:val="center"/>
                    <w:rPr>
                      <w:rFonts w:asciiTheme="minorHAnsi" w:hAnsiTheme="minorHAnsi" w:cstheme="minorHAnsi"/>
                      <w:sz w:val="24"/>
                      <w:szCs w:val="24"/>
                    </w:rPr>
                  </w:pPr>
                </w:p>
              </w:tc>
              <w:tc>
                <w:tcPr>
                  <w:tcW w:w="1530" w:type="dxa"/>
                </w:tcPr>
                <w:p w14:paraId="311635E0" w14:textId="77777777" w:rsidR="000C3032" w:rsidRPr="000C3032" w:rsidRDefault="000C3032" w:rsidP="00D473D8">
                  <w:pPr>
                    <w:pStyle w:val="NoteLevel1"/>
                    <w:jc w:val="center"/>
                    <w:rPr>
                      <w:rFonts w:asciiTheme="minorHAnsi" w:hAnsiTheme="minorHAnsi" w:cstheme="minorHAnsi"/>
                      <w:sz w:val="24"/>
                      <w:szCs w:val="24"/>
                    </w:rPr>
                  </w:pPr>
                  <w:r w:rsidRPr="000C3032">
                    <w:rPr>
                      <w:rFonts w:asciiTheme="minorHAnsi" w:hAnsiTheme="minorHAnsi" w:cstheme="minorHAnsi"/>
                      <w:sz w:val="24"/>
                      <w:szCs w:val="24"/>
                    </w:rPr>
                    <w:t>X</w:t>
                  </w:r>
                </w:p>
              </w:tc>
              <w:tc>
                <w:tcPr>
                  <w:tcW w:w="1255" w:type="dxa"/>
                </w:tcPr>
                <w:p w14:paraId="3C1D907E" w14:textId="77777777" w:rsidR="000C3032" w:rsidRPr="000C3032" w:rsidRDefault="000C3032" w:rsidP="00D473D8">
                  <w:pPr>
                    <w:pStyle w:val="NoteLevel1"/>
                    <w:jc w:val="center"/>
                    <w:rPr>
                      <w:rFonts w:asciiTheme="minorHAnsi" w:hAnsiTheme="minorHAnsi" w:cstheme="minorHAnsi"/>
                      <w:sz w:val="24"/>
                      <w:szCs w:val="24"/>
                    </w:rPr>
                  </w:pPr>
                </w:p>
              </w:tc>
            </w:tr>
          </w:tbl>
          <w:p w14:paraId="5AC0C212" w14:textId="77777777" w:rsidR="000C3032" w:rsidRPr="000C3032" w:rsidRDefault="000C3032" w:rsidP="000C3032">
            <w:pPr>
              <w:pStyle w:val="NoteLevel1"/>
              <w:jc w:val="center"/>
              <w:rPr>
                <w:rFonts w:asciiTheme="minorHAnsi" w:hAnsiTheme="minorHAnsi" w:cstheme="minorHAnsi"/>
                <w:sz w:val="24"/>
                <w:szCs w:val="24"/>
              </w:rPr>
            </w:pPr>
          </w:p>
        </w:tc>
      </w:tr>
    </w:tbl>
    <w:p w14:paraId="169ED4FB" w14:textId="77777777" w:rsidR="000C3032" w:rsidRDefault="000C3032" w:rsidP="002D7C83">
      <w:pPr>
        <w:pStyle w:val="Heading2"/>
        <w:rPr>
          <w:rFonts w:cstheme="minorHAnsi"/>
          <w:sz w:val="24"/>
          <w:szCs w:val="24"/>
        </w:rPr>
      </w:pPr>
    </w:p>
    <w:tbl>
      <w:tblPr>
        <w:tblW w:w="0" w:type="auto"/>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4A0" w:firstRow="1" w:lastRow="0" w:firstColumn="1" w:lastColumn="0" w:noHBand="0" w:noVBand="1"/>
      </w:tblPr>
      <w:tblGrid>
        <w:gridCol w:w="9314"/>
      </w:tblGrid>
      <w:tr w:rsidR="000C3032" w:rsidRPr="005A25E2" w14:paraId="0D05FBF5" w14:textId="77777777" w:rsidTr="008341E1">
        <w:tc>
          <w:tcPr>
            <w:tcW w:w="9314" w:type="dxa"/>
            <w:shd w:val="clear" w:color="auto" w:fill="DBE5F1" w:themeFill="accent1" w:themeFillTint="33"/>
          </w:tcPr>
          <w:p w14:paraId="4A8936BE" w14:textId="77777777" w:rsidR="000C3032" w:rsidRPr="005A25E2" w:rsidRDefault="000C3032" w:rsidP="00D473D8">
            <w:pPr>
              <w:pStyle w:val="NoteLevel1"/>
              <w:rPr>
                <w:rFonts w:asciiTheme="minorHAnsi" w:eastAsiaTheme="minorHAnsi" w:hAnsiTheme="minorHAnsi" w:cstheme="minorBidi"/>
                <w:b/>
              </w:rPr>
            </w:pPr>
            <w:r w:rsidRPr="005A25E2">
              <w:rPr>
                <w:rFonts w:asciiTheme="minorHAnsi" w:eastAsiaTheme="minorHAnsi" w:hAnsiTheme="minorHAnsi" w:cstheme="minorBidi"/>
                <w:b/>
              </w:rPr>
              <w:t>Timeline for Implementation of Assessment Methods and Summary Evaluations</w:t>
            </w:r>
          </w:p>
        </w:tc>
      </w:tr>
      <w:tr w:rsidR="000C3032" w:rsidRPr="005A25E2" w14:paraId="38EA0B36" w14:textId="77777777" w:rsidTr="008341E1">
        <w:tc>
          <w:tcPr>
            <w:tcW w:w="9314" w:type="dxa"/>
          </w:tcPr>
          <w:p w14:paraId="399F8CD1" w14:textId="2F4E51B7" w:rsidR="000C3032" w:rsidRPr="005A25E2" w:rsidRDefault="000C3032" w:rsidP="00D473D8">
            <w:pPr>
              <w:pStyle w:val="NoteLevel1"/>
              <w:rPr>
                <w:rFonts w:asciiTheme="minorHAnsi" w:eastAsiaTheme="minorHAnsi" w:hAnsiTheme="minorHAnsi" w:cstheme="minorBidi"/>
              </w:rPr>
            </w:pPr>
            <w:r w:rsidRPr="005A25E2">
              <w:rPr>
                <w:rFonts w:asciiTheme="minorHAnsi" w:eastAsiaTheme="minorHAnsi" w:hAnsiTheme="minorHAnsi" w:cstheme="minorBidi"/>
              </w:rPr>
              <w:t>Year 20</w:t>
            </w:r>
            <w:r>
              <w:rPr>
                <w:rFonts w:asciiTheme="minorHAnsi" w:eastAsiaTheme="minorHAnsi" w:hAnsiTheme="minorHAnsi" w:cstheme="minorBidi"/>
              </w:rPr>
              <w:t xml:space="preserve">16 </w:t>
            </w:r>
            <w:r w:rsidRPr="005A25E2">
              <w:rPr>
                <w:rFonts w:asciiTheme="minorHAnsi" w:eastAsiaTheme="minorHAnsi" w:hAnsiTheme="minorHAnsi" w:cstheme="minorBidi"/>
              </w:rPr>
              <w:t>to 20</w:t>
            </w:r>
            <w:r>
              <w:rPr>
                <w:rFonts w:asciiTheme="minorHAnsi" w:eastAsiaTheme="minorHAnsi" w:hAnsiTheme="minorHAnsi" w:cstheme="minorBidi"/>
              </w:rPr>
              <w:t>1</w:t>
            </w:r>
            <w:r w:rsidR="003359B8">
              <w:rPr>
                <w:rFonts w:asciiTheme="minorHAnsi" w:eastAsiaTheme="minorHAnsi" w:hAnsiTheme="minorHAnsi" w:cstheme="minorBidi"/>
              </w:rPr>
              <w:t>9</w:t>
            </w:r>
          </w:p>
        </w:tc>
      </w:tr>
      <w:tr w:rsidR="000C3032" w:rsidRPr="005A25E2" w14:paraId="6E9FC8D6" w14:textId="77777777" w:rsidTr="008341E1">
        <w:tc>
          <w:tcPr>
            <w:tcW w:w="9314" w:type="dxa"/>
          </w:tcPr>
          <w:p w14:paraId="05BCF5EE" w14:textId="77777777" w:rsidR="000C3032" w:rsidRDefault="000C3032" w:rsidP="00D473D8">
            <w:pPr>
              <w:pStyle w:val="NoteLevel1"/>
              <w:rPr>
                <w:rFonts w:asciiTheme="minorHAnsi" w:eastAsiaTheme="minorHAnsi" w:hAnsiTheme="minorHAnsi" w:cstheme="minorBidi"/>
              </w:rPr>
            </w:pPr>
            <w:r>
              <w:rPr>
                <w:rFonts w:asciiTheme="minorHAnsi" w:eastAsiaTheme="minorHAnsi" w:hAnsiTheme="minorHAnsi" w:cstheme="minorBidi"/>
              </w:rPr>
              <w:t>Method 1: Person Centered Planning Assignment (Fall/Spring)</w:t>
            </w:r>
          </w:p>
          <w:p w14:paraId="3D3360BC" w14:textId="77777777" w:rsidR="000C3032" w:rsidRDefault="000C3032" w:rsidP="00D473D8">
            <w:pPr>
              <w:pStyle w:val="NoteLevel1"/>
              <w:rPr>
                <w:rFonts w:asciiTheme="minorHAnsi" w:eastAsiaTheme="minorHAnsi" w:hAnsiTheme="minorHAnsi" w:cstheme="minorBidi"/>
              </w:rPr>
            </w:pPr>
            <w:r>
              <w:rPr>
                <w:rFonts w:asciiTheme="minorHAnsi" w:eastAsiaTheme="minorHAnsi" w:hAnsiTheme="minorHAnsi" w:cstheme="minorBidi"/>
              </w:rPr>
              <w:t>Method 2: Research ROL (Fall/Spring)</w:t>
            </w:r>
          </w:p>
          <w:p w14:paraId="7712EBC1" w14:textId="77777777" w:rsidR="000C3032" w:rsidRDefault="000C3032" w:rsidP="00D473D8">
            <w:pPr>
              <w:pStyle w:val="NoteLevel1"/>
              <w:rPr>
                <w:rFonts w:asciiTheme="minorHAnsi" w:eastAsiaTheme="minorHAnsi" w:hAnsiTheme="minorHAnsi" w:cstheme="minorBidi"/>
              </w:rPr>
            </w:pPr>
            <w:r>
              <w:rPr>
                <w:rFonts w:asciiTheme="minorHAnsi" w:eastAsiaTheme="minorHAnsi" w:hAnsiTheme="minorHAnsi" w:cstheme="minorBidi"/>
              </w:rPr>
              <w:t>Method 3: Research Design (Fall/Spring)</w:t>
            </w:r>
          </w:p>
          <w:p w14:paraId="2BEB34B0" w14:textId="77777777" w:rsidR="000C3032" w:rsidRDefault="000C3032" w:rsidP="00D473D8">
            <w:pPr>
              <w:pStyle w:val="NoteLevel1"/>
              <w:rPr>
                <w:rFonts w:asciiTheme="minorHAnsi" w:eastAsiaTheme="minorHAnsi" w:hAnsiTheme="minorHAnsi" w:cstheme="minorBidi"/>
              </w:rPr>
            </w:pPr>
            <w:r>
              <w:rPr>
                <w:rFonts w:asciiTheme="minorHAnsi" w:eastAsiaTheme="minorHAnsi" w:hAnsiTheme="minorHAnsi" w:cstheme="minorBidi"/>
              </w:rPr>
              <w:t>Method 4: Proposal (Fall/Spring)</w:t>
            </w:r>
          </w:p>
          <w:p w14:paraId="79511B3A" w14:textId="77777777" w:rsidR="000C3032" w:rsidRDefault="000C3032" w:rsidP="00D473D8">
            <w:pPr>
              <w:pStyle w:val="NoteLevel1"/>
              <w:rPr>
                <w:rFonts w:asciiTheme="minorHAnsi" w:eastAsiaTheme="minorHAnsi" w:hAnsiTheme="minorHAnsi" w:cstheme="minorBidi"/>
              </w:rPr>
            </w:pPr>
            <w:r>
              <w:rPr>
                <w:rFonts w:asciiTheme="minorHAnsi" w:eastAsiaTheme="minorHAnsi" w:hAnsiTheme="minorHAnsi" w:cstheme="minorBidi"/>
              </w:rPr>
              <w:t>Method 5: Project/Thesis (Fall/Spring)</w:t>
            </w:r>
          </w:p>
          <w:p w14:paraId="378E715D" w14:textId="77777777" w:rsidR="000C3032" w:rsidRPr="005A25E2" w:rsidRDefault="000C3032" w:rsidP="00D473D8">
            <w:pPr>
              <w:pStyle w:val="NoteLevel1"/>
              <w:rPr>
                <w:rFonts w:asciiTheme="minorHAnsi" w:eastAsiaTheme="minorHAnsi" w:hAnsiTheme="minorHAnsi" w:cstheme="minorBidi"/>
              </w:rPr>
            </w:pPr>
            <w:r>
              <w:rPr>
                <w:rFonts w:asciiTheme="minorHAnsi" w:eastAsiaTheme="minorHAnsi" w:hAnsiTheme="minorHAnsi" w:cstheme="minorBidi"/>
              </w:rPr>
              <w:t>Method 6: Survey (Spring Only)</w:t>
            </w:r>
          </w:p>
        </w:tc>
      </w:tr>
      <w:tr w:rsidR="00AC4F6B" w:rsidRPr="005A25E2" w14:paraId="4854D73A" w14:textId="77777777" w:rsidTr="008341E1">
        <w:tc>
          <w:tcPr>
            <w:tcW w:w="9314" w:type="dxa"/>
          </w:tcPr>
          <w:p w14:paraId="72808AAC" w14:textId="7A0868D6" w:rsidR="00AC4F6B" w:rsidRDefault="00AC4F6B" w:rsidP="00D473D8">
            <w:pPr>
              <w:pStyle w:val="NoteLevel1"/>
              <w:rPr>
                <w:rFonts w:asciiTheme="minorHAnsi" w:eastAsiaTheme="minorHAnsi" w:hAnsiTheme="minorHAnsi" w:cstheme="minorBidi"/>
              </w:rPr>
            </w:pPr>
            <w:r>
              <w:rPr>
                <w:rFonts w:asciiTheme="minorHAnsi" w:eastAsiaTheme="minorHAnsi" w:hAnsiTheme="minorHAnsi" w:cstheme="minorBidi"/>
              </w:rPr>
              <w:t>Year 2019-202</w:t>
            </w:r>
            <w:r w:rsidR="008341E1">
              <w:rPr>
                <w:rFonts w:asciiTheme="minorHAnsi" w:eastAsiaTheme="minorHAnsi" w:hAnsiTheme="minorHAnsi" w:cstheme="minorBidi"/>
              </w:rPr>
              <w:t>2</w:t>
            </w:r>
          </w:p>
        </w:tc>
      </w:tr>
      <w:tr w:rsidR="00AC4F6B" w:rsidRPr="005A25E2" w14:paraId="52CC5F1B" w14:textId="77777777" w:rsidTr="008341E1">
        <w:tc>
          <w:tcPr>
            <w:tcW w:w="9314" w:type="dxa"/>
          </w:tcPr>
          <w:p w14:paraId="4373F72E" w14:textId="77777777" w:rsidR="00A047C1" w:rsidRDefault="00A047C1" w:rsidP="00A047C1">
            <w:pPr>
              <w:pStyle w:val="NoteLevel1"/>
              <w:rPr>
                <w:rFonts w:asciiTheme="minorHAnsi" w:eastAsiaTheme="minorHAnsi" w:hAnsiTheme="minorHAnsi" w:cstheme="minorBidi"/>
              </w:rPr>
            </w:pPr>
            <w:r>
              <w:rPr>
                <w:rFonts w:asciiTheme="minorHAnsi" w:eastAsiaTheme="minorHAnsi" w:hAnsiTheme="minorHAnsi" w:cstheme="minorBidi"/>
              </w:rPr>
              <w:t>Method 1: Person Centered Planning Assignment (Fall/Spring)</w:t>
            </w:r>
          </w:p>
          <w:p w14:paraId="52DE7C79" w14:textId="77777777" w:rsidR="00A047C1" w:rsidRDefault="00A047C1" w:rsidP="00A047C1">
            <w:pPr>
              <w:pStyle w:val="NoteLevel1"/>
              <w:rPr>
                <w:rFonts w:asciiTheme="minorHAnsi" w:eastAsiaTheme="minorHAnsi" w:hAnsiTheme="minorHAnsi" w:cstheme="minorBidi"/>
              </w:rPr>
            </w:pPr>
            <w:r>
              <w:rPr>
                <w:rFonts w:asciiTheme="minorHAnsi" w:eastAsiaTheme="minorHAnsi" w:hAnsiTheme="minorHAnsi" w:cstheme="minorBidi"/>
              </w:rPr>
              <w:t>Method 2: Research ROL (Fall/Spring)</w:t>
            </w:r>
          </w:p>
          <w:p w14:paraId="3C5A19DB" w14:textId="77777777" w:rsidR="00A047C1" w:rsidRDefault="00A047C1" w:rsidP="00A047C1">
            <w:pPr>
              <w:pStyle w:val="NoteLevel1"/>
              <w:rPr>
                <w:rFonts w:asciiTheme="minorHAnsi" w:eastAsiaTheme="minorHAnsi" w:hAnsiTheme="minorHAnsi" w:cstheme="minorBidi"/>
              </w:rPr>
            </w:pPr>
            <w:r>
              <w:rPr>
                <w:rFonts w:asciiTheme="minorHAnsi" w:eastAsiaTheme="minorHAnsi" w:hAnsiTheme="minorHAnsi" w:cstheme="minorBidi"/>
              </w:rPr>
              <w:t>Method 3: Research Design (Fall/Spring)</w:t>
            </w:r>
          </w:p>
          <w:p w14:paraId="679EAF9D" w14:textId="77777777" w:rsidR="00A047C1" w:rsidRDefault="00A047C1" w:rsidP="00A047C1">
            <w:pPr>
              <w:pStyle w:val="NoteLevel1"/>
              <w:rPr>
                <w:rFonts w:asciiTheme="minorHAnsi" w:eastAsiaTheme="minorHAnsi" w:hAnsiTheme="minorHAnsi" w:cstheme="minorBidi"/>
              </w:rPr>
            </w:pPr>
            <w:r>
              <w:rPr>
                <w:rFonts w:asciiTheme="minorHAnsi" w:eastAsiaTheme="minorHAnsi" w:hAnsiTheme="minorHAnsi" w:cstheme="minorBidi"/>
              </w:rPr>
              <w:t>Method 4: Proposal (Fall/Spring)</w:t>
            </w:r>
          </w:p>
          <w:p w14:paraId="4DC3F7B2" w14:textId="77777777" w:rsidR="00A047C1" w:rsidRDefault="00A047C1" w:rsidP="00A047C1">
            <w:pPr>
              <w:pStyle w:val="NoteLevel1"/>
              <w:rPr>
                <w:rFonts w:asciiTheme="minorHAnsi" w:eastAsiaTheme="minorHAnsi" w:hAnsiTheme="minorHAnsi" w:cstheme="minorBidi"/>
              </w:rPr>
            </w:pPr>
            <w:r>
              <w:rPr>
                <w:rFonts w:asciiTheme="minorHAnsi" w:eastAsiaTheme="minorHAnsi" w:hAnsiTheme="minorHAnsi" w:cstheme="minorBidi"/>
              </w:rPr>
              <w:t>Method 5: Project/Thesis (Fall/Spring)</w:t>
            </w:r>
          </w:p>
          <w:p w14:paraId="4384A575" w14:textId="72024373" w:rsidR="00AC4F6B" w:rsidRDefault="00A047C1" w:rsidP="00A047C1">
            <w:pPr>
              <w:pStyle w:val="NoteLevel1"/>
              <w:rPr>
                <w:rFonts w:asciiTheme="minorHAnsi" w:eastAsiaTheme="minorHAnsi" w:hAnsiTheme="minorHAnsi" w:cstheme="minorBidi"/>
              </w:rPr>
            </w:pPr>
            <w:r>
              <w:rPr>
                <w:rFonts w:asciiTheme="minorHAnsi" w:eastAsiaTheme="minorHAnsi" w:hAnsiTheme="minorHAnsi" w:cstheme="minorBidi"/>
              </w:rPr>
              <w:t>Method 6: Survey (Spring Only)</w:t>
            </w:r>
          </w:p>
        </w:tc>
      </w:tr>
    </w:tbl>
    <w:p w14:paraId="275A33FD" w14:textId="21967855" w:rsidR="000C3032" w:rsidRDefault="000C3032" w:rsidP="000C3032">
      <w:pPr>
        <w:pStyle w:val="Heading2"/>
        <w:numPr>
          <w:ilvl w:val="0"/>
          <w:numId w:val="0"/>
        </w:numPr>
        <w:rPr>
          <w:rFonts w:cstheme="minorHAnsi"/>
          <w:sz w:val="24"/>
          <w:szCs w:val="24"/>
        </w:rPr>
      </w:pPr>
    </w:p>
    <w:p w14:paraId="24930FD9" w14:textId="77777777" w:rsidR="00447476" w:rsidRPr="00447476" w:rsidRDefault="00447476" w:rsidP="00447476"/>
    <w:p w14:paraId="71032960" w14:textId="665D60DF" w:rsidR="002D7C83" w:rsidRPr="00FE06B4" w:rsidRDefault="002D7C83" w:rsidP="002D7C83">
      <w:pPr>
        <w:pStyle w:val="Heading2"/>
        <w:rPr>
          <w:rFonts w:cstheme="minorHAnsi"/>
          <w:sz w:val="24"/>
          <w:szCs w:val="24"/>
        </w:rPr>
      </w:pPr>
      <w:r w:rsidRPr="00FE06B4">
        <w:rPr>
          <w:rFonts w:cstheme="minorHAnsi"/>
          <w:sz w:val="24"/>
          <w:szCs w:val="24"/>
        </w:rPr>
        <w:lastRenderedPageBreak/>
        <w:t>Assessment Schedule/Timeline [g]</w:t>
      </w:r>
    </w:p>
    <w:tbl>
      <w:tblPr>
        <w:tblStyle w:val="LightShading-Accent1"/>
        <w:tblW w:w="0" w:type="auto"/>
        <w:tblLook w:val="04A0" w:firstRow="1" w:lastRow="0" w:firstColumn="1" w:lastColumn="0" w:noHBand="0" w:noVBand="1"/>
      </w:tblPr>
      <w:tblGrid>
        <w:gridCol w:w="1185"/>
        <w:gridCol w:w="1096"/>
        <w:gridCol w:w="1259"/>
        <w:gridCol w:w="1259"/>
        <w:gridCol w:w="1259"/>
        <w:gridCol w:w="1259"/>
        <w:gridCol w:w="1259"/>
      </w:tblGrid>
      <w:tr w:rsidR="008341E1" w:rsidRPr="00FE06B4" w14:paraId="298141B4" w14:textId="77777777" w:rsidTr="008341E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85" w:type="dxa"/>
          </w:tcPr>
          <w:p w14:paraId="21573067" w14:textId="77777777" w:rsidR="008341E1" w:rsidRPr="00FE06B4" w:rsidRDefault="008341E1" w:rsidP="002D7C83">
            <w:pPr>
              <w:rPr>
                <w:rFonts w:asciiTheme="minorHAnsi" w:hAnsiTheme="minorHAnsi" w:cstheme="minorHAnsi"/>
                <w:sz w:val="24"/>
                <w:szCs w:val="24"/>
              </w:rPr>
            </w:pPr>
            <w:r w:rsidRPr="00FE06B4">
              <w:rPr>
                <w:rFonts w:asciiTheme="minorHAnsi" w:hAnsiTheme="minorHAnsi" w:cstheme="minorHAnsi"/>
                <w:sz w:val="24"/>
                <w:szCs w:val="24"/>
              </w:rPr>
              <w:t>Academic</w:t>
            </w:r>
          </w:p>
          <w:p w14:paraId="28E8A1E2" w14:textId="77777777" w:rsidR="008341E1" w:rsidRPr="00FE06B4" w:rsidRDefault="008341E1" w:rsidP="002D7C83">
            <w:pPr>
              <w:rPr>
                <w:rFonts w:asciiTheme="minorHAnsi" w:hAnsiTheme="minorHAnsi" w:cstheme="minorHAnsi"/>
                <w:sz w:val="24"/>
                <w:szCs w:val="24"/>
              </w:rPr>
            </w:pPr>
            <w:r w:rsidRPr="00FE06B4">
              <w:rPr>
                <w:rFonts w:asciiTheme="minorHAnsi" w:hAnsiTheme="minorHAnsi" w:cstheme="minorHAnsi"/>
                <w:sz w:val="24"/>
                <w:szCs w:val="24"/>
              </w:rPr>
              <w:t>Year</w:t>
            </w:r>
          </w:p>
        </w:tc>
        <w:tc>
          <w:tcPr>
            <w:tcW w:w="1096" w:type="dxa"/>
          </w:tcPr>
          <w:p w14:paraId="7F9712FF" w14:textId="77777777" w:rsidR="008341E1" w:rsidRPr="00FE06B4" w:rsidRDefault="008341E1" w:rsidP="002D7C83">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FE06B4">
              <w:rPr>
                <w:rFonts w:asciiTheme="minorHAnsi" w:hAnsiTheme="minorHAnsi" w:cstheme="minorHAnsi"/>
                <w:sz w:val="24"/>
                <w:szCs w:val="24"/>
              </w:rPr>
              <w:t>Measure</w:t>
            </w:r>
          </w:p>
        </w:tc>
        <w:tc>
          <w:tcPr>
            <w:tcW w:w="1259" w:type="dxa"/>
          </w:tcPr>
          <w:p w14:paraId="149A39C3" w14:textId="77777777" w:rsidR="008341E1" w:rsidRDefault="008341E1" w:rsidP="002D7C83">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4"/>
                <w:szCs w:val="24"/>
              </w:rPr>
            </w:pPr>
            <w:r w:rsidRPr="00FE06B4">
              <w:rPr>
                <w:rFonts w:asciiTheme="minorHAnsi" w:hAnsiTheme="minorHAnsi" w:cstheme="minorHAnsi"/>
                <w:sz w:val="24"/>
                <w:szCs w:val="24"/>
              </w:rPr>
              <w:t>SLO</w:t>
            </w:r>
          </w:p>
          <w:p w14:paraId="61C0ADCE" w14:textId="68EBAFE8" w:rsidR="008341E1" w:rsidRPr="00FE06B4" w:rsidRDefault="008341E1" w:rsidP="002D7C83">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1.1</w:t>
            </w:r>
          </w:p>
        </w:tc>
        <w:tc>
          <w:tcPr>
            <w:tcW w:w="1259" w:type="dxa"/>
          </w:tcPr>
          <w:p w14:paraId="02CE78DF" w14:textId="77777777" w:rsidR="008341E1" w:rsidRDefault="008341E1" w:rsidP="002D7C83">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4"/>
                <w:szCs w:val="24"/>
              </w:rPr>
            </w:pPr>
            <w:r w:rsidRPr="00FE06B4">
              <w:rPr>
                <w:rFonts w:asciiTheme="minorHAnsi" w:hAnsiTheme="minorHAnsi" w:cstheme="minorHAnsi"/>
                <w:sz w:val="24"/>
                <w:szCs w:val="24"/>
              </w:rPr>
              <w:t>SLO</w:t>
            </w:r>
          </w:p>
          <w:p w14:paraId="37D8AAB4" w14:textId="7E201EE2" w:rsidR="008341E1" w:rsidRPr="00FE06B4" w:rsidRDefault="008341E1" w:rsidP="002D7C83">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2.1</w:t>
            </w:r>
          </w:p>
        </w:tc>
        <w:tc>
          <w:tcPr>
            <w:tcW w:w="1259" w:type="dxa"/>
          </w:tcPr>
          <w:p w14:paraId="7376BBF8" w14:textId="77777777" w:rsidR="008341E1" w:rsidRDefault="008341E1" w:rsidP="002D7C83">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4"/>
                <w:szCs w:val="24"/>
              </w:rPr>
            </w:pPr>
            <w:r w:rsidRPr="00FE06B4">
              <w:rPr>
                <w:rFonts w:asciiTheme="minorHAnsi" w:hAnsiTheme="minorHAnsi" w:cstheme="minorHAnsi"/>
                <w:sz w:val="24"/>
                <w:szCs w:val="24"/>
              </w:rPr>
              <w:t>SLO</w:t>
            </w:r>
          </w:p>
          <w:p w14:paraId="0E198054" w14:textId="117E0B1B" w:rsidR="008341E1" w:rsidRPr="00FE06B4" w:rsidRDefault="008341E1" w:rsidP="002D7C83">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2.2</w:t>
            </w:r>
          </w:p>
        </w:tc>
        <w:tc>
          <w:tcPr>
            <w:tcW w:w="1259" w:type="dxa"/>
          </w:tcPr>
          <w:p w14:paraId="6D62F3C1" w14:textId="77777777" w:rsidR="008341E1" w:rsidRDefault="008341E1" w:rsidP="002D7C83">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4"/>
                <w:szCs w:val="24"/>
              </w:rPr>
            </w:pPr>
            <w:r w:rsidRPr="00FE06B4">
              <w:rPr>
                <w:rFonts w:asciiTheme="minorHAnsi" w:hAnsiTheme="minorHAnsi" w:cstheme="minorHAnsi"/>
                <w:sz w:val="24"/>
                <w:szCs w:val="24"/>
              </w:rPr>
              <w:t>SLO</w:t>
            </w:r>
          </w:p>
          <w:p w14:paraId="035CCE31" w14:textId="2EA2D378" w:rsidR="008341E1" w:rsidRPr="00FE06B4" w:rsidRDefault="008341E1" w:rsidP="002D7C83">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2.3</w:t>
            </w:r>
          </w:p>
        </w:tc>
        <w:tc>
          <w:tcPr>
            <w:tcW w:w="1259" w:type="dxa"/>
          </w:tcPr>
          <w:p w14:paraId="47AA95B9" w14:textId="77777777" w:rsidR="008341E1" w:rsidRDefault="008341E1" w:rsidP="002D7C83">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4"/>
                <w:szCs w:val="24"/>
              </w:rPr>
            </w:pPr>
            <w:r w:rsidRPr="00FE06B4">
              <w:rPr>
                <w:rFonts w:asciiTheme="minorHAnsi" w:hAnsiTheme="minorHAnsi" w:cstheme="minorHAnsi"/>
                <w:sz w:val="24"/>
                <w:szCs w:val="24"/>
              </w:rPr>
              <w:t>SLO</w:t>
            </w:r>
          </w:p>
          <w:p w14:paraId="1A5EDFB5" w14:textId="02C54524" w:rsidR="008341E1" w:rsidRPr="00FE06B4" w:rsidRDefault="008341E1" w:rsidP="002D7C83">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3.1</w:t>
            </w:r>
          </w:p>
        </w:tc>
      </w:tr>
      <w:tr w:rsidR="008341E1" w:rsidRPr="00FE06B4" w14:paraId="7FDFC5F2" w14:textId="77777777" w:rsidTr="008341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5" w:type="dxa"/>
          </w:tcPr>
          <w:p w14:paraId="2894AB15" w14:textId="77777777" w:rsidR="008341E1" w:rsidRPr="00FE06B4" w:rsidRDefault="008341E1" w:rsidP="002D7C83">
            <w:pPr>
              <w:rPr>
                <w:rFonts w:asciiTheme="minorHAnsi" w:hAnsiTheme="minorHAnsi" w:cstheme="minorHAnsi"/>
                <w:sz w:val="24"/>
                <w:szCs w:val="24"/>
              </w:rPr>
            </w:pPr>
            <w:r w:rsidRPr="00FE06B4">
              <w:rPr>
                <w:rFonts w:asciiTheme="minorHAnsi" w:hAnsiTheme="minorHAnsi" w:cstheme="minorHAnsi"/>
                <w:sz w:val="24"/>
                <w:szCs w:val="24"/>
              </w:rPr>
              <w:t>2019-2020</w:t>
            </w:r>
          </w:p>
        </w:tc>
        <w:tc>
          <w:tcPr>
            <w:tcW w:w="1096" w:type="dxa"/>
          </w:tcPr>
          <w:p w14:paraId="6A740F68" w14:textId="34794A8D" w:rsidR="008341E1" w:rsidRPr="00FE06B4" w:rsidRDefault="008341E1" w:rsidP="002D7C8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Paper</w:t>
            </w:r>
          </w:p>
        </w:tc>
        <w:tc>
          <w:tcPr>
            <w:tcW w:w="1259" w:type="dxa"/>
          </w:tcPr>
          <w:p w14:paraId="017FED44" w14:textId="0C792016" w:rsidR="008341E1" w:rsidRPr="00FE06B4" w:rsidRDefault="008341E1" w:rsidP="002D7C8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Spring/Fall</w:t>
            </w:r>
          </w:p>
        </w:tc>
        <w:tc>
          <w:tcPr>
            <w:tcW w:w="1259" w:type="dxa"/>
          </w:tcPr>
          <w:p w14:paraId="23BDED12" w14:textId="44E2580E" w:rsidR="008341E1" w:rsidRPr="00FE06B4" w:rsidRDefault="008341E1" w:rsidP="002D7C8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Spring/Fall</w:t>
            </w:r>
          </w:p>
        </w:tc>
        <w:tc>
          <w:tcPr>
            <w:tcW w:w="1259" w:type="dxa"/>
          </w:tcPr>
          <w:p w14:paraId="483C9B30" w14:textId="2BD5E0D9" w:rsidR="008341E1" w:rsidRPr="00FE06B4" w:rsidRDefault="008341E1" w:rsidP="002D7C8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Spring/Fall</w:t>
            </w:r>
          </w:p>
        </w:tc>
        <w:tc>
          <w:tcPr>
            <w:tcW w:w="1259" w:type="dxa"/>
          </w:tcPr>
          <w:p w14:paraId="581A6900" w14:textId="7FBE58C7" w:rsidR="008341E1" w:rsidRPr="00FE06B4" w:rsidRDefault="008341E1" w:rsidP="002D7C8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Spring/Fall</w:t>
            </w:r>
          </w:p>
        </w:tc>
        <w:tc>
          <w:tcPr>
            <w:tcW w:w="1259" w:type="dxa"/>
          </w:tcPr>
          <w:p w14:paraId="083AFE05" w14:textId="05803CB6" w:rsidR="008341E1" w:rsidRPr="00FE06B4" w:rsidRDefault="008341E1" w:rsidP="002D7C8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Spring/Fall</w:t>
            </w:r>
          </w:p>
        </w:tc>
      </w:tr>
      <w:tr w:rsidR="008341E1" w:rsidRPr="00FE06B4" w14:paraId="654BAA25" w14:textId="77777777" w:rsidTr="008341E1">
        <w:tc>
          <w:tcPr>
            <w:cnfStyle w:val="001000000000" w:firstRow="0" w:lastRow="0" w:firstColumn="1" w:lastColumn="0" w:oddVBand="0" w:evenVBand="0" w:oddHBand="0" w:evenHBand="0" w:firstRowFirstColumn="0" w:firstRowLastColumn="0" w:lastRowFirstColumn="0" w:lastRowLastColumn="0"/>
            <w:tcW w:w="1185" w:type="dxa"/>
          </w:tcPr>
          <w:p w14:paraId="46B9C36F" w14:textId="77777777" w:rsidR="008341E1" w:rsidRPr="00FE06B4" w:rsidRDefault="008341E1" w:rsidP="002D7C83">
            <w:pPr>
              <w:rPr>
                <w:rFonts w:asciiTheme="minorHAnsi" w:hAnsiTheme="minorHAnsi" w:cstheme="minorHAnsi"/>
                <w:sz w:val="24"/>
                <w:szCs w:val="24"/>
              </w:rPr>
            </w:pPr>
            <w:r w:rsidRPr="00FE06B4">
              <w:rPr>
                <w:rFonts w:asciiTheme="minorHAnsi" w:hAnsiTheme="minorHAnsi" w:cstheme="minorHAnsi"/>
                <w:sz w:val="24"/>
                <w:szCs w:val="24"/>
              </w:rPr>
              <w:t>2020-2021</w:t>
            </w:r>
          </w:p>
        </w:tc>
        <w:tc>
          <w:tcPr>
            <w:tcW w:w="1096" w:type="dxa"/>
          </w:tcPr>
          <w:p w14:paraId="5F8B502A" w14:textId="1753D75C" w:rsidR="008341E1" w:rsidRPr="00FE06B4" w:rsidRDefault="008341E1" w:rsidP="002D7C8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Paper</w:t>
            </w:r>
          </w:p>
        </w:tc>
        <w:tc>
          <w:tcPr>
            <w:tcW w:w="1259" w:type="dxa"/>
          </w:tcPr>
          <w:p w14:paraId="7E8F4919" w14:textId="1E56F9B8" w:rsidR="008341E1" w:rsidRPr="00FE06B4" w:rsidRDefault="008341E1" w:rsidP="002D7C8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Spring/Fall</w:t>
            </w:r>
          </w:p>
        </w:tc>
        <w:tc>
          <w:tcPr>
            <w:tcW w:w="1259" w:type="dxa"/>
          </w:tcPr>
          <w:p w14:paraId="59F44F39" w14:textId="65C6882F" w:rsidR="008341E1" w:rsidRPr="00FE06B4" w:rsidRDefault="008341E1" w:rsidP="002D7C8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1259" w:type="dxa"/>
          </w:tcPr>
          <w:p w14:paraId="0C902363" w14:textId="0C6368CA" w:rsidR="008341E1" w:rsidRPr="00FE06B4" w:rsidRDefault="008341E1" w:rsidP="002D7C8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1259" w:type="dxa"/>
          </w:tcPr>
          <w:p w14:paraId="10AA531A" w14:textId="7E18F60F" w:rsidR="008341E1" w:rsidRPr="00FE06B4" w:rsidRDefault="008341E1" w:rsidP="002D7C8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Spring/Fall</w:t>
            </w:r>
          </w:p>
        </w:tc>
        <w:tc>
          <w:tcPr>
            <w:tcW w:w="1259" w:type="dxa"/>
          </w:tcPr>
          <w:p w14:paraId="7142C085" w14:textId="7FDA222C" w:rsidR="008341E1" w:rsidRPr="00FE06B4" w:rsidRDefault="008341E1" w:rsidP="002D7C8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Spring/Fall</w:t>
            </w:r>
          </w:p>
        </w:tc>
      </w:tr>
      <w:tr w:rsidR="008341E1" w:rsidRPr="00FE06B4" w14:paraId="1E34F678" w14:textId="77777777" w:rsidTr="008341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5" w:type="dxa"/>
          </w:tcPr>
          <w:p w14:paraId="22CB3645" w14:textId="77777777" w:rsidR="008341E1" w:rsidRPr="00FE06B4" w:rsidRDefault="008341E1" w:rsidP="008341E1">
            <w:pPr>
              <w:rPr>
                <w:rFonts w:asciiTheme="minorHAnsi" w:hAnsiTheme="minorHAnsi" w:cstheme="minorHAnsi"/>
                <w:sz w:val="24"/>
                <w:szCs w:val="24"/>
              </w:rPr>
            </w:pPr>
            <w:r w:rsidRPr="00FE06B4">
              <w:rPr>
                <w:rFonts w:asciiTheme="minorHAnsi" w:hAnsiTheme="minorHAnsi" w:cstheme="minorHAnsi"/>
                <w:sz w:val="24"/>
                <w:szCs w:val="24"/>
              </w:rPr>
              <w:t>2021-2022</w:t>
            </w:r>
          </w:p>
        </w:tc>
        <w:tc>
          <w:tcPr>
            <w:tcW w:w="1096" w:type="dxa"/>
          </w:tcPr>
          <w:p w14:paraId="68EDACF6" w14:textId="78AB1FD7" w:rsidR="008341E1" w:rsidRPr="00FE06B4" w:rsidRDefault="008341E1" w:rsidP="008341E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Paper</w:t>
            </w:r>
          </w:p>
        </w:tc>
        <w:tc>
          <w:tcPr>
            <w:tcW w:w="1259" w:type="dxa"/>
          </w:tcPr>
          <w:p w14:paraId="0111468B" w14:textId="2056DAD6" w:rsidR="008341E1" w:rsidRPr="00FE06B4" w:rsidRDefault="008341E1" w:rsidP="008341E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Spring/Fall</w:t>
            </w:r>
          </w:p>
        </w:tc>
        <w:tc>
          <w:tcPr>
            <w:tcW w:w="1259" w:type="dxa"/>
          </w:tcPr>
          <w:p w14:paraId="0ECBE890" w14:textId="47AF83C6" w:rsidR="008341E1" w:rsidRPr="00FE06B4" w:rsidRDefault="008341E1" w:rsidP="008341E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Spring/Fall</w:t>
            </w:r>
          </w:p>
        </w:tc>
        <w:tc>
          <w:tcPr>
            <w:tcW w:w="1259" w:type="dxa"/>
          </w:tcPr>
          <w:p w14:paraId="3FA59A48" w14:textId="78425F4C" w:rsidR="008341E1" w:rsidRPr="00FE06B4" w:rsidRDefault="008341E1" w:rsidP="008341E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Spring/Fall</w:t>
            </w:r>
          </w:p>
        </w:tc>
        <w:tc>
          <w:tcPr>
            <w:tcW w:w="1259" w:type="dxa"/>
          </w:tcPr>
          <w:p w14:paraId="4F1C8373" w14:textId="05E24397" w:rsidR="008341E1" w:rsidRPr="00FE06B4" w:rsidRDefault="008341E1" w:rsidP="008341E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Spring/Fall</w:t>
            </w:r>
          </w:p>
        </w:tc>
        <w:tc>
          <w:tcPr>
            <w:tcW w:w="1259" w:type="dxa"/>
          </w:tcPr>
          <w:p w14:paraId="13EBB948" w14:textId="7A1C39B4" w:rsidR="008341E1" w:rsidRPr="00FE06B4" w:rsidRDefault="008341E1" w:rsidP="008341E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Spring/Fall</w:t>
            </w:r>
          </w:p>
        </w:tc>
      </w:tr>
      <w:tr w:rsidR="008341E1" w:rsidRPr="00FE06B4" w14:paraId="52D2AC5C" w14:textId="77777777" w:rsidTr="008341E1">
        <w:tc>
          <w:tcPr>
            <w:cnfStyle w:val="001000000000" w:firstRow="0" w:lastRow="0" w:firstColumn="1" w:lastColumn="0" w:oddVBand="0" w:evenVBand="0" w:oddHBand="0" w:evenHBand="0" w:firstRowFirstColumn="0" w:firstRowLastColumn="0" w:lastRowFirstColumn="0" w:lastRowLastColumn="0"/>
            <w:tcW w:w="1185" w:type="dxa"/>
          </w:tcPr>
          <w:p w14:paraId="70E01DC7" w14:textId="77777777" w:rsidR="008341E1" w:rsidRPr="00FE06B4" w:rsidRDefault="008341E1" w:rsidP="008341E1">
            <w:pPr>
              <w:rPr>
                <w:rFonts w:asciiTheme="minorHAnsi" w:hAnsiTheme="minorHAnsi" w:cstheme="minorHAnsi"/>
                <w:sz w:val="24"/>
                <w:szCs w:val="24"/>
              </w:rPr>
            </w:pPr>
            <w:r w:rsidRPr="00FE06B4">
              <w:rPr>
                <w:rFonts w:asciiTheme="minorHAnsi" w:hAnsiTheme="minorHAnsi" w:cstheme="minorHAnsi"/>
                <w:sz w:val="24"/>
                <w:szCs w:val="24"/>
              </w:rPr>
              <w:t>2022-2023</w:t>
            </w:r>
          </w:p>
        </w:tc>
        <w:tc>
          <w:tcPr>
            <w:tcW w:w="1096" w:type="dxa"/>
          </w:tcPr>
          <w:p w14:paraId="60E3405F" w14:textId="2D1EBB2E" w:rsidR="008341E1" w:rsidRPr="00FE06B4" w:rsidRDefault="008341E1" w:rsidP="008341E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Paper</w:t>
            </w:r>
          </w:p>
        </w:tc>
        <w:tc>
          <w:tcPr>
            <w:tcW w:w="1259" w:type="dxa"/>
          </w:tcPr>
          <w:p w14:paraId="092957B4" w14:textId="4D303B38" w:rsidR="008341E1" w:rsidRPr="00FE06B4" w:rsidRDefault="008341E1" w:rsidP="008341E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Spring/Fall</w:t>
            </w:r>
          </w:p>
        </w:tc>
        <w:tc>
          <w:tcPr>
            <w:tcW w:w="1259" w:type="dxa"/>
          </w:tcPr>
          <w:p w14:paraId="12164A0B" w14:textId="731910F8" w:rsidR="008341E1" w:rsidRPr="00FE06B4" w:rsidRDefault="008341E1" w:rsidP="008341E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Spring/Fall</w:t>
            </w:r>
          </w:p>
        </w:tc>
        <w:tc>
          <w:tcPr>
            <w:tcW w:w="1259" w:type="dxa"/>
          </w:tcPr>
          <w:p w14:paraId="7C233D91" w14:textId="0B21BBCF" w:rsidR="008341E1" w:rsidRPr="00FE06B4" w:rsidRDefault="008341E1" w:rsidP="008341E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Spring/Fall</w:t>
            </w:r>
          </w:p>
        </w:tc>
        <w:tc>
          <w:tcPr>
            <w:tcW w:w="1259" w:type="dxa"/>
          </w:tcPr>
          <w:p w14:paraId="6EFDDF01" w14:textId="296DBCFF" w:rsidR="008341E1" w:rsidRPr="00FE06B4" w:rsidRDefault="008341E1" w:rsidP="008341E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Spring/Fall</w:t>
            </w:r>
          </w:p>
        </w:tc>
        <w:tc>
          <w:tcPr>
            <w:tcW w:w="1259" w:type="dxa"/>
          </w:tcPr>
          <w:p w14:paraId="1C6128F8" w14:textId="42CDC25E" w:rsidR="008341E1" w:rsidRPr="00FE06B4" w:rsidRDefault="008341E1" w:rsidP="008341E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Spring/Fall</w:t>
            </w:r>
          </w:p>
        </w:tc>
      </w:tr>
      <w:tr w:rsidR="008341E1" w:rsidRPr="00FE06B4" w14:paraId="3E8EC452" w14:textId="77777777" w:rsidTr="008341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5" w:type="dxa"/>
          </w:tcPr>
          <w:p w14:paraId="772B2913" w14:textId="77777777" w:rsidR="008341E1" w:rsidRPr="00FE06B4" w:rsidRDefault="008341E1" w:rsidP="008341E1">
            <w:pPr>
              <w:rPr>
                <w:rFonts w:asciiTheme="minorHAnsi" w:hAnsiTheme="minorHAnsi" w:cstheme="minorHAnsi"/>
                <w:sz w:val="24"/>
                <w:szCs w:val="24"/>
              </w:rPr>
            </w:pPr>
            <w:r w:rsidRPr="00FE06B4">
              <w:rPr>
                <w:rFonts w:asciiTheme="minorHAnsi" w:hAnsiTheme="minorHAnsi" w:cstheme="minorHAnsi"/>
                <w:sz w:val="24"/>
                <w:szCs w:val="24"/>
              </w:rPr>
              <w:t>2023-2024</w:t>
            </w:r>
          </w:p>
        </w:tc>
        <w:tc>
          <w:tcPr>
            <w:tcW w:w="1096" w:type="dxa"/>
          </w:tcPr>
          <w:p w14:paraId="4DD3AE12" w14:textId="7F3516D3" w:rsidR="008341E1" w:rsidRPr="00FE06B4" w:rsidRDefault="008341E1" w:rsidP="008341E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Paper</w:t>
            </w:r>
          </w:p>
        </w:tc>
        <w:tc>
          <w:tcPr>
            <w:tcW w:w="1259" w:type="dxa"/>
          </w:tcPr>
          <w:p w14:paraId="4CC9BF3B" w14:textId="61301A53" w:rsidR="008341E1" w:rsidRPr="00FE06B4" w:rsidRDefault="008341E1" w:rsidP="008341E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Spring/Fall</w:t>
            </w:r>
          </w:p>
        </w:tc>
        <w:tc>
          <w:tcPr>
            <w:tcW w:w="1259" w:type="dxa"/>
          </w:tcPr>
          <w:p w14:paraId="72BA1A57" w14:textId="08E317FB" w:rsidR="008341E1" w:rsidRPr="00FE06B4" w:rsidRDefault="008341E1" w:rsidP="008341E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Spring/Fall</w:t>
            </w:r>
          </w:p>
        </w:tc>
        <w:tc>
          <w:tcPr>
            <w:tcW w:w="1259" w:type="dxa"/>
          </w:tcPr>
          <w:p w14:paraId="689168A0" w14:textId="55A6AB03" w:rsidR="008341E1" w:rsidRPr="00FE06B4" w:rsidRDefault="008341E1" w:rsidP="008341E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Spring/Fall</w:t>
            </w:r>
          </w:p>
        </w:tc>
        <w:tc>
          <w:tcPr>
            <w:tcW w:w="1259" w:type="dxa"/>
          </w:tcPr>
          <w:p w14:paraId="2D67A70E" w14:textId="1AA31588" w:rsidR="008341E1" w:rsidRPr="00FE06B4" w:rsidRDefault="008341E1" w:rsidP="008341E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Spring/Fall</w:t>
            </w:r>
          </w:p>
        </w:tc>
        <w:tc>
          <w:tcPr>
            <w:tcW w:w="1259" w:type="dxa"/>
          </w:tcPr>
          <w:p w14:paraId="7C809142" w14:textId="770C8A4A" w:rsidR="008341E1" w:rsidRPr="00FE06B4" w:rsidRDefault="008341E1" w:rsidP="008341E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Spring/Fall</w:t>
            </w:r>
          </w:p>
        </w:tc>
      </w:tr>
      <w:tr w:rsidR="008341E1" w:rsidRPr="00FE06B4" w14:paraId="6B408F62" w14:textId="77777777" w:rsidTr="008341E1">
        <w:tc>
          <w:tcPr>
            <w:cnfStyle w:val="001000000000" w:firstRow="0" w:lastRow="0" w:firstColumn="1" w:lastColumn="0" w:oddVBand="0" w:evenVBand="0" w:oddHBand="0" w:evenHBand="0" w:firstRowFirstColumn="0" w:firstRowLastColumn="0" w:lastRowFirstColumn="0" w:lastRowLastColumn="0"/>
            <w:tcW w:w="1185" w:type="dxa"/>
          </w:tcPr>
          <w:p w14:paraId="060E51F0" w14:textId="77777777" w:rsidR="008341E1" w:rsidRPr="00FE06B4" w:rsidRDefault="008341E1" w:rsidP="008341E1">
            <w:pPr>
              <w:rPr>
                <w:rFonts w:asciiTheme="minorHAnsi" w:hAnsiTheme="minorHAnsi" w:cstheme="minorHAnsi"/>
                <w:sz w:val="24"/>
                <w:szCs w:val="24"/>
              </w:rPr>
            </w:pPr>
            <w:r w:rsidRPr="00FE06B4">
              <w:rPr>
                <w:rFonts w:asciiTheme="minorHAnsi" w:hAnsiTheme="minorHAnsi" w:cstheme="minorHAnsi"/>
                <w:sz w:val="24"/>
                <w:szCs w:val="24"/>
              </w:rPr>
              <w:t>2024-2025</w:t>
            </w:r>
          </w:p>
        </w:tc>
        <w:tc>
          <w:tcPr>
            <w:tcW w:w="1096" w:type="dxa"/>
          </w:tcPr>
          <w:p w14:paraId="6E6A16FD" w14:textId="1E7D88E6" w:rsidR="008341E1" w:rsidRPr="00FE06B4" w:rsidRDefault="008341E1" w:rsidP="008341E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Paper</w:t>
            </w:r>
          </w:p>
        </w:tc>
        <w:tc>
          <w:tcPr>
            <w:tcW w:w="1259" w:type="dxa"/>
          </w:tcPr>
          <w:p w14:paraId="7700C797" w14:textId="1F14F593" w:rsidR="008341E1" w:rsidRPr="00FE06B4" w:rsidRDefault="008341E1" w:rsidP="008341E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Spring/Fall</w:t>
            </w:r>
          </w:p>
        </w:tc>
        <w:tc>
          <w:tcPr>
            <w:tcW w:w="1259" w:type="dxa"/>
          </w:tcPr>
          <w:p w14:paraId="73F5EA68" w14:textId="243DF5BC" w:rsidR="008341E1" w:rsidRPr="00FE06B4" w:rsidRDefault="008341E1" w:rsidP="008341E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Spring/Fall</w:t>
            </w:r>
          </w:p>
        </w:tc>
        <w:tc>
          <w:tcPr>
            <w:tcW w:w="1259" w:type="dxa"/>
          </w:tcPr>
          <w:p w14:paraId="3C2E900B" w14:textId="6D9FB527" w:rsidR="008341E1" w:rsidRPr="00FE06B4" w:rsidRDefault="008341E1" w:rsidP="008341E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Spring/Fall</w:t>
            </w:r>
          </w:p>
        </w:tc>
        <w:tc>
          <w:tcPr>
            <w:tcW w:w="1259" w:type="dxa"/>
          </w:tcPr>
          <w:p w14:paraId="6158BE00" w14:textId="0F8E2DE2" w:rsidR="008341E1" w:rsidRPr="00FE06B4" w:rsidRDefault="008341E1" w:rsidP="008341E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Spring/Fall</w:t>
            </w:r>
          </w:p>
        </w:tc>
        <w:tc>
          <w:tcPr>
            <w:tcW w:w="1259" w:type="dxa"/>
          </w:tcPr>
          <w:p w14:paraId="247DF532" w14:textId="001C79B3" w:rsidR="008341E1" w:rsidRPr="00FE06B4" w:rsidRDefault="008341E1" w:rsidP="008341E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Spring/Fall</w:t>
            </w:r>
          </w:p>
        </w:tc>
      </w:tr>
      <w:tr w:rsidR="000A14BB" w:rsidRPr="00FE06B4" w14:paraId="3508A8D1" w14:textId="77777777" w:rsidTr="008341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5" w:type="dxa"/>
          </w:tcPr>
          <w:p w14:paraId="300EDEFD" w14:textId="7330CC8E" w:rsidR="000A14BB" w:rsidRPr="00FE06B4" w:rsidRDefault="000A14BB" w:rsidP="000A14BB">
            <w:pPr>
              <w:rPr>
                <w:rFonts w:asciiTheme="minorHAnsi" w:hAnsiTheme="minorHAnsi" w:cstheme="minorHAnsi"/>
                <w:sz w:val="24"/>
                <w:szCs w:val="24"/>
              </w:rPr>
            </w:pPr>
            <w:r w:rsidRPr="00FE06B4">
              <w:rPr>
                <w:rFonts w:asciiTheme="minorHAnsi" w:hAnsiTheme="minorHAnsi" w:cstheme="minorHAnsi"/>
                <w:sz w:val="24"/>
                <w:szCs w:val="24"/>
              </w:rPr>
              <w:t>202</w:t>
            </w:r>
            <w:r>
              <w:rPr>
                <w:rFonts w:asciiTheme="minorHAnsi" w:hAnsiTheme="minorHAnsi" w:cstheme="minorHAnsi"/>
                <w:sz w:val="24"/>
                <w:szCs w:val="24"/>
              </w:rPr>
              <w:t>5</w:t>
            </w:r>
            <w:r w:rsidRPr="00FE06B4">
              <w:rPr>
                <w:rFonts w:asciiTheme="minorHAnsi" w:hAnsiTheme="minorHAnsi" w:cstheme="minorHAnsi"/>
                <w:sz w:val="24"/>
                <w:szCs w:val="24"/>
              </w:rPr>
              <w:t>-202</w:t>
            </w:r>
            <w:r>
              <w:rPr>
                <w:rFonts w:asciiTheme="minorHAnsi" w:hAnsiTheme="minorHAnsi" w:cstheme="minorHAnsi"/>
                <w:sz w:val="24"/>
                <w:szCs w:val="24"/>
              </w:rPr>
              <w:t>6</w:t>
            </w:r>
          </w:p>
        </w:tc>
        <w:tc>
          <w:tcPr>
            <w:tcW w:w="1096" w:type="dxa"/>
          </w:tcPr>
          <w:p w14:paraId="458D6FF8" w14:textId="20BDACCE" w:rsidR="000A14BB" w:rsidRDefault="000A14BB" w:rsidP="000A14B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Paper</w:t>
            </w:r>
          </w:p>
        </w:tc>
        <w:tc>
          <w:tcPr>
            <w:tcW w:w="1259" w:type="dxa"/>
          </w:tcPr>
          <w:p w14:paraId="5E0D51B0" w14:textId="279B31AE" w:rsidR="000A14BB" w:rsidRDefault="000A14BB" w:rsidP="000A14B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Spring/Fall</w:t>
            </w:r>
          </w:p>
        </w:tc>
        <w:tc>
          <w:tcPr>
            <w:tcW w:w="1259" w:type="dxa"/>
          </w:tcPr>
          <w:p w14:paraId="4003A98D" w14:textId="07CDA7B2" w:rsidR="000A14BB" w:rsidRDefault="000A14BB" w:rsidP="000A14B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Spring/Fall</w:t>
            </w:r>
          </w:p>
        </w:tc>
        <w:tc>
          <w:tcPr>
            <w:tcW w:w="1259" w:type="dxa"/>
          </w:tcPr>
          <w:p w14:paraId="678C4D2D" w14:textId="77A71614" w:rsidR="000A14BB" w:rsidRDefault="000A14BB" w:rsidP="000A14B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Spring/Fall</w:t>
            </w:r>
          </w:p>
        </w:tc>
        <w:tc>
          <w:tcPr>
            <w:tcW w:w="1259" w:type="dxa"/>
          </w:tcPr>
          <w:p w14:paraId="0C79B814" w14:textId="6006E2DE" w:rsidR="000A14BB" w:rsidRDefault="000A14BB" w:rsidP="000A14B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Spring/Fall</w:t>
            </w:r>
          </w:p>
        </w:tc>
        <w:tc>
          <w:tcPr>
            <w:tcW w:w="1259" w:type="dxa"/>
          </w:tcPr>
          <w:p w14:paraId="34978CFE" w14:textId="033A442E" w:rsidR="000A14BB" w:rsidRDefault="000A14BB" w:rsidP="000A14B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Spring/Fall</w:t>
            </w:r>
          </w:p>
        </w:tc>
      </w:tr>
      <w:tr w:rsidR="000A14BB" w:rsidRPr="00FE06B4" w14:paraId="6E6AC1CB" w14:textId="77777777" w:rsidTr="008341E1">
        <w:tc>
          <w:tcPr>
            <w:cnfStyle w:val="001000000000" w:firstRow="0" w:lastRow="0" w:firstColumn="1" w:lastColumn="0" w:oddVBand="0" w:evenVBand="0" w:oddHBand="0" w:evenHBand="0" w:firstRowFirstColumn="0" w:firstRowLastColumn="0" w:lastRowFirstColumn="0" w:lastRowLastColumn="0"/>
            <w:tcW w:w="1185" w:type="dxa"/>
          </w:tcPr>
          <w:p w14:paraId="749892A5" w14:textId="60B0E053" w:rsidR="000A14BB" w:rsidRPr="00FE06B4" w:rsidRDefault="000A14BB" w:rsidP="000A14BB">
            <w:pPr>
              <w:rPr>
                <w:rFonts w:asciiTheme="minorHAnsi" w:hAnsiTheme="minorHAnsi" w:cstheme="minorHAnsi"/>
                <w:sz w:val="24"/>
                <w:szCs w:val="24"/>
              </w:rPr>
            </w:pPr>
            <w:r w:rsidRPr="00FE06B4">
              <w:rPr>
                <w:rFonts w:asciiTheme="minorHAnsi" w:hAnsiTheme="minorHAnsi" w:cstheme="minorHAnsi"/>
                <w:sz w:val="24"/>
                <w:szCs w:val="24"/>
              </w:rPr>
              <w:t>202</w:t>
            </w:r>
            <w:r>
              <w:rPr>
                <w:rFonts w:asciiTheme="minorHAnsi" w:hAnsiTheme="minorHAnsi" w:cstheme="minorHAnsi"/>
                <w:sz w:val="24"/>
                <w:szCs w:val="24"/>
              </w:rPr>
              <w:t>6</w:t>
            </w:r>
            <w:r w:rsidRPr="00FE06B4">
              <w:rPr>
                <w:rFonts w:asciiTheme="minorHAnsi" w:hAnsiTheme="minorHAnsi" w:cstheme="minorHAnsi"/>
                <w:sz w:val="24"/>
                <w:szCs w:val="24"/>
              </w:rPr>
              <w:t>-202</w:t>
            </w:r>
            <w:r>
              <w:rPr>
                <w:rFonts w:asciiTheme="minorHAnsi" w:hAnsiTheme="minorHAnsi" w:cstheme="minorHAnsi"/>
                <w:sz w:val="24"/>
                <w:szCs w:val="24"/>
              </w:rPr>
              <w:t>7</w:t>
            </w:r>
          </w:p>
        </w:tc>
        <w:tc>
          <w:tcPr>
            <w:tcW w:w="1096" w:type="dxa"/>
          </w:tcPr>
          <w:p w14:paraId="1C3EC6B2" w14:textId="67082B4B" w:rsidR="000A14BB" w:rsidRDefault="000A14BB" w:rsidP="000A14B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Paper</w:t>
            </w:r>
          </w:p>
        </w:tc>
        <w:tc>
          <w:tcPr>
            <w:tcW w:w="1259" w:type="dxa"/>
          </w:tcPr>
          <w:p w14:paraId="2F59582E" w14:textId="3F71B975" w:rsidR="000A14BB" w:rsidRDefault="000A14BB" w:rsidP="000A14B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Spring/Fall</w:t>
            </w:r>
          </w:p>
        </w:tc>
        <w:tc>
          <w:tcPr>
            <w:tcW w:w="1259" w:type="dxa"/>
          </w:tcPr>
          <w:p w14:paraId="1198BB6C" w14:textId="08E495D9" w:rsidR="000A14BB" w:rsidRDefault="000A14BB" w:rsidP="000A14B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Spring/Fall</w:t>
            </w:r>
          </w:p>
        </w:tc>
        <w:tc>
          <w:tcPr>
            <w:tcW w:w="1259" w:type="dxa"/>
          </w:tcPr>
          <w:p w14:paraId="2B5AE87D" w14:textId="44555F3A" w:rsidR="000A14BB" w:rsidRDefault="000A14BB" w:rsidP="000A14B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Spring/Fall</w:t>
            </w:r>
          </w:p>
        </w:tc>
        <w:tc>
          <w:tcPr>
            <w:tcW w:w="1259" w:type="dxa"/>
          </w:tcPr>
          <w:p w14:paraId="5995DD79" w14:textId="1A331328" w:rsidR="000A14BB" w:rsidRDefault="000A14BB" w:rsidP="000A14B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Spring/Fall</w:t>
            </w:r>
          </w:p>
        </w:tc>
        <w:tc>
          <w:tcPr>
            <w:tcW w:w="1259" w:type="dxa"/>
          </w:tcPr>
          <w:p w14:paraId="655E5188" w14:textId="3472AC44" w:rsidR="000A14BB" w:rsidRDefault="000A14BB" w:rsidP="000A14B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Spring/Fall</w:t>
            </w:r>
          </w:p>
        </w:tc>
      </w:tr>
      <w:tr w:rsidR="000A14BB" w:rsidRPr="00FE06B4" w14:paraId="05EC60BC" w14:textId="77777777" w:rsidTr="008341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5" w:type="dxa"/>
          </w:tcPr>
          <w:p w14:paraId="5CE9D9B6" w14:textId="315C4E14" w:rsidR="000A14BB" w:rsidRPr="00FE06B4" w:rsidRDefault="000A14BB" w:rsidP="000A14BB">
            <w:pPr>
              <w:rPr>
                <w:rFonts w:asciiTheme="minorHAnsi" w:hAnsiTheme="minorHAnsi" w:cstheme="minorHAnsi"/>
                <w:sz w:val="24"/>
                <w:szCs w:val="24"/>
              </w:rPr>
            </w:pPr>
            <w:r w:rsidRPr="00FE06B4">
              <w:rPr>
                <w:rFonts w:asciiTheme="minorHAnsi" w:hAnsiTheme="minorHAnsi" w:cstheme="minorHAnsi"/>
                <w:sz w:val="24"/>
                <w:szCs w:val="24"/>
              </w:rPr>
              <w:t>202</w:t>
            </w:r>
            <w:r>
              <w:rPr>
                <w:rFonts w:asciiTheme="minorHAnsi" w:hAnsiTheme="minorHAnsi" w:cstheme="minorHAnsi"/>
                <w:sz w:val="24"/>
                <w:szCs w:val="24"/>
              </w:rPr>
              <w:t>7</w:t>
            </w:r>
            <w:r w:rsidRPr="00FE06B4">
              <w:rPr>
                <w:rFonts w:asciiTheme="minorHAnsi" w:hAnsiTheme="minorHAnsi" w:cstheme="minorHAnsi"/>
                <w:sz w:val="24"/>
                <w:szCs w:val="24"/>
              </w:rPr>
              <w:t>-202</w:t>
            </w:r>
            <w:r>
              <w:rPr>
                <w:rFonts w:asciiTheme="minorHAnsi" w:hAnsiTheme="minorHAnsi" w:cstheme="minorHAnsi"/>
                <w:sz w:val="24"/>
                <w:szCs w:val="24"/>
              </w:rPr>
              <w:t>8</w:t>
            </w:r>
          </w:p>
        </w:tc>
        <w:tc>
          <w:tcPr>
            <w:tcW w:w="1096" w:type="dxa"/>
          </w:tcPr>
          <w:p w14:paraId="1251FAF4" w14:textId="1B2A80D6" w:rsidR="000A14BB" w:rsidRDefault="000A14BB" w:rsidP="000A14B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Paper</w:t>
            </w:r>
          </w:p>
        </w:tc>
        <w:tc>
          <w:tcPr>
            <w:tcW w:w="1259" w:type="dxa"/>
          </w:tcPr>
          <w:p w14:paraId="6E152254" w14:textId="489D4D3D" w:rsidR="000A14BB" w:rsidRDefault="000A14BB" w:rsidP="000A14B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Spring/Fall</w:t>
            </w:r>
          </w:p>
        </w:tc>
        <w:tc>
          <w:tcPr>
            <w:tcW w:w="1259" w:type="dxa"/>
          </w:tcPr>
          <w:p w14:paraId="3BD2D97E" w14:textId="55A8E790" w:rsidR="000A14BB" w:rsidRDefault="000A14BB" w:rsidP="000A14B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Spring/Fall</w:t>
            </w:r>
          </w:p>
        </w:tc>
        <w:tc>
          <w:tcPr>
            <w:tcW w:w="1259" w:type="dxa"/>
          </w:tcPr>
          <w:p w14:paraId="22EE7CAF" w14:textId="4BC86750" w:rsidR="000A14BB" w:rsidRDefault="000A14BB" w:rsidP="000A14B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Spring/Fall</w:t>
            </w:r>
          </w:p>
        </w:tc>
        <w:tc>
          <w:tcPr>
            <w:tcW w:w="1259" w:type="dxa"/>
          </w:tcPr>
          <w:p w14:paraId="32320B1C" w14:textId="62304665" w:rsidR="000A14BB" w:rsidRDefault="000A14BB" w:rsidP="000A14B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Spring/Fall</w:t>
            </w:r>
          </w:p>
        </w:tc>
        <w:tc>
          <w:tcPr>
            <w:tcW w:w="1259" w:type="dxa"/>
          </w:tcPr>
          <w:p w14:paraId="44E0FA3A" w14:textId="710984D4" w:rsidR="000A14BB" w:rsidRDefault="000A14BB" w:rsidP="000A14B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Spring/Fall</w:t>
            </w:r>
          </w:p>
        </w:tc>
      </w:tr>
    </w:tbl>
    <w:p w14:paraId="26C98057" w14:textId="77777777" w:rsidR="00DF2971" w:rsidRPr="00FE06B4" w:rsidRDefault="00DF2971">
      <w:pPr>
        <w:rPr>
          <w:rFonts w:asciiTheme="minorHAnsi" w:hAnsiTheme="minorHAnsi" w:cstheme="minorHAnsi"/>
          <w:sz w:val="24"/>
          <w:szCs w:val="24"/>
        </w:rPr>
      </w:pPr>
    </w:p>
    <w:tbl>
      <w:tblPr>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314"/>
      </w:tblGrid>
      <w:tr w:rsidR="00371FAD" w:rsidRPr="00FE06B4" w14:paraId="7E8610C7" w14:textId="77777777" w:rsidTr="00346704">
        <w:tc>
          <w:tcPr>
            <w:tcW w:w="9314" w:type="dxa"/>
            <w:shd w:val="clear" w:color="auto" w:fill="DBE5F1" w:themeFill="accent1" w:themeFillTint="33"/>
          </w:tcPr>
          <w:p w14:paraId="1B4D4613" w14:textId="77777777" w:rsidR="00371FAD" w:rsidRPr="00FE06B4" w:rsidRDefault="00371FAD" w:rsidP="00371FAD">
            <w:pPr>
              <w:pStyle w:val="Heading2"/>
              <w:rPr>
                <w:rFonts w:cstheme="minorHAnsi"/>
                <w:sz w:val="24"/>
                <w:szCs w:val="24"/>
              </w:rPr>
            </w:pPr>
            <w:r w:rsidRPr="00FE06B4">
              <w:rPr>
                <w:rFonts w:cstheme="minorHAnsi"/>
                <w:sz w:val="24"/>
                <w:szCs w:val="24"/>
              </w:rPr>
              <w:t xml:space="preserve">Closing the Loop [h,j,k] </w:t>
            </w:r>
          </w:p>
        </w:tc>
      </w:tr>
      <w:tr w:rsidR="00371FAD" w:rsidRPr="00FE06B4" w14:paraId="167C6D6C" w14:textId="77777777" w:rsidTr="00346704">
        <w:tc>
          <w:tcPr>
            <w:tcW w:w="9314" w:type="dxa"/>
            <w:shd w:val="clear" w:color="auto" w:fill="244061" w:themeFill="accent1" w:themeFillShade="80"/>
          </w:tcPr>
          <w:p w14:paraId="783EA63D" w14:textId="77777777" w:rsidR="00371FAD" w:rsidRPr="00FE06B4" w:rsidRDefault="00150B16" w:rsidP="00E81248">
            <w:pPr>
              <w:rPr>
                <w:rFonts w:asciiTheme="minorHAnsi" w:eastAsiaTheme="minorHAnsi" w:hAnsiTheme="minorHAnsi" w:cstheme="minorHAnsi"/>
                <w:b/>
                <w:sz w:val="24"/>
                <w:szCs w:val="24"/>
              </w:rPr>
            </w:pPr>
            <w:r w:rsidRPr="00FE06B4">
              <w:rPr>
                <w:rFonts w:asciiTheme="minorHAnsi" w:eastAsiaTheme="minorHAnsi" w:hAnsiTheme="minorHAnsi" w:cstheme="minorHAnsi"/>
                <w:b/>
                <w:sz w:val="24"/>
                <w:szCs w:val="24"/>
              </w:rPr>
              <w:t>Fresno State Closing the Loop process is described immediately below.</w:t>
            </w:r>
          </w:p>
        </w:tc>
      </w:tr>
      <w:tr w:rsidR="00371FAD" w:rsidRPr="00FE06B4" w14:paraId="143793FC" w14:textId="77777777" w:rsidTr="00346704">
        <w:tc>
          <w:tcPr>
            <w:tcW w:w="9314" w:type="dxa"/>
            <w:shd w:val="clear" w:color="auto" w:fill="DBE5F1" w:themeFill="accent1" w:themeFillTint="33"/>
          </w:tcPr>
          <w:p w14:paraId="3E7E7411" w14:textId="77777777" w:rsidR="00371FAD" w:rsidRPr="00FE06B4" w:rsidRDefault="00371FAD" w:rsidP="00371FAD">
            <w:pPr>
              <w:pStyle w:val="Heading2"/>
              <w:numPr>
                <w:ilvl w:val="0"/>
                <w:numId w:val="0"/>
              </w:numPr>
              <w:rPr>
                <w:rFonts w:cstheme="minorHAnsi"/>
                <w:sz w:val="24"/>
                <w:szCs w:val="24"/>
              </w:rPr>
            </w:pPr>
            <w:r w:rsidRPr="00FE06B4">
              <w:rPr>
                <w:rFonts w:cstheme="minorHAnsi"/>
                <w:sz w:val="24"/>
                <w:szCs w:val="24"/>
              </w:rPr>
              <w:t>A major assessment report, which focuses on assessment activities carried out the previous academic year, is submitted in September of each academic year and evaluated by the Learning Assessment Team and Director of Assessment at Fresno State.</w:t>
            </w:r>
          </w:p>
        </w:tc>
      </w:tr>
      <w:tr w:rsidR="00346704" w:rsidRPr="00FE06B4" w14:paraId="4707B8A5" w14:textId="77777777" w:rsidTr="00346704">
        <w:trPr>
          <w:trHeight w:val="713"/>
        </w:trPr>
        <w:tc>
          <w:tcPr>
            <w:tcW w:w="9314" w:type="dxa"/>
          </w:tcPr>
          <w:p w14:paraId="0DE5E17A" w14:textId="36698481" w:rsidR="00346704" w:rsidRPr="00FE06B4" w:rsidRDefault="00346704" w:rsidP="00346704">
            <w:pPr>
              <w:rPr>
                <w:rFonts w:asciiTheme="minorHAnsi" w:eastAsiaTheme="minorHAnsi" w:hAnsiTheme="minorHAnsi" w:cstheme="minorHAnsi"/>
                <w:sz w:val="24"/>
                <w:szCs w:val="24"/>
              </w:rPr>
            </w:pPr>
            <w:r w:rsidRPr="00D20523">
              <w:t>In the</w:t>
            </w:r>
            <w:r>
              <w:t xml:space="preserve"> Special Education program, faculty</w:t>
            </w:r>
            <w:r w:rsidRPr="00D20523">
              <w:t xml:space="preserve"> </w:t>
            </w:r>
            <w:r>
              <w:t xml:space="preserve">meet monthly as a program and are </w:t>
            </w:r>
            <w:r w:rsidRPr="00D20523">
              <w:t xml:space="preserve">responsible for monitoring the </w:t>
            </w:r>
            <w:r>
              <w:t xml:space="preserve">SPED </w:t>
            </w:r>
            <w:r w:rsidRPr="00D20523">
              <w:t xml:space="preserve">graduate program, suggesting curriculum and other catalog changes, and reviewing changes proposed. </w:t>
            </w:r>
            <w:r>
              <w:t xml:space="preserve">The program review data, as well as student and school district input and state and national accreditation issues, and makes programmatic changes.  If the changes are related to assignments and internal program issues then they are only voted on in the program.  If the changes are significant then they are voted upon by the program, department, and are sent to the Kremen School Graduate Committee that reviews proposed changes and makes recommendations that are sent to the Dean.   If approved, they are then sent to the University Graduate Committee. In addition, Kremen also has an Assessment Coordinator who convenes </w:t>
            </w:r>
            <w:r>
              <w:lastRenderedPageBreak/>
              <w:t>meetings related to informed and consistent use of data from assessments within the School and programs for both accreditation and university assessment.</w:t>
            </w:r>
          </w:p>
        </w:tc>
      </w:tr>
    </w:tbl>
    <w:p w14:paraId="0E437C0B" w14:textId="77777777" w:rsidR="00DF2971" w:rsidRPr="00FE06B4" w:rsidRDefault="00DF2971" w:rsidP="00E14658">
      <w:pPr>
        <w:rPr>
          <w:rFonts w:asciiTheme="minorHAnsi" w:hAnsiTheme="minorHAnsi" w:cstheme="minorHAnsi"/>
          <w:sz w:val="24"/>
          <w:szCs w:val="24"/>
        </w:rPr>
      </w:pPr>
    </w:p>
    <w:sectPr w:rsidR="00DF2971" w:rsidRPr="00FE06B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904D1" w14:textId="77777777" w:rsidR="00D82BBB" w:rsidRDefault="00D82BBB" w:rsidP="00DF2971">
      <w:pPr>
        <w:spacing w:after="0" w:line="240" w:lineRule="auto"/>
      </w:pPr>
      <w:r>
        <w:separator/>
      </w:r>
    </w:p>
  </w:endnote>
  <w:endnote w:type="continuationSeparator" w:id="0">
    <w:p w14:paraId="6FCFDD51" w14:textId="77777777" w:rsidR="00D82BBB" w:rsidRDefault="00D82BBB" w:rsidP="00DF2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86A9B" w14:textId="53477F98" w:rsidR="00DF2971" w:rsidRDefault="008B3C12" w:rsidP="00DF2971">
    <w:pPr>
      <w:pStyle w:val="Footer"/>
      <w:jc w:val="center"/>
    </w:pPr>
    <w:r>
      <w:t>09</w:t>
    </w:r>
    <w:r w:rsidR="00400261">
      <w:t>/</w:t>
    </w:r>
    <w:r>
      <w:t>23</w:t>
    </w:r>
    <w:r w:rsidR="00400261">
      <w:t>/20</w:t>
    </w:r>
    <w:r>
      <w:t>25/09/23/2027</w:t>
    </w:r>
    <w:r w:rsidR="009E74A9">
      <w:t xml:space="preserve"> </w:t>
    </w:r>
    <w:r w:rsidR="00DF2971">
      <w:t xml:space="preserve">- page </w:t>
    </w:r>
    <w:r w:rsidR="00DF2971">
      <w:fldChar w:fldCharType="begin"/>
    </w:r>
    <w:r w:rsidR="00DF2971">
      <w:instrText xml:space="preserve"> PAGE   \* MERGEFORMAT </w:instrText>
    </w:r>
    <w:r w:rsidR="00DF2971">
      <w:fldChar w:fldCharType="separate"/>
    </w:r>
    <w:r w:rsidR="0097732A">
      <w:rPr>
        <w:noProof/>
      </w:rPr>
      <w:t>1</w:t>
    </w:r>
    <w:r w:rsidR="00DF297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A5938" w14:textId="77777777" w:rsidR="00D82BBB" w:rsidRDefault="00D82BBB" w:rsidP="00DF2971">
      <w:pPr>
        <w:spacing w:after="0" w:line="240" w:lineRule="auto"/>
      </w:pPr>
      <w:r>
        <w:separator/>
      </w:r>
    </w:p>
  </w:footnote>
  <w:footnote w:type="continuationSeparator" w:id="0">
    <w:p w14:paraId="740E41DD" w14:textId="77777777" w:rsidR="00D82BBB" w:rsidRDefault="00D82BBB" w:rsidP="00DF29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1501894"/>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00000003"/>
    <w:multiLevelType w:val="multilevel"/>
    <w:tmpl w:val="396429B8"/>
    <w:lvl w:ilvl="0">
      <w:start w:val="1"/>
      <w:numFmt w:val="decimal"/>
      <w:suff w:val="nothing"/>
      <w:lvlText w:val="Goal %1."/>
      <w:lvlJc w:val="left"/>
    </w:lvl>
    <w:lvl w:ilvl="1">
      <w:start w:val="1"/>
      <w:numFmt w:val="lowerLetter"/>
      <w:suff w:val="nothing"/>
      <w:lvlText w:val="Outcome %2."/>
      <w:lvlJc w:val="left"/>
      <w:rPr>
        <w:b/>
      </w:rPr>
    </w:lvl>
    <w:lvl w:ilvl="2">
      <w:start w:val="1"/>
      <w:numFmt w:val="lowerRoman"/>
      <w:suff w:val="nothing"/>
      <w:lvlText w:val="Indicator %3."/>
      <w:lvlJc w:val="left"/>
    </w:lvl>
    <w:lvl w:ilvl="3">
      <w:start w:val="1"/>
      <w:numFmt w:val="decimal"/>
      <w:suff w:val="nothing"/>
      <w:lvlText w:val="Procedure (%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 w15:restartNumberingAfterBreak="0">
    <w:nsid w:val="06C20093"/>
    <w:multiLevelType w:val="multilevel"/>
    <w:tmpl w:val="968C18D4"/>
    <w:lvl w:ilvl="0">
      <w:start w:val="1"/>
      <w:numFmt w:val="decimal"/>
      <w:lvlText w:val="Method %1."/>
      <w:lvlJc w:val="left"/>
      <w:pPr>
        <w:ind w:left="2520" w:hanging="2160"/>
      </w:pPr>
      <w:rPr>
        <w:rFonts w:ascii="Arial" w:hAnsi="Aria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C092D43"/>
    <w:multiLevelType w:val="multilevel"/>
    <w:tmpl w:val="968C18D4"/>
    <w:lvl w:ilvl="0">
      <w:start w:val="1"/>
      <w:numFmt w:val="decimal"/>
      <w:lvlText w:val="Method %1."/>
      <w:lvlJc w:val="left"/>
      <w:pPr>
        <w:ind w:left="2520" w:hanging="2160"/>
      </w:pPr>
      <w:rPr>
        <w:rFonts w:ascii="Arial" w:hAnsi="Aria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18D571A"/>
    <w:multiLevelType w:val="multilevel"/>
    <w:tmpl w:val="968C18D4"/>
    <w:lvl w:ilvl="0">
      <w:start w:val="1"/>
      <w:numFmt w:val="decimal"/>
      <w:lvlText w:val="Method %1."/>
      <w:lvlJc w:val="left"/>
      <w:pPr>
        <w:ind w:left="2520" w:hanging="2160"/>
      </w:pPr>
      <w:rPr>
        <w:rFonts w:ascii="Arial" w:hAnsi="Aria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C02012E"/>
    <w:multiLevelType w:val="multilevel"/>
    <w:tmpl w:val="B282C3C2"/>
    <w:lvl w:ilvl="0">
      <w:start w:val="1"/>
      <w:numFmt w:val="upperRoman"/>
      <w:pStyle w:val="Heading2"/>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E081F50"/>
    <w:multiLevelType w:val="hybridMultilevel"/>
    <w:tmpl w:val="1076F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4540E7"/>
    <w:multiLevelType w:val="multilevel"/>
    <w:tmpl w:val="968C18D4"/>
    <w:lvl w:ilvl="0">
      <w:start w:val="1"/>
      <w:numFmt w:val="decimal"/>
      <w:lvlText w:val="Method %1."/>
      <w:lvlJc w:val="left"/>
      <w:pPr>
        <w:ind w:left="2520" w:hanging="2160"/>
      </w:pPr>
      <w:rPr>
        <w:rFonts w:ascii="Arial" w:hAnsi="Aria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C2F18A8"/>
    <w:multiLevelType w:val="multilevel"/>
    <w:tmpl w:val="968C18D4"/>
    <w:lvl w:ilvl="0">
      <w:start w:val="1"/>
      <w:numFmt w:val="decimal"/>
      <w:lvlText w:val="Method %1."/>
      <w:lvlJc w:val="left"/>
      <w:pPr>
        <w:ind w:left="2520" w:hanging="2160"/>
      </w:pPr>
      <w:rPr>
        <w:rFonts w:ascii="Arial" w:hAnsi="Aria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18121528">
    <w:abstractNumId w:val="5"/>
  </w:num>
  <w:num w:numId="2" w16cid:durableId="1862545473">
    <w:abstractNumId w:val="8"/>
  </w:num>
  <w:num w:numId="3" w16cid:durableId="737752540">
    <w:abstractNumId w:val="7"/>
  </w:num>
  <w:num w:numId="4" w16cid:durableId="866259013">
    <w:abstractNumId w:val="2"/>
  </w:num>
  <w:num w:numId="5" w16cid:durableId="1870757370">
    <w:abstractNumId w:val="3"/>
  </w:num>
  <w:num w:numId="6" w16cid:durableId="1323657625">
    <w:abstractNumId w:val="4"/>
  </w:num>
  <w:num w:numId="7" w16cid:durableId="1304429416">
    <w:abstractNumId w:val="1"/>
  </w:num>
  <w:num w:numId="8" w16cid:durableId="2122531906">
    <w:abstractNumId w:val="6"/>
  </w:num>
  <w:num w:numId="9" w16cid:durableId="1447119344">
    <w:abstractNumId w:val="5"/>
    <w:lvlOverride w:ilvl="0">
      <w:startOverride w:val="7"/>
    </w:lvlOverride>
  </w:num>
  <w:num w:numId="10" w16cid:durableId="2100325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71"/>
    <w:rsid w:val="00045947"/>
    <w:rsid w:val="000A14BB"/>
    <w:rsid w:val="000B69D7"/>
    <w:rsid w:val="000C3032"/>
    <w:rsid w:val="000D1D1E"/>
    <w:rsid w:val="000E4E57"/>
    <w:rsid w:val="00117732"/>
    <w:rsid w:val="00150B16"/>
    <w:rsid w:val="00161E31"/>
    <w:rsid w:val="001D2CA4"/>
    <w:rsid w:val="001F1EBC"/>
    <w:rsid w:val="00237260"/>
    <w:rsid w:val="00244CF7"/>
    <w:rsid w:val="002547B2"/>
    <w:rsid w:val="00261611"/>
    <w:rsid w:val="002C49A9"/>
    <w:rsid w:val="002D2691"/>
    <w:rsid w:val="002D7C83"/>
    <w:rsid w:val="003127B5"/>
    <w:rsid w:val="003255BD"/>
    <w:rsid w:val="00335806"/>
    <w:rsid w:val="003359B8"/>
    <w:rsid w:val="00346704"/>
    <w:rsid w:val="0035701E"/>
    <w:rsid w:val="00371FAD"/>
    <w:rsid w:val="00394CC7"/>
    <w:rsid w:val="00400261"/>
    <w:rsid w:val="00406349"/>
    <w:rsid w:val="00431312"/>
    <w:rsid w:val="00447476"/>
    <w:rsid w:val="00461A79"/>
    <w:rsid w:val="004A4F0D"/>
    <w:rsid w:val="005B4355"/>
    <w:rsid w:val="005C30E9"/>
    <w:rsid w:val="005D5E6D"/>
    <w:rsid w:val="005E6274"/>
    <w:rsid w:val="00630DD5"/>
    <w:rsid w:val="00691DC7"/>
    <w:rsid w:val="0069245A"/>
    <w:rsid w:val="006A28BD"/>
    <w:rsid w:val="006B4D6B"/>
    <w:rsid w:val="006F39F4"/>
    <w:rsid w:val="00704463"/>
    <w:rsid w:val="0072416A"/>
    <w:rsid w:val="00725370"/>
    <w:rsid w:val="00794035"/>
    <w:rsid w:val="007A1894"/>
    <w:rsid w:val="007A2F55"/>
    <w:rsid w:val="007C31ED"/>
    <w:rsid w:val="00811E60"/>
    <w:rsid w:val="008341E1"/>
    <w:rsid w:val="00855543"/>
    <w:rsid w:val="008B3C12"/>
    <w:rsid w:val="008D1AFD"/>
    <w:rsid w:val="008D6BB9"/>
    <w:rsid w:val="0097732A"/>
    <w:rsid w:val="009801C1"/>
    <w:rsid w:val="00991BB0"/>
    <w:rsid w:val="00994F96"/>
    <w:rsid w:val="009C2287"/>
    <w:rsid w:val="009E4FF5"/>
    <w:rsid w:val="009E74A9"/>
    <w:rsid w:val="00A047C1"/>
    <w:rsid w:val="00A15BFE"/>
    <w:rsid w:val="00A422CF"/>
    <w:rsid w:val="00AB3CC6"/>
    <w:rsid w:val="00AC1082"/>
    <w:rsid w:val="00AC4F6B"/>
    <w:rsid w:val="00AD137E"/>
    <w:rsid w:val="00AF3F18"/>
    <w:rsid w:val="00B2392E"/>
    <w:rsid w:val="00BC5F79"/>
    <w:rsid w:val="00BE0EB4"/>
    <w:rsid w:val="00BE7591"/>
    <w:rsid w:val="00C30E6D"/>
    <w:rsid w:val="00C52E9F"/>
    <w:rsid w:val="00CD2312"/>
    <w:rsid w:val="00CF40B1"/>
    <w:rsid w:val="00D02833"/>
    <w:rsid w:val="00D04006"/>
    <w:rsid w:val="00D14D6F"/>
    <w:rsid w:val="00D82BBB"/>
    <w:rsid w:val="00D9333B"/>
    <w:rsid w:val="00DF2971"/>
    <w:rsid w:val="00DF3BFC"/>
    <w:rsid w:val="00E14658"/>
    <w:rsid w:val="00E65237"/>
    <w:rsid w:val="00E84613"/>
    <w:rsid w:val="00ED1456"/>
    <w:rsid w:val="00F22424"/>
    <w:rsid w:val="00F5419F"/>
    <w:rsid w:val="00F76A81"/>
    <w:rsid w:val="00F919A0"/>
    <w:rsid w:val="00FB34BA"/>
    <w:rsid w:val="00FB608A"/>
    <w:rsid w:val="00FC7587"/>
    <w:rsid w:val="00FD0CE5"/>
    <w:rsid w:val="00FE06B4"/>
    <w:rsid w:val="00FF478F"/>
    <w:rsid w:val="00FF6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413A4"/>
  <w15:docId w15:val="{F80A1FBC-C3E7-4D67-9697-F3DC1CEB5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971"/>
    <w:rPr>
      <w:rFonts w:ascii="Calibri" w:eastAsia="Calibri" w:hAnsi="Calibri" w:cs="Times New Roman"/>
    </w:rPr>
  </w:style>
  <w:style w:type="paragraph" w:styleId="Heading2">
    <w:name w:val="heading 2"/>
    <w:basedOn w:val="Normal"/>
    <w:next w:val="Normal"/>
    <w:link w:val="Heading2Char"/>
    <w:uiPriority w:val="9"/>
    <w:unhideWhenUsed/>
    <w:qFormat/>
    <w:rsid w:val="00E14658"/>
    <w:pPr>
      <w:numPr>
        <w:numId w:val="1"/>
      </w:numPr>
      <w:outlineLvl w:val="1"/>
    </w:pPr>
    <w:rPr>
      <w:rFonts w:asciiTheme="minorHAnsi" w:eastAsiaTheme="minorHAnsi" w:hAnsiTheme="minorHAnsi" w:cstheme="min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2971"/>
    <w:rPr>
      <w:color w:val="808080"/>
    </w:rPr>
  </w:style>
  <w:style w:type="paragraph" w:styleId="BalloonText">
    <w:name w:val="Balloon Text"/>
    <w:basedOn w:val="Normal"/>
    <w:link w:val="BalloonTextChar"/>
    <w:uiPriority w:val="99"/>
    <w:semiHidden/>
    <w:unhideWhenUsed/>
    <w:rsid w:val="00DF29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971"/>
    <w:rPr>
      <w:rFonts w:ascii="Tahoma" w:eastAsia="Calibri" w:hAnsi="Tahoma" w:cs="Tahoma"/>
      <w:sz w:val="16"/>
      <w:szCs w:val="16"/>
    </w:rPr>
  </w:style>
  <w:style w:type="paragraph" w:styleId="Header">
    <w:name w:val="header"/>
    <w:basedOn w:val="Normal"/>
    <w:link w:val="HeaderChar"/>
    <w:uiPriority w:val="99"/>
    <w:unhideWhenUsed/>
    <w:rsid w:val="00DF29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971"/>
    <w:rPr>
      <w:rFonts w:ascii="Calibri" w:eastAsia="Calibri" w:hAnsi="Calibri" w:cs="Times New Roman"/>
    </w:rPr>
  </w:style>
  <w:style w:type="paragraph" w:styleId="Footer">
    <w:name w:val="footer"/>
    <w:basedOn w:val="Normal"/>
    <w:link w:val="FooterChar"/>
    <w:uiPriority w:val="99"/>
    <w:unhideWhenUsed/>
    <w:rsid w:val="00DF29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971"/>
    <w:rPr>
      <w:rFonts w:ascii="Calibri" w:eastAsia="Calibri" w:hAnsi="Calibri" w:cs="Times New Roman"/>
    </w:rPr>
  </w:style>
  <w:style w:type="paragraph" w:customStyle="1" w:styleId="Outcomes">
    <w:name w:val="Outcomes"/>
    <w:basedOn w:val="Normal"/>
    <w:rsid w:val="0035701E"/>
    <w:pPr>
      <w:widowControl w:val="0"/>
      <w:tabs>
        <w:tab w:val="left" w:pos="-108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rPr>
      <w:rFonts w:ascii="Times New Roman" w:eastAsia="Times New Roman" w:hAnsi="Times New Roman"/>
      <w:sz w:val="24"/>
      <w:szCs w:val="20"/>
    </w:rPr>
  </w:style>
  <w:style w:type="paragraph" w:customStyle="1" w:styleId="Default">
    <w:name w:val="Default"/>
    <w:rsid w:val="0035701E"/>
    <w:pPr>
      <w:widowControl w:val="0"/>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357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658"/>
    <w:pPr>
      <w:ind w:left="720"/>
      <w:contextualSpacing/>
    </w:pPr>
  </w:style>
  <w:style w:type="character" w:customStyle="1" w:styleId="Heading2Char">
    <w:name w:val="Heading 2 Char"/>
    <w:basedOn w:val="DefaultParagraphFont"/>
    <w:link w:val="Heading2"/>
    <w:uiPriority w:val="9"/>
    <w:rsid w:val="00E14658"/>
    <w:rPr>
      <w:b/>
    </w:rPr>
  </w:style>
  <w:style w:type="character" w:styleId="Hyperlink">
    <w:name w:val="Hyperlink"/>
    <w:basedOn w:val="DefaultParagraphFont"/>
    <w:uiPriority w:val="99"/>
    <w:unhideWhenUsed/>
    <w:rsid w:val="006B4D6B"/>
    <w:rPr>
      <w:color w:val="0000FF" w:themeColor="hyperlink"/>
      <w:u w:val="single"/>
    </w:rPr>
  </w:style>
  <w:style w:type="table" w:styleId="LightShading-Accent1">
    <w:name w:val="Light Shading Accent 1"/>
    <w:basedOn w:val="TableNormal"/>
    <w:uiPriority w:val="60"/>
    <w:rsid w:val="00150B1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NoteLevel1">
    <w:name w:val="Note Level 1"/>
    <w:basedOn w:val="Normal"/>
    <w:uiPriority w:val="99"/>
    <w:unhideWhenUsed/>
    <w:rsid w:val="00400261"/>
    <w:pPr>
      <w:keepNext/>
      <w:numPr>
        <w:numId w:val="10"/>
      </w:numPr>
      <w:spacing w:after="0"/>
      <w:contextualSpacing/>
      <w:outlineLvl w:val="0"/>
    </w:pPr>
    <w:rPr>
      <w:rFonts w:ascii="Verdana" w:hAnsi="Verdana"/>
    </w:rPr>
  </w:style>
  <w:style w:type="paragraph" w:customStyle="1" w:styleId="NoteLevel2">
    <w:name w:val="Note Level 2"/>
    <w:basedOn w:val="Normal"/>
    <w:uiPriority w:val="99"/>
    <w:semiHidden/>
    <w:unhideWhenUsed/>
    <w:rsid w:val="00400261"/>
    <w:pPr>
      <w:keepNext/>
      <w:numPr>
        <w:ilvl w:val="1"/>
        <w:numId w:val="10"/>
      </w:numPr>
      <w:spacing w:after="0"/>
      <w:contextualSpacing/>
      <w:outlineLvl w:val="1"/>
    </w:pPr>
    <w:rPr>
      <w:rFonts w:ascii="Verdana" w:hAnsi="Verdana"/>
    </w:rPr>
  </w:style>
  <w:style w:type="paragraph" w:customStyle="1" w:styleId="NoteLevel3">
    <w:name w:val="Note Level 3"/>
    <w:basedOn w:val="Normal"/>
    <w:uiPriority w:val="99"/>
    <w:semiHidden/>
    <w:unhideWhenUsed/>
    <w:rsid w:val="00400261"/>
    <w:pPr>
      <w:keepNext/>
      <w:numPr>
        <w:ilvl w:val="2"/>
        <w:numId w:val="10"/>
      </w:numPr>
      <w:spacing w:after="0"/>
      <w:contextualSpacing/>
      <w:outlineLvl w:val="2"/>
    </w:pPr>
    <w:rPr>
      <w:rFonts w:ascii="Verdana" w:hAnsi="Verdana"/>
    </w:rPr>
  </w:style>
  <w:style w:type="paragraph" w:customStyle="1" w:styleId="NoteLevel4">
    <w:name w:val="Note Level 4"/>
    <w:basedOn w:val="Normal"/>
    <w:uiPriority w:val="99"/>
    <w:semiHidden/>
    <w:unhideWhenUsed/>
    <w:rsid w:val="00400261"/>
    <w:pPr>
      <w:keepNext/>
      <w:numPr>
        <w:ilvl w:val="3"/>
        <w:numId w:val="10"/>
      </w:numPr>
      <w:spacing w:after="0"/>
      <w:contextualSpacing/>
      <w:outlineLvl w:val="3"/>
    </w:pPr>
    <w:rPr>
      <w:rFonts w:ascii="Verdana" w:hAnsi="Verdana"/>
    </w:rPr>
  </w:style>
  <w:style w:type="paragraph" w:customStyle="1" w:styleId="NoteLevel5">
    <w:name w:val="Note Level 5"/>
    <w:basedOn w:val="Normal"/>
    <w:uiPriority w:val="99"/>
    <w:semiHidden/>
    <w:unhideWhenUsed/>
    <w:rsid w:val="00400261"/>
    <w:pPr>
      <w:keepNext/>
      <w:numPr>
        <w:ilvl w:val="4"/>
        <w:numId w:val="10"/>
      </w:numPr>
      <w:spacing w:after="0"/>
      <w:contextualSpacing/>
      <w:outlineLvl w:val="4"/>
    </w:pPr>
    <w:rPr>
      <w:rFonts w:ascii="Verdana" w:hAnsi="Verdana"/>
    </w:rPr>
  </w:style>
  <w:style w:type="paragraph" w:customStyle="1" w:styleId="NoteLevel6">
    <w:name w:val="Note Level 6"/>
    <w:basedOn w:val="Normal"/>
    <w:uiPriority w:val="99"/>
    <w:semiHidden/>
    <w:unhideWhenUsed/>
    <w:rsid w:val="00400261"/>
    <w:pPr>
      <w:keepNext/>
      <w:numPr>
        <w:ilvl w:val="5"/>
        <w:numId w:val="10"/>
      </w:numPr>
      <w:spacing w:after="0"/>
      <w:contextualSpacing/>
      <w:outlineLvl w:val="5"/>
    </w:pPr>
    <w:rPr>
      <w:rFonts w:ascii="Verdana" w:hAnsi="Verdana"/>
    </w:rPr>
  </w:style>
  <w:style w:type="paragraph" w:customStyle="1" w:styleId="NoteLevel7">
    <w:name w:val="Note Level 7"/>
    <w:basedOn w:val="Normal"/>
    <w:uiPriority w:val="99"/>
    <w:semiHidden/>
    <w:unhideWhenUsed/>
    <w:rsid w:val="00400261"/>
    <w:pPr>
      <w:keepNext/>
      <w:numPr>
        <w:ilvl w:val="6"/>
        <w:numId w:val="10"/>
      </w:numPr>
      <w:spacing w:after="0"/>
      <w:contextualSpacing/>
      <w:outlineLvl w:val="6"/>
    </w:pPr>
    <w:rPr>
      <w:rFonts w:ascii="Verdana" w:hAnsi="Verdana"/>
    </w:rPr>
  </w:style>
  <w:style w:type="paragraph" w:customStyle="1" w:styleId="NoteLevel8">
    <w:name w:val="Note Level 8"/>
    <w:basedOn w:val="Normal"/>
    <w:uiPriority w:val="99"/>
    <w:semiHidden/>
    <w:unhideWhenUsed/>
    <w:rsid w:val="00400261"/>
    <w:pPr>
      <w:keepNext/>
      <w:numPr>
        <w:ilvl w:val="7"/>
        <w:numId w:val="10"/>
      </w:numPr>
      <w:spacing w:after="0"/>
      <w:contextualSpacing/>
      <w:outlineLvl w:val="7"/>
    </w:pPr>
    <w:rPr>
      <w:rFonts w:ascii="Verdana" w:hAnsi="Verdana"/>
    </w:rPr>
  </w:style>
  <w:style w:type="paragraph" w:customStyle="1" w:styleId="NoteLevel9">
    <w:name w:val="Note Level 9"/>
    <w:basedOn w:val="Normal"/>
    <w:uiPriority w:val="99"/>
    <w:semiHidden/>
    <w:unhideWhenUsed/>
    <w:rsid w:val="00400261"/>
    <w:pPr>
      <w:keepNext/>
      <w:numPr>
        <w:ilvl w:val="8"/>
        <w:numId w:val="10"/>
      </w:numPr>
      <w:spacing w:after="0"/>
      <w:contextualSpacing/>
      <w:outlineLvl w:val="8"/>
    </w:pPr>
    <w:rPr>
      <w:rFonts w:ascii="Verdana" w:hAnsi="Verdana"/>
    </w:rPr>
  </w:style>
  <w:style w:type="character" w:styleId="FollowedHyperlink">
    <w:name w:val="FollowedHyperlink"/>
    <w:basedOn w:val="DefaultParagraphFont"/>
    <w:uiPriority w:val="99"/>
    <w:semiHidden/>
    <w:unhideWhenUsed/>
    <w:rsid w:val="00994F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resnostate.edu/academics/oie/assessment/fresno-state-assessment.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F5DC6-B55A-42DB-85FB-10FA9F49E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2330</Words>
  <Characters>13281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jolynne</dc:creator>
  <cp:lastModifiedBy>Doug Fraleigh</cp:lastModifiedBy>
  <cp:revision>2</cp:revision>
  <cp:lastPrinted>2022-01-29T19:21:00Z</cp:lastPrinted>
  <dcterms:created xsi:type="dcterms:W3CDTF">2025-09-24T20:58:00Z</dcterms:created>
  <dcterms:modified xsi:type="dcterms:W3CDTF">2025-09-24T20:58:00Z</dcterms:modified>
</cp:coreProperties>
</file>