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A07F" w14:textId="77777777" w:rsidR="006D174F" w:rsidRDefault="006D174F" w:rsidP="003D0E8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DPELFS </w:t>
      </w:r>
    </w:p>
    <w:p w14:paraId="52A5DD22" w14:textId="304AE2F5"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 xml:space="preserve">Major Assessment Report </w:t>
      </w:r>
      <w:r w:rsidR="006D174F">
        <w:rPr>
          <w:rFonts w:ascii="Times New Roman" w:hAnsi="Times New Roman" w:cs="Times New Roman"/>
          <w:b/>
          <w:sz w:val="24"/>
          <w:szCs w:val="24"/>
        </w:rPr>
        <w:t>(2015-2016)</w:t>
      </w:r>
    </w:p>
    <w:p w14:paraId="40214B73" w14:textId="77777777" w:rsidR="003D0E82" w:rsidRPr="00951F58" w:rsidRDefault="003D0E82" w:rsidP="003D0E82">
      <w:pPr>
        <w:jc w:val="center"/>
        <w:rPr>
          <w:rFonts w:ascii="Times New Roman" w:hAnsi="Times New Roman" w:cs="Times New Roman"/>
          <w:b/>
          <w:sz w:val="24"/>
          <w:szCs w:val="24"/>
        </w:rPr>
      </w:pPr>
    </w:p>
    <w:p w14:paraId="58585C68"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6"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7"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each Bachelors and Masters program offered by the department.</w:t>
      </w:r>
      <w:r w:rsidR="003D0E82">
        <w:rPr>
          <w:rFonts w:ascii="Times New Roman" w:hAnsi="Times New Roman" w:cs="Times New Roman"/>
          <w:sz w:val="24"/>
          <w:szCs w:val="24"/>
        </w:rPr>
        <w:t xml:space="preserve"> </w:t>
      </w:r>
    </w:p>
    <w:p w14:paraId="50DDF59F"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4EF51A28" w14:textId="77777777" w:rsidTr="003D0E82">
        <w:tc>
          <w:tcPr>
            <w:tcW w:w="9350" w:type="dxa"/>
          </w:tcPr>
          <w:p w14:paraId="6E24A78E" w14:textId="77777777"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 xml:space="preserve">List all program outcomes you assessed (if you assessed an outcome not listed on your department SOAP please indicate explain). Do not describe the measures or benchmarks in this section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please only describe major assessment activities in this report. The G.E. Committee will issue a separate call for G.E. assessment reports.</w:t>
            </w:r>
          </w:p>
          <w:p w14:paraId="0F3CE7C7" w14:textId="77777777" w:rsidR="003D0E82" w:rsidRPr="00951F58" w:rsidRDefault="003D0E82" w:rsidP="003D0E82">
            <w:pPr>
              <w:pStyle w:val="ListParagraph"/>
              <w:rPr>
                <w:rFonts w:ascii="Times New Roman" w:hAnsi="Times New Roman" w:cs="Times New Roman"/>
                <w:b/>
                <w:sz w:val="24"/>
                <w:szCs w:val="24"/>
              </w:rPr>
            </w:pPr>
          </w:p>
          <w:p w14:paraId="2E947411" w14:textId="77777777" w:rsidR="003D0E82" w:rsidRPr="00D315B9" w:rsidRDefault="003D0E82" w:rsidP="003D0E82">
            <w:pPr>
              <w:rPr>
                <w:rFonts w:ascii="Times" w:hAnsi="Times" w:cs="Times New Roman"/>
                <w:b/>
                <w:sz w:val="24"/>
                <w:szCs w:val="24"/>
              </w:rPr>
            </w:pPr>
          </w:p>
          <w:p w14:paraId="1035818D" w14:textId="77777777" w:rsidR="00D315B9" w:rsidRPr="00D315B9" w:rsidRDefault="005B5BA2" w:rsidP="00D315B9">
            <w:pPr>
              <w:rPr>
                <w:rFonts w:ascii="Times" w:eastAsia="Times New Roman" w:hAnsi="Times" w:cs="Times New Roman"/>
                <w:sz w:val="24"/>
                <w:szCs w:val="24"/>
              </w:rPr>
            </w:pPr>
            <w:r w:rsidRPr="00D315B9">
              <w:rPr>
                <w:rFonts w:ascii="Times" w:hAnsi="Times" w:cs="Times New Roman"/>
                <w:sz w:val="24"/>
                <w:szCs w:val="24"/>
              </w:rPr>
              <w:t>SLO</w:t>
            </w:r>
            <w:r w:rsidR="003D0E82" w:rsidRPr="00D315B9">
              <w:rPr>
                <w:rFonts w:ascii="Times" w:hAnsi="Times" w:cs="Times New Roman"/>
                <w:sz w:val="24"/>
                <w:szCs w:val="24"/>
              </w:rPr>
              <w:t>:</w:t>
            </w:r>
            <w:r w:rsidR="00D315B9" w:rsidRPr="00D315B9">
              <w:rPr>
                <w:rFonts w:ascii="Times" w:hAnsi="Times" w:cs="Times New Roman"/>
                <w:sz w:val="24"/>
                <w:szCs w:val="24"/>
              </w:rPr>
              <w:t xml:space="preserve"> 1.1 </w:t>
            </w:r>
            <w:r w:rsidR="00D315B9" w:rsidRPr="00D315B9">
              <w:rPr>
                <w:rFonts w:ascii="Times" w:eastAsia="Times New Roman" w:hAnsi="Times" w:cs="Times New Roman"/>
                <w:color w:val="000000"/>
                <w:sz w:val="24"/>
                <w:szCs w:val="24"/>
              </w:rPr>
              <w:t xml:space="preserve">Demonstrate strategic leadership and effective communication skills in an educational reform effort. </w:t>
            </w:r>
          </w:p>
          <w:p w14:paraId="6FB7BBBC" w14:textId="77777777" w:rsidR="003D0E82" w:rsidRPr="00D315B9" w:rsidRDefault="003D0E82" w:rsidP="003D0E82">
            <w:pPr>
              <w:rPr>
                <w:rFonts w:ascii="Times" w:hAnsi="Times" w:cs="Times New Roman"/>
                <w:sz w:val="24"/>
                <w:szCs w:val="24"/>
              </w:rPr>
            </w:pPr>
          </w:p>
          <w:p w14:paraId="76AA205E" w14:textId="77777777" w:rsidR="00D315B9" w:rsidRPr="00D315B9" w:rsidRDefault="005B5BA2" w:rsidP="00D315B9">
            <w:pPr>
              <w:pStyle w:val="NormalWeb"/>
              <w:spacing w:before="0" w:beforeAutospacing="0" w:after="0" w:afterAutospacing="0"/>
              <w:rPr>
                <w:sz w:val="24"/>
                <w:szCs w:val="24"/>
              </w:rPr>
            </w:pPr>
            <w:r w:rsidRPr="00D315B9">
              <w:rPr>
                <w:sz w:val="24"/>
                <w:szCs w:val="24"/>
              </w:rPr>
              <w:t>SLO</w:t>
            </w:r>
            <w:r w:rsidR="003D0E82" w:rsidRPr="00D315B9">
              <w:rPr>
                <w:sz w:val="24"/>
                <w:szCs w:val="24"/>
              </w:rPr>
              <w:t>:</w:t>
            </w:r>
            <w:r w:rsidR="00D315B9" w:rsidRPr="00D315B9">
              <w:rPr>
                <w:sz w:val="24"/>
                <w:szCs w:val="24"/>
              </w:rPr>
              <w:t xml:space="preserve"> </w:t>
            </w:r>
            <w:r w:rsidR="00D315B9" w:rsidRPr="00D315B9">
              <w:rPr>
                <w:color w:val="000000"/>
                <w:sz w:val="24"/>
                <w:szCs w:val="24"/>
              </w:rPr>
              <w:t xml:space="preserve">2.1 Apply various theoretical lenses, inquiry processes, research and personal experiences to identify problems of educational practice. </w:t>
            </w:r>
          </w:p>
          <w:p w14:paraId="77A8A6C3" w14:textId="77777777" w:rsidR="00D315B9" w:rsidRPr="00D315B9" w:rsidRDefault="00D315B9" w:rsidP="00D315B9">
            <w:pPr>
              <w:rPr>
                <w:rFonts w:ascii="Times" w:eastAsia="Times New Roman" w:hAnsi="Times" w:cs="Times New Roman"/>
                <w:sz w:val="24"/>
                <w:szCs w:val="24"/>
              </w:rPr>
            </w:pPr>
          </w:p>
          <w:p w14:paraId="1C128758" w14:textId="77777777" w:rsidR="00D315B9" w:rsidRPr="00D315B9" w:rsidRDefault="00D315B9" w:rsidP="00D315B9">
            <w:pPr>
              <w:pStyle w:val="NormalWeb"/>
              <w:spacing w:before="0" w:beforeAutospacing="0" w:after="0" w:afterAutospacing="0"/>
              <w:rPr>
                <w:sz w:val="24"/>
                <w:szCs w:val="24"/>
              </w:rPr>
            </w:pPr>
            <w:r w:rsidRPr="00D315B9">
              <w:rPr>
                <w:sz w:val="24"/>
                <w:szCs w:val="24"/>
              </w:rPr>
              <w:t xml:space="preserve">SLO: </w:t>
            </w:r>
            <w:r w:rsidRPr="00D315B9">
              <w:rPr>
                <w:color w:val="000000"/>
                <w:sz w:val="24"/>
                <w:szCs w:val="24"/>
              </w:rPr>
              <w:t>3.1 Examine and evaluate personal beliefs and biases to understand how they impact the ability to be an ethical, equitable leader.</w:t>
            </w:r>
          </w:p>
          <w:p w14:paraId="0DDF023B" w14:textId="77777777" w:rsidR="00D315B9" w:rsidRPr="00D315B9" w:rsidRDefault="00D315B9" w:rsidP="00D315B9">
            <w:pPr>
              <w:rPr>
                <w:rFonts w:ascii="Times" w:hAnsi="Times" w:cs="Times New Roman"/>
                <w:sz w:val="24"/>
                <w:szCs w:val="24"/>
              </w:rPr>
            </w:pPr>
          </w:p>
          <w:p w14:paraId="3F653AF2" w14:textId="77777777" w:rsidR="00D315B9" w:rsidRPr="00D315B9" w:rsidRDefault="00D315B9" w:rsidP="00D315B9">
            <w:pPr>
              <w:pStyle w:val="NormalWeb"/>
              <w:spacing w:before="0" w:beforeAutospacing="0" w:after="0" w:afterAutospacing="0"/>
              <w:rPr>
                <w:sz w:val="24"/>
                <w:szCs w:val="24"/>
              </w:rPr>
            </w:pPr>
            <w:r w:rsidRPr="00D315B9">
              <w:rPr>
                <w:sz w:val="24"/>
                <w:szCs w:val="24"/>
              </w:rPr>
              <w:t xml:space="preserve">SLO: </w:t>
            </w:r>
            <w:r w:rsidRPr="00D315B9">
              <w:rPr>
                <w:color w:val="000000"/>
                <w:sz w:val="24"/>
                <w:szCs w:val="24"/>
              </w:rPr>
              <w:t xml:space="preserve">4.1 Use a variety of inquiry and research methods in investigating issues and problems related to educational effectiveness and student success. </w:t>
            </w:r>
          </w:p>
          <w:p w14:paraId="0C79A95C" w14:textId="77777777" w:rsidR="00D315B9" w:rsidRPr="00D315B9" w:rsidRDefault="00D315B9" w:rsidP="00D315B9">
            <w:pPr>
              <w:rPr>
                <w:rFonts w:ascii="Times" w:hAnsi="Times" w:cs="Times New Roman"/>
                <w:sz w:val="24"/>
                <w:szCs w:val="24"/>
              </w:rPr>
            </w:pPr>
          </w:p>
          <w:p w14:paraId="3262F12F" w14:textId="77777777" w:rsidR="005B5BA2" w:rsidRPr="00D315B9" w:rsidRDefault="00D315B9" w:rsidP="00D315B9">
            <w:pPr>
              <w:pStyle w:val="NormalWeb"/>
              <w:spacing w:before="0" w:beforeAutospacing="0" w:after="0" w:afterAutospacing="0"/>
              <w:rPr>
                <w:sz w:val="24"/>
                <w:szCs w:val="24"/>
              </w:rPr>
            </w:pPr>
            <w:r w:rsidRPr="00D315B9">
              <w:rPr>
                <w:sz w:val="24"/>
                <w:szCs w:val="24"/>
              </w:rPr>
              <w:t xml:space="preserve">SLO: </w:t>
            </w:r>
            <w:r w:rsidRPr="00D315B9">
              <w:rPr>
                <w:color w:val="000000"/>
                <w:sz w:val="24"/>
                <w:szCs w:val="24"/>
              </w:rPr>
              <w:t xml:space="preserve">5.1 Design and conduct program and policy evaluations. </w:t>
            </w:r>
          </w:p>
          <w:p w14:paraId="18CB6BD9" w14:textId="77777777" w:rsidR="003D0E82" w:rsidRDefault="003D0E82" w:rsidP="003D0E82"/>
        </w:tc>
      </w:tr>
      <w:tr w:rsidR="003D0E82" w14:paraId="02042F00" w14:textId="77777777" w:rsidTr="003D0E82">
        <w:tc>
          <w:tcPr>
            <w:tcW w:w="9350" w:type="dxa"/>
          </w:tcPr>
          <w:p w14:paraId="2BF93E75" w14:textId="77777777" w:rsidR="003D0E82" w:rsidRPr="005B5BA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r w:rsidRPr="005B5BA2">
              <w:rPr>
                <w:rFonts w:ascii="Times New Roman" w:hAnsi="Times New Roman" w:cs="Times New Roman"/>
                <w:sz w:val="24"/>
                <w:szCs w:val="24"/>
              </w:rPr>
              <w:t xml:space="preserve">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p>
          <w:p w14:paraId="401AF476" w14:textId="77777777" w:rsidR="004C5FE1" w:rsidRDefault="004C5FE1" w:rsidP="004C5FE1">
            <w:pPr>
              <w:rPr>
                <w:rFonts w:ascii="Times" w:hAnsi="Times" w:cs="Times New Roman"/>
                <w:sz w:val="24"/>
                <w:szCs w:val="24"/>
              </w:rPr>
            </w:pPr>
          </w:p>
          <w:p w14:paraId="658FC573" w14:textId="652124B0" w:rsidR="004C5FE1" w:rsidRPr="00D315B9" w:rsidRDefault="004C5FE1" w:rsidP="004C5FE1">
            <w:pPr>
              <w:rPr>
                <w:rFonts w:ascii="Times" w:eastAsia="Times New Roman" w:hAnsi="Times" w:cs="Times New Roman"/>
                <w:sz w:val="24"/>
                <w:szCs w:val="24"/>
              </w:rPr>
            </w:pPr>
            <w:r w:rsidRPr="00D315B9">
              <w:rPr>
                <w:rFonts w:ascii="Times" w:hAnsi="Times" w:cs="Times New Roman"/>
                <w:sz w:val="24"/>
                <w:szCs w:val="24"/>
              </w:rPr>
              <w:t xml:space="preserve">SLO: 1.1 </w:t>
            </w:r>
            <w:r w:rsidRPr="00D315B9">
              <w:rPr>
                <w:rFonts w:ascii="Times" w:eastAsia="Times New Roman" w:hAnsi="Times" w:cs="Times New Roman"/>
                <w:color w:val="000000"/>
                <w:sz w:val="24"/>
                <w:szCs w:val="24"/>
              </w:rPr>
              <w:t>Demonstrate strategic leadership and effective communication skills in an educational reform effort.</w:t>
            </w:r>
            <w:r w:rsidRPr="004C5FE1">
              <w:rPr>
                <w:rFonts w:ascii="Times" w:eastAsia="Times New Roman" w:hAnsi="Times" w:cs="Times New Roman"/>
                <w:b/>
                <w:color w:val="000000"/>
                <w:sz w:val="24"/>
                <w:szCs w:val="24"/>
              </w:rPr>
              <w:t xml:space="preserve"> Embedded Fieldwork Evaluation</w:t>
            </w:r>
          </w:p>
          <w:p w14:paraId="5796B168" w14:textId="77777777" w:rsidR="004C5FE1" w:rsidRPr="00D315B9" w:rsidRDefault="004C5FE1" w:rsidP="004C5FE1">
            <w:pPr>
              <w:rPr>
                <w:rFonts w:ascii="Times" w:hAnsi="Times" w:cs="Times New Roman"/>
                <w:sz w:val="24"/>
                <w:szCs w:val="24"/>
              </w:rPr>
            </w:pPr>
          </w:p>
          <w:p w14:paraId="4B20BA72" w14:textId="43895B44" w:rsidR="004C5FE1" w:rsidRPr="004C5FE1" w:rsidRDefault="004C5FE1" w:rsidP="004C5FE1">
            <w:pPr>
              <w:pStyle w:val="NormalWeb"/>
              <w:spacing w:before="0" w:beforeAutospacing="0" w:after="0" w:afterAutospacing="0"/>
              <w:rPr>
                <w:b/>
                <w:sz w:val="24"/>
                <w:szCs w:val="24"/>
              </w:rPr>
            </w:pPr>
            <w:r w:rsidRPr="00D315B9">
              <w:rPr>
                <w:sz w:val="24"/>
                <w:szCs w:val="24"/>
              </w:rPr>
              <w:lastRenderedPageBreak/>
              <w:t xml:space="preserve">SLO: </w:t>
            </w:r>
            <w:r w:rsidRPr="00D315B9">
              <w:rPr>
                <w:color w:val="000000"/>
                <w:sz w:val="24"/>
                <w:szCs w:val="24"/>
              </w:rPr>
              <w:t xml:space="preserve">2.1 Apply various theoretical lenses, inquiry processes, research and personal experiences to identify problems of educational practice. </w:t>
            </w:r>
            <w:r>
              <w:rPr>
                <w:color w:val="000000"/>
                <w:sz w:val="24"/>
                <w:szCs w:val="24"/>
              </w:rPr>
              <w:t xml:space="preserve"> </w:t>
            </w:r>
            <w:r w:rsidRPr="004C5FE1">
              <w:rPr>
                <w:b/>
                <w:color w:val="000000"/>
                <w:sz w:val="24"/>
                <w:szCs w:val="24"/>
              </w:rPr>
              <w:t xml:space="preserve">Embedded Fieldwork Evaluation and Qualifying Examination </w:t>
            </w:r>
          </w:p>
          <w:p w14:paraId="419D952F" w14:textId="77777777" w:rsidR="004C5FE1" w:rsidRPr="00D315B9" w:rsidRDefault="004C5FE1" w:rsidP="004C5FE1">
            <w:pPr>
              <w:rPr>
                <w:rFonts w:ascii="Times" w:eastAsia="Times New Roman" w:hAnsi="Times" w:cs="Times New Roman"/>
                <w:sz w:val="24"/>
                <w:szCs w:val="24"/>
              </w:rPr>
            </w:pPr>
          </w:p>
          <w:p w14:paraId="557109E2" w14:textId="2F09FD71" w:rsidR="004C5FE1" w:rsidRPr="00D315B9" w:rsidRDefault="004C5FE1" w:rsidP="004C5FE1">
            <w:pPr>
              <w:pStyle w:val="NormalWeb"/>
              <w:spacing w:before="0" w:beforeAutospacing="0" w:after="0" w:afterAutospacing="0"/>
              <w:rPr>
                <w:sz w:val="24"/>
                <w:szCs w:val="24"/>
              </w:rPr>
            </w:pPr>
            <w:r w:rsidRPr="00D315B9">
              <w:rPr>
                <w:sz w:val="24"/>
                <w:szCs w:val="24"/>
              </w:rPr>
              <w:t xml:space="preserve">SLO: </w:t>
            </w:r>
            <w:r w:rsidRPr="00D315B9">
              <w:rPr>
                <w:color w:val="000000"/>
                <w:sz w:val="24"/>
                <w:szCs w:val="24"/>
              </w:rPr>
              <w:t>3.1 Examine and evaluate personal beliefs and biases to understand how they impact the ability to be an ethical, equitable leader.</w:t>
            </w:r>
            <w:r>
              <w:rPr>
                <w:color w:val="000000"/>
                <w:sz w:val="24"/>
                <w:szCs w:val="24"/>
              </w:rPr>
              <w:t xml:space="preserve"> </w:t>
            </w:r>
            <w:r w:rsidRPr="004C5FE1">
              <w:rPr>
                <w:b/>
                <w:color w:val="000000"/>
                <w:sz w:val="24"/>
                <w:szCs w:val="24"/>
              </w:rPr>
              <w:t>Pre and Post 360 Disposition Surveys</w:t>
            </w:r>
          </w:p>
          <w:p w14:paraId="6C950CD3" w14:textId="77777777" w:rsidR="004C5FE1" w:rsidRPr="00D315B9" w:rsidRDefault="004C5FE1" w:rsidP="004C5FE1">
            <w:pPr>
              <w:rPr>
                <w:rFonts w:ascii="Times" w:hAnsi="Times" w:cs="Times New Roman"/>
                <w:sz w:val="24"/>
                <w:szCs w:val="24"/>
              </w:rPr>
            </w:pPr>
          </w:p>
          <w:p w14:paraId="2D19DFCF" w14:textId="2D4C9CFC" w:rsidR="004C5FE1" w:rsidRPr="004C5FE1" w:rsidRDefault="004C5FE1" w:rsidP="004C5FE1">
            <w:pPr>
              <w:pStyle w:val="NormalWeb"/>
              <w:spacing w:before="0" w:beforeAutospacing="0" w:after="0" w:afterAutospacing="0"/>
              <w:rPr>
                <w:b/>
                <w:sz w:val="24"/>
                <w:szCs w:val="24"/>
              </w:rPr>
            </w:pPr>
            <w:r w:rsidRPr="00D315B9">
              <w:rPr>
                <w:sz w:val="24"/>
                <w:szCs w:val="24"/>
              </w:rPr>
              <w:t xml:space="preserve">SLO: </w:t>
            </w:r>
            <w:r w:rsidRPr="00D315B9">
              <w:rPr>
                <w:color w:val="000000"/>
                <w:sz w:val="24"/>
                <w:szCs w:val="24"/>
              </w:rPr>
              <w:t xml:space="preserve">4.1 Use a variety of inquiry and research methods in investigating issues and problems related to educational effectiveness and student success. </w:t>
            </w:r>
            <w:r w:rsidRPr="004C5FE1">
              <w:rPr>
                <w:b/>
                <w:color w:val="000000"/>
                <w:sz w:val="24"/>
                <w:szCs w:val="24"/>
              </w:rPr>
              <w:t>Dissertation Criteria and Oral Written Rubric</w:t>
            </w:r>
          </w:p>
          <w:p w14:paraId="54ABC411" w14:textId="77777777" w:rsidR="004C5FE1" w:rsidRPr="00D315B9" w:rsidRDefault="004C5FE1" w:rsidP="004C5FE1">
            <w:pPr>
              <w:rPr>
                <w:rFonts w:ascii="Times" w:hAnsi="Times" w:cs="Times New Roman"/>
                <w:sz w:val="24"/>
                <w:szCs w:val="24"/>
              </w:rPr>
            </w:pPr>
          </w:p>
          <w:p w14:paraId="5C8D9F09" w14:textId="6F2F4D94" w:rsidR="004C5FE1" w:rsidRPr="004C5FE1" w:rsidRDefault="004C5FE1" w:rsidP="004C5FE1">
            <w:pPr>
              <w:pStyle w:val="NormalWeb"/>
              <w:spacing w:before="0" w:beforeAutospacing="0" w:after="0" w:afterAutospacing="0"/>
              <w:rPr>
                <w:b/>
                <w:sz w:val="24"/>
                <w:szCs w:val="24"/>
              </w:rPr>
            </w:pPr>
            <w:r w:rsidRPr="00D315B9">
              <w:rPr>
                <w:sz w:val="24"/>
                <w:szCs w:val="24"/>
              </w:rPr>
              <w:t xml:space="preserve">SLO: </w:t>
            </w:r>
            <w:r w:rsidRPr="00D315B9">
              <w:rPr>
                <w:color w:val="000000"/>
                <w:sz w:val="24"/>
                <w:szCs w:val="24"/>
              </w:rPr>
              <w:t xml:space="preserve">5.1 Design and conduct program and policy evaluations. </w:t>
            </w:r>
            <w:r>
              <w:rPr>
                <w:color w:val="000000"/>
                <w:sz w:val="24"/>
                <w:szCs w:val="24"/>
              </w:rPr>
              <w:t xml:space="preserve"> </w:t>
            </w:r>
            <w:r w:rsidRPr="004C5FE1">
              <w:rPr>
                <w:b/>
                <w:color w:val="000000"/>
                <w:sz w:val="24"/>
                <w:szCs w:val="24"/>
              </w:rPr>
              <w:t xml:space="preserve">Embedded Fieldwork Evaluation </w:t>
            </w:r>
          </w:p>
          <w:p w14:paraId="135A15D4" w14:textId="77777777" w:rsidR="003D0E82" w:rsidRDefault="003D0E82" w:rsidP="003D0E82"/>
        </w:tc>
      </w:tr>
      <w:tr w:rsidR="003D0E82" w14:paraId="018F1F3C" w14:textId="77777777" w:rsidTr="003D0E82">
        <w:tc>
          <w:tcPr>
            <w:tcW w:w="9350" w:type="dxa"/>
          </w:tcPr>
          <w:p w14:paraId="758BC353"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0DD14D6E" w14:textId="77777777" w:rsidR="003D0E82" w:rsidRDefault="003D0E82" w:rsidP="003D0E82">
            <w:pPr>
              <w:pStyle w:val="ListParagraph"/>
              <w:rPr>
                <w:rFonts w:ascii="Times New Roman" w:hAnsi="Times New Roman" w:cs="Times New Roman"/>
                <w:b/>
                <w:sz w:val="24"/>
                <w:szCs w:val="24"/>
              </w:rPr>
            </w:pPr>
          </w:p>
          <w:p w14:paraId="31942C56" w14:textId="77777777" w:rsidR="003D0E82" w:rsidRDefault="003D0E82" w:rsidP="003D0E82">
            <w:pPr>
              <w:pStyle w:val="ListParagraph"/>
              <w:rPr>
                <w:rFonts w:ascii="Times New Roman" w:hAnsi="Times New Roman" w:cs="Times New Roman"/>
                <w:b/>
                <w:sz w:val="24"/>
                <w:szCs w:val="24"/>
              </w:rPr>
            </w:pPr>
          </w:p>
          <w:p w14:paraId="468D866B" w14:textId="77777777" w:rsidR="00BE6211" w:rsidRDefault="00BE6211" w:rsidP="00BE6211">
            <w:pPr>
              <w:rPr>
                <w:rFonts w:ascii="Times" w:eastAsia="Times New Roman" w:hAnsi="Times" w:cs="Times New Roman"/>
                <w:b/>
                <w:color w:val="000000"/>
                <w:sz w:val="24"/>
                <w:szCs w:val="24"/>
              </w:rPr>
            </w:pPr>
            <w:r w:rsidRPr="00D315B9">
              <w:rPr>
                <w:rFonts w:ascii="Times" w:hAnsi="Times" w:cs="Times New Roman"/>
                <w:sz w:val="24"/>
                <w:szCs w:val="24"/>
              </w:rPr>
              <w:t xml:space="preserve">SLO: 1.1 </w:t>
            </w:r>
            <w:r w:rsidRPr="00D315B9">
              <w:rPr>
                <w:rFonts w:ascii="Times" w:eastAsia="Times New Roman" w:hAnsi="Times" w:cs="Times New Roman"/>
                <w:color w:val="000000"/>
                <w:sz w:val="24"/>
                <w:szCs w:val="24"/>
              </w:rPr>
              <w:t>Demonstrate strategic leadership and effective communication skills in an educational reform effort.</w:t>
            </w:r>
            <w:r w:rsidRPr="004C5FE1">
              <w:rPr>
                <w:rFonts w:ascii="Times" w:eastAsia="Times New Roman" w:hAnsi="Times" w:cs="Times New Roman"/>
                <w:b/>
                <w:color w:val="000000"/>
                <w:sz w:val="24"/>
                <w:szCs w:val="24"/>
              </w:rPr>
              <w:t xml:space="preserve"> Embedded Fieldwork Evaluation</w:t>
            </w:r>
          </w:p>
          <w:p w14:paraId="3208A806" w14:textId="717CD75A" w:rsidR="00115E0C" w:rsidRPr="00D315B9" w:rsidRDefault="00115E0C" w:rsidP="00BE6211">
            <w:pPr>
              <w:rPr>
                <w:rFonts w:ascii="Times" w:eastAsia="Times New Roman" w:hAnsi="Times" w:cs="Times New Roman"/>
                <w:sz w:val="24"/>
                <w:szCs w:val="24"/>
              </w:rPr>
            </w:pPr>
            <w:r>
              <w:rPr>
                <w:rFonts w:ascii="Times" w:eastAsia="Times New Roman" w:hAnsi="Times" w:cs="Times New Roman"/>
                <w:b/>
                <w:color w:val="000000"/>
                <w:sz w:val="24"/>
                <w:szCs w:val="24"/>
              </w:rPr>
              <w:t xml:space="preserve">Standard Met- </w:t>
            </w:r>
            <w:r w:rsidRPr="00115E0C">
              <w:rPr>
                <w:rFonts w:ascii="Times" w:eastAsia="Times New Roman" w:hAnsi="Times" w:cs="Times New Roman"/>
                <w:color w:val="000000"/>
                <w:sz w:val="24"/>
                <w:szCs w:val="24"/>
              </w:rPr>
              <w:t>Yes, All the students involved in embedded fieldwork met the criteria for the fieldwork as measured by passing their course and positive embedded fieldwork evaluation results.</w:t>
            </w:r>
            <w:r>
              <w:rPr>
                <w:rFonts w:ascii="Times" w:eastAsia="Times New Roman" w:hAnsi="Times" w:cs="Times New Roman"/>
                <w:b/>
                <w:color w:val="000000"/>
                <w:sz w:val="24"/>
                <w:szCs w:val="24"/>
              </w:rPr>
              <w:t xml:space="preserve"> </w:t>
            </w:r>
            <w:r w:rsidR="005F2A20" w:rsidRPr="0080236D">
              <w:rPr>
                <w:rFonts w:ascii="Times" w:eastAsia="Times New Roman" w:hAnsi="Times" w:cs="Times New Roman"/>
                <w:color w:val="000000"/>
                <w:sz w:val="24"/>
                <w:szCs w:val="24"/>
              </w:rPr>
              <w:t xml:space="preserve">Fieldwork clients were assessed at the end of each fieldwork project, program facilitators </w:t>
            </w:r>
            <w:proofErr w:type="gramStart"/>
            <w:r w:rsidR="005F2A20" w:rsidRPr="0080236D">
              <w:rPr>
                <w:rFonts w:ascii="Times" w:eastAsia="Times New Roman" w:hAnsi="Times" w:cs="Times New Roman"/>
                <w:color w:val="000000"/>
                <w:sz w:val="24"/>
                <w:szCs w:val="24"/>
              </w:rPr>
              <w:t>use</w:t>
            </w:r>
            <w:proofErr w:type="gramEnd"/>
            <w:r w:rsidR="005F2A20" w:rsidRPr="0080236D">
              <w:rPr>
                <w:rFonts w:ascii="Times" w:eastAsia="Times New Roman" w:hAnsi="Times" w:cs="Times New Roman"/>
                <w:color w:val="000000"/>
                <w:sz w:val="24"/>
                <w:szCs w:val="24"/>
              </w:rPr>
              <w:t xml:space="preserve"> qualitative data to measure impact on organization, professionalism and overall quality of the work product.</w:t>
            </w:r>
            <w:r w:rsidR="005F2A20">
              <w:rPr>
                <w:rFonts w:ascii="Times" w:eastAsia="Times New Roman" w:hAnsi="Times" w:cs="Times New Roman"/>
                <w:b/>
                <w:color w:val="000000"/>
                <w:sz w:val="24"/>
                <w:szCs w:val="24"/>
              </w:rPr>
              <w:t xml:space="preserve"> </w:t>
            </w:r>
          </w:p>
          <w:p w14:paraId="3E6A7EE1" w14:textId="77777777" w:rsidR="00BE6211" w:rsidRPr="00D315B9" w:rsidRDefault="00BE6211" w:rsidP="00BE6211">
            <w:pPr>
              <w:rPr>
                <w:rFonts w:ascii="Times" w:hAnsi="Times" w:cs="Times New Roman"/>
                <w:sz w:val="24"/>
                <w:szCs w:val="24"/>
              </w:rPr>
            </w:pPr>
          </w:p>
          <w:p w14:paraId="16924692" w14:textId="77777777" w:rsidR="00BE6211" w:rsidRDefault="00BE6211" w:rsidP="00BE6211">
            <w:pPr>
              <w:pStyle w:val="NormalWeb"/>
              <w:spacing w:before="0" w:beforeAutospacing="0" w:after="0" w:afterAutospacing="0"/>
              <w:rPr>
                <w:b/>
                <w:color w:val="000000"/>
                <w:sz w:val="24"/>
                <w:szCs w:val="24"/>
              </w:rPr>
            </w:pPr>
            <w:r w:rsidRPr="00D315B9">
              <w:rPr>
                <w:sz w:val="24"/>
                <w:szCs w:val="24"/>
              </w:rPr>
              <w:t xml:space="preserve">SLO: </w:t>
            </w:r>
            <w:r w:rsidRPr="00D315B9">
              <w:rPr>
                <w:color w:val="000000"/>
                <w:sz w:val="24"/>
                <w:szCs w:val="24"/>
              </w:rPr>
              <w:t xml:space="preserve">2.1 Apply various theoretical lenses, inquiry processes, research and personal experiences to identify problems of educational practice. </w:t>
            </w:r>
            <w:r>
              <w:rPr>
                <w:color w:val="000000"/>
                <w:sz w:val="24"/>
                <w:szCs w:val="24"/>
              </w:rPr>
              <w:t xml:space="preserve"> </w:t>
            </w:r>
            <w:r w:rsidRPr="004C5FE1">
              <w:rPr>
                <w:b/>
                <w:color w:val="000000"/>
                <w:sz w:val="24"/>
                <w:szCs w:val="24"/>
              </w:rPr>
              <w:t xml:space="preserve">Embedded Fieldwork Evaluation and Qualifying Examination </w:t>
            </w:r>
          </w:p>
          <w:p w14:paraId="7E185CB8" w14:textId="2A59ABFF" w:rsidR="00115E0C" w:rsidRPr="00115E0C" w:rsidRDefault="00115E0C" w:rsidP="00BE6211">
            <w:pPr>
              <w:pStyle w:val="NormalWeb"/>
              <w:spacing w:before="0" w:beforeAutospacing="0" w:after="0" w:afterAutospacing="0"/>
              <w:rPr>
                <w:sz w:val="24"/>
                <w:szCs w:val="24"/>
              </w:rPr>
            </w:pPr>
            <w:r>
              <w:rPr>
                <w:b/>
                <w:color w:val="000000"/>
                <w:sz w:val="24"/>
                <w:szCs w:val="24"/>
              </w:rPr>
              <w:t xml:space="preserve">Standard Met- </w:t>
            </w:r>
            <w:r w:rsidRPr="00115E0C">
              <w:rPr>
                <w:color w:val="000000"/>
                <w:sz w:val="24"/>
                <w:szCs w:val="24"/>
              </w:rPr>
              <w:t xml:space="preserve">Yes, </w:t>
            </w:r>
            <w:r w:rsidR="005F2A20">
              <w:rPr>
                <w:color w:val="000000"/>
                <w:sz w:val="24"/>
                <w:szCs w:val="24"/>
              </w:rPr>
              <w:t xml:space="preserve">students use organization theory analysis as learned in core courses to apply in the evaluation of client organization. </w:t>
            </w:r>
            <w:r w:rsidRPr="00115E0C">
              <w:rPr>
                <w:color w:val="000000"/>
                <w:sz w:val="24"/>
                <w:szCs w:val="24"/>
              </w:rPr>
              <w:t xml:space="preserve">All students who participated in fieldwork met the criteria for the fieldwork as measured by passing their course and positive embedded fieldwork evaluation results. All </w:t>
            </w:r>
            <w:r w:rsidR="005F2A20">
              <w:rPr>
                <w:color w:val="000000"/>
                <w:sz w:val="24"/>
                <w:szCs w:val="24"/>
              </w:rPr>
              <w:t>students currently in year 3</w:t>
            </w:r>
            <w:r w:rsidRPr="00115E0C">
              <w:rPr>
                <w:color w:val="000000"/>
                <w:sz w:val="24"/>
                <w:szCs w:val="24"/>
              </w:rPr>
              <w:t xml:space="preserve">passed the qualifying examination and were approved to begin the dissertation process. </w:t>
            </w:r>
          </w:p>
          <w:p w14:paraId="04AA17CC" w14:textId="77777777" w:rsidR="00BE6211" w:rsidRPr="00115E0C" w:rsidRDefault="00BE6211" w:rsidP="00BE6211">
            <w:pPr>
              <w:rPr>
                <w:rFonts w:ascii="Times" w:eastAsia="Times New Roman" w:hAnsi="Times" w:cs="Times New Roman"/>
                <w:sz w:val="24"/>
                <w:szCs w:val="24"/>
              </w:rPr>
            </w:pPr>
          </w:p>
          <w:p w14:paraId="0C5FAEE6" w14:textId="77777777" w:rsidR="00BE6211" w:rsidRDefault="00BE6211" w:rsidP="00BE6211">
            <w:pPr>
              <w:pStyle w:val="NormalWeb"/>
              <w:spacing w:before="0" w:beforeAutospacing="0" w:after="0" w:afterAutospacing="0"/>
              <w:rPr>
                <w:b/>
                <w:color w:val="000000"/>
                <w:sz w:val="24"/>
                <w:szCs w:val="24"/>
              </w:rPr>
            </w:pPr>
            <w:r w:rsidRPr="00D315B9">
              <w:rPr>
                <w:sz w:val="24"/>
                <w:szCs w:val="24"/>
              </w:rPr>
              <w:t xml:space="preserve">SLO: </w:t>
            </w:r>
            <w:r w:rsidRPr="00D315B9">
              <w:rPr>
                <w:color w:val="000000"/>
                <w:sz w:val="24"/>
                <w:szCs w:val="24"/>
              </w:rPr>
              <w:t>3.1 Examine and evaluate personal beliefs and biases to understand how they impact the ability to be an ethical, equitable leader.</w:t>
            </w:r>
            <w:r>
              <w:rPr>
                <w:color w:val="000000"/>
                <w:sz w:val="24"/>
                <w:szCs w:val="24"/>
              </w:rPr>
              <w:t xml:space="preserve"> </w:t>
            </w:r>
            <w:r w:rsidRPr="004C5FE1">
              <w:rPr>
                <w:b/>
                <w:color w:val="000000"/>
                <w:sz w:val="24"/>
                <w:szCs w:val="24"/>
              </w:rPr>
              <w:t>Pre and Post 360 Disposition Surveys</w:t>
            </w:r>
          </w:p>
          <w:p w14:paraId="787F1DAE" w14:textId="4F729942" w:rsidR="00DB7C4D" w:rsidRPr="00DB7C4D" w:rsidRDefault="00DB7C4D" w:rsidP="00BE6211">
            <w:pPr>
              <w:pStyle w:val="NormalWeb"/>
              <w:spacing w:before="0" w:beforeAutospacing="0" w:after="0" w:afterAutospacing="0"/>
              <w:rPr>
                <w:sz w:val="24"/>
                <w:szCs w:val="24"/>
              </w:rPr>
            </w:pPr>
            <w:r>
              <w:rPr>
                <w:b/>
                <w:color w:val="000000"/>
                <w:sz w:val="24"/>
                <w:szCs w:val="24"/>
              </w:rPr>
              <w:t xml:space="preserve">Standard Met- </w:t>
            </w:r>
            <w:r>
              <w:rPr>
                <w:color w:val="000000"/>
                <w:sz w:val="24"/>
                <w:szCs w:val="24"/>
              </w:rPr>
              <w:t xml:space="preserve">Yes, however, there was </w:t>
            </w:r>
            <w:r w:rsidRPr="00DB7C4D">
              <w:rPr>
                <w:color w:val="000000"/>
                <w:sz w:val="24"/>
                <w:szCs w:val="24"/>
              </w:rPr>
              <w:t>a low response rate on these surveys since they were distributed in paper/pencil format. According to the survey results, we had approximately 20% return rate from previous cohorts. The ratings demons</w:t>
            </w:r>
            <w:r>
              <w:rPr>
                <w:color w:val="000000"/>
                <w:sz w:val="24"/>
                <w:szCs w:val="24"/>
              </w:rPr>
              <w:t>trated positive self-</w:t>
            </w:r>
            <w:r w:rsidRPr="00DB7C4D">
              <w:rPr>
                <w:color w:val="000000"/>
                <w:sz w:val="24"/>
                <w:szCs w:val="24"/>
              </w:rPr>
              <w:t xml:space="preserve">perception in leadership disposition skills (pre/post) but there was not enough data at this time. </w:t>
            </w:r>
            <w:r w:rsidR="00A101E7">
              <w:rPr>
                <w:color w:val="000000"/>
                <w:sz w:val="24"/>
                <w:szCs w:val="24"/>
              </w:rPr>
              <w:t xml:space="preserve">This survey has since been modified to an electronic format to provide for much faster responses and a more efficient process of collecting surveys from students, employers and peers. </w:t>
            </w:r>
          </w:p>
          <w:p w14:paraId="4DC57376" w14:textId="77777777" w:rsidR="00BE6211" w:rsidRPr="00D315B9" w:rsidRDefault="00BE6211" w:rsidP="00BE6211">
            <w:pPr>
              <w:rPr>
                <w:rFonts w:ascii="Times" w:hAnsi="Times" w:cs="Times New Roman"/>
                <w:sz w:val="24"/>
                <w:szCs w:val="24"/>
              </w:rPr>
            </w:pPr>
          </w:p>
          <w:p w14:paraId="2AEB61C4" w14:textId="783AD9F7" w:rsidR="00BE6211" w:rsidRDefault="00BE6211" w:rsidP="00BE6211">
            <w:pPr>
              <w:pStyle w:val="NormalWeb"/>
              <w:spacing w:before="0" w:beforeAutospacing="0" w:after="0" w:afterAutospacing="0"/>
              <w:rPr>
                <w:b/>
                <w:color w:val="000000"/>
                <w:sz w:val="24"/>
                <w:szCs w:val="24"/>
              </w:rPr>
            </w:pPr>
            <w:r w:rsidRPr="00D315B9">
              <w:rPr>
                <w:sz w:val="24"/>
                <w:szCs w:val="24"/>
              </w:rPr>
              <w:lastRenderedPageBreak/>
              <w:t xml:space="preserve">SLO: </w:t>
            </w:r>
            <w:r w:rsidRPr="00D315B9">
              <w:rPr>
                <w:color w:val="000000"/>
                <w:sz w:val="24"/>
                <w:szCs w:val="24"/>
              </w:rPr>
              <w:t xml:space="preserve">4.1 Use a variety of inquiry and research methods in investigating issues and problems related to educational effectiveness and student success. </w:t>
            </w:r>
            <w:r w:rsidRPr="004C5FE1">
              <w:rPr>
                <w:b/>
                <w:color w:val="000000"/>
                <w:sz w:val="24"/>
                <w:szCs w:val="24"/>
              </w:rPr>
              <w:t>Dissertation Criteria and Oral Written Rubric</w:t>
            </w:r>
          </w:p>
          <w:p w14:paraId="4CCAB92B" w14:textId="2D48DDCC" w:rsidR="00DB7C4D" w:rsidRPr="00DB7C4D" w:rsidRDefault="00DB7C4D" w:rsidP="00BE6211">
            <w:pPr>
              <w:pStyle w:val="NormalWeb"/>
              <w:spacing w:before="0" w:beforeAutospacing="0" w:after="0" w:afterAutospacing="0"/>
              <w:rPr>
                <w:sz w:val="24"/>
                <w:szCs w:val="24"/>
              </w:rPr>
            </w:pPr>
            <w:r>
              <w:rPr>
                <w:b/>
                <w:color w:val="000000"/>
                <w:sz w:val="24"/>
                <w:szCs w:val="24"/>
              </w:rPr>
              <w:t xml:space="preserve">Standard Met- </w:t>
            </w:r>
            <w:r w:rsidRPr="00DB7C4D">
              <w:rPr>
                <w:color w:val="000000"/>
                <w:sz w:val="24"/>
                <w:szCs w:val="24"/>
              </w:rPr>
              <w:t xml:space="preserve">Yes, all students who defended their dissertations received an average of 4’s and 5’s on the dissertation rubrics and passed their preliminary and final </w:t>
            </w:r>
            <w:r w:rsidR="00B946E1" w:rsidRPr="00DB7C4D">
              <w:rPr>
                <w:color w:val="000000"/>
                <w:sz w:val="24"/>
                <w:szCs w:val="24"/>
              </w:rPr>
              <w:t>defense.</w:t>
            </w:r>
            <w:r w:rsidR="00B946E1">
              <w:rPr>
                <w:color w:val="000000"/>
                <w:sz w:val="24"/>
                <w:szCs w:val="24"/>
              </w:rPr>
              <w:t xml:space="preserve"> All</w:t>
            </w:r>
            <w:r w:rsidR="00546194">
              <w:rPr>
                <w:color w:val="000000"/>
                <w:sz w:val="24"/>
                <w:szCs w:val="24"/>
              </w:rPr>
              <w:t xml:space="preserve"> students are expect</w:t>
            </w:r>
            <w:r w:rsidR="004328D3">
              <w:rPr>
                <w:color w:val="000000"/>
                <w:sz w:val="24"/>
                <w:szCs w:val="24"/>
              </w:rPr>
              <w:t xml:space="preserve">ed to complete a comprehensive review of the literature, </w:t>
            </w:r>
            <w:r w:rsidR="00B946E1">
              <w:rPr>
                <w:color w:val="000000"/>
                <w:sz w:val="24"/>
                <w:szCs w:val="24"/>
              </w:rPr>
              <w:t xml:space="preserve">include various </w:t>
            </w:r>
            <w:r w:rsidR="004328D3">
              <w:rPr>
                <w:color w:val="000000"/>
                <w:sz w:val="24"/>
                <w:szCs w:val="24"/>
              </w:rPr>
              <w:t>theoretical framework</w:t>
            </w:r>
            <w:r w:rsidR="00B946E1">
              <w:rPr>
                <w:color w:val="000000"/>
                <w:sz w:val="24"/>
                <w:szCs w:val="24"/>
              </w:rPr>
              <w:t>s</w:t>
            </w:r>
            <w:r w:rsidR="004328D3">
              <w:rPr>
                <w:color w:val="000000"/>
                <w:sz w:val="24"/>
                <w:szCs w:val="24"/>
              </w:rPr>
              <w:t xml:space="preserve">, thought provoking conclusions among other things. This is all assessed using a rubric during the preliminary and final oral defense of the dissertation. </w:t>
            </w:r>
            <w:r w:rsidRPr="00DB7C4D">
              <w:rPr>
                <w:color w:val="000000"/>
                <w:sz w:val="24"/>
                <w:szCs w:val="24"/>
              </w:rPr>
              <w:t>Approximately 3-5 students from both Fresno/Bakersfield cohorts are still working on completing their final defense.</w:t>
            </w:r>
          </w:p>
          <w:p w14:paraId="23126543" w14:textId="77777777" w:rsidR="00BE6211" w:rsidRPr="00D315B9" w:rsidRDefault="00BE6211" w:rsidP="00BE6211">
            <w:pPr>
              <w:rPr>
                <w:rFonts w:ascii="Times" w:hAnsi="Times" w:cs="Times New Roman"/>
                <w:sz w:val="24"/>
                <w:szCs w:val="24"/>
              </w:rPr>
            </w:pPr>
          </w:p>
          <w:p w14:paraId="13C372A4" w14:textId="77777777" w:rsidR="00BE6211" w:rsidRDefault="00BE6211" w:rsidP="00BE6211">
            <w:pPr>
              <w:pStyle w:val="NormalWeb"/>
              <w:spacing w:before="0" w:beforeAutospacing="0" w:after="0" w:afterAutospacing="0"/>
              <w:rPr>
                <w:b/>
                <w:color w:val="000000"/>
                <w:sz w:val="24"/>
                <w:szCs w:val="24"/>
              </w:rPr>
            </w:pPr>
            <w:r w:rsidRPr="00D315B9">
              <w:rPr>
                <w:sz w:val="24"/>
                <w:szCs w:val="24"/>
              </w:rPr>
              <w:t xml:space="preserve">SLO: </w:t>
            </w:r>
            <w:r w:rsidRPr="00D315B9">
              <w:rPr>
                <w:color w:val="000000"/>
                <w:sz w:val="24"/>
                <w:szCs w:val="24"/>
              </w:rPr>
              <w:t xml:space="preserve">5.1 Design and conduct program and policy evaluations. </w:t>
            </w:r>
            <w:r>
              <w:rPr>
                <w:color w:val="000000"/>
                <w:sz w:val="24"/>
                <w:szCs w:val="24"/>
              </w:rPr>
              <w:t xml:space="preserve"> </w:t>
            </w:r>
            <w:r w:rsidRPr="004C5FE1">
              <w:rPr>
                <w:b/>
                <w:color w:val="000000"/>
                <w:sz w:val="24"/>
                <w:szCs w:val="24"/>
              </w:rPr>
              <w:t xml:space="preserve">Embedded Fieldwork Evaluation </w:t>
            </w:r>
          </w:p>
          <w:p w14:paraId="2E9E14C2" w14:textId="399CA7A3" w:rsidR="003D0E82" w:rsidRPr="00DB7C4D" w:rsidRDefault="00DB7C4D" w:rsidP="00DB7C4D">
            <w:pPr>
              <w:rPr>
                <w:rFonts w:ascii="Times" w:eastAsia="Times New Roman" w:hAnsi="Times" w:cs="Times New Roman"/>
                <w:sz w:val="24"/>
                <w:szCs w:val="24"/>
              </w:rPr>
            </w:pPr>
            <w:r>
              <w:rPr>
                <w:rFonts w:ascii="Times" w:eastAsia="Times New Roman" w:hAnsi="Times" w:cs="Times New Roman"/>
                <w:b/>
                <w:color w:val="000000"/>
                <w:sz w:val="24"/>
                <w:szCs w:val="24"/>
              </w:rPr>
              <w:t xml:space="preserve">Standard Met- </w:t>
            </w:r>
            <w:r w:rsidRPr="00115E0C">
              <w:rPr>
                <w:rFonts w:ascii="Times" w:eastAsia="Times New Roman" w:hAnsi="Times" w:cs="Times New Roman"/>
                <w:color w:val="000000"/>
                <w:sz w:val="24"/>
                <w:szCs w:val="24"/>
              </w:rPr>
              <w:t>Yes, All the students involved in embedded fieldwork met the criteria for the fieldwork as measured by passing their course and positive embedded fieldwork evaluation results.</w:t>
            </w:r>
            <w:r>
              <w:rPr>
                <w:rFonts w:ascii="Times" w:eastAsia="Times New Roman" w:hAnsi="Times" w:cs="Times New Roman"/>
                <w:b/>
                <w:color w:val="000000"/>
                <w:sz w:val="24"/>
                <w:szCs w:val="24"/>
              </w:rPr>
              <w:t xml:space="preserve"> </w:t>
            </w:r>
          </w:p>
        </w:tc>
      </w:tr>
      <w:tr w:rsidR="003D0E82" w14:paraId="7AF6FE5B" w14:textId="77777777" w:rsidTr="003D0E82">
        <w:tc>
          <w:tcPr>
            <w:tcW w:w="9350" w:type="dxa"/>
          </w:tcPr>
          <w:p w14:paraId="6AAE0295"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30A5FA67" w14:textId="77777777" w:rsidR="005B5BA2" w:rsidRDefault="005B5BA2" w:rsidP="005B5BA2">
            <w:pPr>
              <w:rPr>
                <w:rFonts w:ascii="Times New Roman" w:hAnsi="Times New Roman" w:cs="Times New Roman"/>
                <w:b/>
                <w:sz w:val="24"/>
                <w:szCs w:val="24"/>
              </w:rPr>
            </w:pPr>
          </w:p>
          <w:p w14:paraId="09AD0825" w14:textId="77777777" w:rsidR="006D174F" w:rsidRPr="006D174F" w:rsidRDefault="006D174F" w:rsidP="006D174F">
            <w:pPr>
              <w:numPr>
                <w:ilvl w:val="0"/>
                <w:numId w:val="5"/>
              </w:numPr>
              <w:rPr>
                <w:rFonts w:ascii="Times New Roman" w:hAnsi="Times New Roman" w:cs="Times New Roman"/>
                <w:sz w:val="24"/>
                <w:szCs w:val="24"/>
              </w:rPr>
            </w:pPr>
            <w:r w:rsidRPr="006D174F">
              <w:rPr>
                <w:rFonts w:ascii="Times New Roman" w:hAnsi="Times New Roman" w:cs="Times New Roman"/>
                <w:sz w:val="24"/>
                <w:szCs w:val="24"/>
              </w:rPr>
              <w:t>DPELFS faculty developed a new Embedded Fieldwork Client Evaluation and online logging system. The embedded fieldwork client evaluation includes a semi-structured interview component to better gather information from the clients.</w:t>
            </w:r>
          </w:p>
          <w:p w14:paraId="4E1E26D7" w14:textId="5F71A67C" w:rsidR="006D174F" w:rsidRPr="006D174F" w:rsidRDefault="006D174F" w:rsidP="006D174F">
            <w:pPr>
              <w:numPr>
                <w:ilvl w:val="0"/>
                <w:numId w:val="5"/>
              </w:numPr>
              <w:rPr>
                <w:rFonts w:ascii="Times New Roman" w:hAnsi="Times New Roman" w:cs="Times New Roman"/>
                <w:sz w:val="24"/>
                <w:szCs w:val="24"/>
              </w:rPr>
            </w:pPr>
            <w:r w:rsidRPr="006D174F">
              <w:rPr>
                <w:rFonts w:ascii="Times New Roman" w:hAnsi="Times New Roman" w:cs="Times New Roman"/>
                <w:sz w:val="24"/>
                <w:szCs w:val="24"/>
              </w:rPr>
              <w:t xml:space="preserve">DPELFS Embedded Fieldwork Subcommittee </w:t>
            </w:r>
            <w:proofErr w:type="gramStart"/>
            <w:r w:rsidR="00B946E1">
              <w:rPr>
                <w:rFonts w:ascii="Times New Roman" w:hAnsi="Times New Roman" w:cs="Times New Roman"/>
                <w:sz w:val="24"/>
                <w:szCs w:val="24"/>
              </w:rPr>
              <w:t>were</w:t>
            </w:r>
            <w:proofErr w:type="gramEnd"/>
            <w:r w:rsidR="00B946E1" w:rsidRPr="006D174F">
              <w:rPr>
                <w:rFonts w:ascii="Times New Roman" w:hAnsi="Times New Roman" w:cs="Times New Roman"/>
                <w:sz w:val="24"/>
                <w:szCs w:val="24"/>
              </w:rPr>
              <w:t xml:space="preserve"> </w:t>
            </w:r>
            <w:r w:rsidRPr="006D174F">
              <w:rPr>
                <w:rFonts w:ascii="Times New Roman" w:hAnsi="Times New Roman" w:cs="Times New Roman"/>
                <w:sz w:val="24"/>
                <w:szCs w:val="24"/>
              </w:rPr>
              <w:t xml:space="preserve">established to help ensure quality fieldwork outcomes, progress monitoring of fieldwork, and ongoing fieldwork improvement. </w:t>
            </w:r>
          </w:p>
          <w:p w14:paraId="75C4F72B" w14:textId="77777777" w:rsidR="006D174F" w:rsidRPr="006D174F" w:rsidRDefault="006D174F" w:rsidP="006D174F">
            <w:pPr>
              <w:numPr>
                <w:ilvl w:val="0"/>
                <w:numId w:val="5"/>
              </w:numPr>
              <w:rPr>
                <w:rFonts w:ascii="Times New Roman" w:hAnsi="Times New Roman" w:cs="Times New Roman"/>
                <w:sz w:val="24"/>
                <w:szCs w:val="24"/>
              </w:rPr>
            </w:pPr>
            <w:r w:rsidRPr="006D174F">
              <w:rPr>
                <w:rFonts w:ascii="Times New Roman" w:hAnsi="Times New Roman" w:cs="Times New Roman"/>
                <w:sz w:val="24"/>
                <w:szCs w:val="24"/>
              </w:rPr>
              <w:t>The DPELFS Graduate Faculty Group adopted a new policy for administering the Qualitative Exam. Core Faculty voted on creating a two-page study guide aligned with the core courses to help assist students during Qualifying Examinations (new policy is in place beginning with CODEL Cohort 1 and DPELFS Cohort 10 students)</w:t>
            </w:r>
          </w:p>
          <w:p w14:paraId="204B307F" w14:textId="77777777" w:rsidR="006D174F" w:rsidRPr="006D174F" w:rsidRDefault="006D174F" w:rsidP="006D174F">
            <w:pPr>
              <w:numPr>
                <w:ilvl w:val="0"/>
                <w:numId w:val="5"/>
              </w:numPr>
              <w:rPr>
                <w:rFonts w:ascii="Times New Roman" w:hAnsi="Times New Roman" w:cs="Times New Roman"/>
                <w:sz w:val="24"/>
                <w:szCs w:val="24"/>
              </w:rPr>
            </w:pPr>
            <w:r w:rsidRPr="006D174F">
              <w:rPr>
                <w:rFonts w:ascii="Times New Roman" w:hAnsi="Times New Roman" w:cs="Times New Roman"/>
                <w:sz w:val="24"/>
                <w:szCs w:val="24"/>
              </w:rPr>
              <w:t xml:space="preserve">Town Hall meetings are scheduled to occur in the Fall 2016 and Spring 2017 (one face to face and one electronic survey version of the town hall questions developed to gather additional input from students who cannot make the town hall meetings). </w:t>
            </w:r>
          </w:p>
          <w:p w14:paraId="7F9045FC" w14:textId="77777777" w:rsidR="006D174F" w:rsidRPr="006D174F" w:rsidRDefault="006D174F" w:rsidP="006D174F">
            <w:pPr>
              <w:numPr>
                <w:ilvl w:val="0"/>
                <w:numId w:val="5"/>
              </w:numPr>
              <w:rPr>
                <w:rFonts w:ascii="Times New Roman" w:hAnsi="Times New Roman" w:cs="Times New Roman"/>
                <w:sz w:val="24"/>
                <w:szCs w:val="24"/>
              </w:rPr>
            </w:pPr>
            <w:r w:rsidRPr="006D174F">
              <w:rPr>
                <w:rFonts w:ascii="Times New Roman" w:hAnsi="Times New Roman" w:cs="Times New Roman"/>
                <w:sz w:val="24"/>
                <w:szCs w:val="24"/>
              </w:rPr>
              <w:t xml:space="preserve">The DPELFS office has been contacting past Alumni to update records and requesting students to contact us when they change email addresses, phone numbers and or place of employment. </w:t>
            </w:r>
          </w:p>
          <w:p w14:paraId="4C19203F" w14:textId="2A2E4DCF" w:rsidR="005B5BA2" w:rsidRPr="006D174F" w:rsidRDefault="006D174F" w:rsidP="005B5BA2">
            <w:pPr>
              <w:rPr>
                <w:rFonts w:ascii="Times New Roman" w:hAnsi="Times New Roman" w:cs="Times New Roman"/>
                <w:b/>
              </w:rPr>
            </w:pPr>
            <w:r w:rsidRPr="00134560">
              <w:rPr>
                <w:rFonts w:ascii="Times New Roman" w:hAnsi="Times New Roman" w:cs="Times New Roman"/>
                <w:b/>
              </w:rPr>
              <w:br w:type="page"/>
            </w:r>
          </w:p>
        </w:tc>
      </w:tr>
      <w:tr w:rsidR="003D0E82" w14:paraId="590B4DB2" w14:textId="77777777" w:rsidTr="003D0E82">
        <w:tc>
          <w:tcPr>
            <w:tcW w:w="9350" w:type="dxa"/>
          </w:tcPr>
          <w:p w14:paraId="7088D15B" w14:textId="553B1638"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w:t>
            </w:r>
            <w:proofErr w:type="gramStart"/>
            <w:r w:rsidR="0044009B">
              <w:rPr>
                <w:rFonts w:ascii="Times New Roman" w:hAnsi="Times New Roman" w:cs="Times New Roman"/>
                <w:sz w:val="24"/>
                <w:szCs w:val="24"/>
              </w:rPr>
              <w:t>same</w:t>
            </w:r>
            <w:proofErr w:type="gramEnd"/>
            <w:r w:rsidR="0044009B">
              <w:rPr>
                <w:rFonts w:ascii="Times New Roman" w:hAnsi="Times New Roman" w:cs="Times New Roman"/>
                <w:sz w:val="24"/>
                <w:szCs w:val="24"/>
              </w:rPr>
              <w:t xml:space="preserve"> as those indicated on your current SOAP timeline; if they are not please explain.</w:t>
            </w:r>
          </w:p>
          <w:p w14:paraId="0C64873D" w14:textId="77777777" w:rsidR="006D174F" w:rsidRPr="00134560" w:rsidRDefault="006D174F" w:rsidP="006D174F">
            <w:pPr>
              <w:rPr>
                <w:rFonts w:ascii="Times New Roman" w:hAnsi="Times New Roman" w:cs="Times New Roman"/>
              </w:rPr>
            </w:pPr>
            <w:r w:rsidRPr="00134560">
              <w:rPr>
                <w:rFonts w:ascii="Times New Roman" w:hAnsi="Times New Roman" w:cs="Times New Roman"/>
              </w:rPr>
              <w:t>The DPELFS uses multiple direct and indirect measures to gauge student and program outcomes.  These instruments include:</w:t>
            </w:r>
          </w:p>
          <w:p w14:paraId="07A4F825" w14:textId="77777777" w:rsidR="006D174F" w:rsidRPr="00134560" w:rsidRDefault="006D174F" w:rsidP="006D174F">
            <w:pPr>
              <w:rPr>
                <w:rFonts w:ascii="Times New Roman" w:hAnsi="Times New Roman" w:cs="Times New Roman"/>
                <w:i/>
              </w:rPr>
            </w:pPr>
            <w:r w:rsidRPr="00134560">
              <w:rPr>
                <w:rFonts w:ascii="Times New Roman" w:hAnsi="Times New Roman" w:cs="Times New Roman"/>
                <w:i/>
              </w:rPr>
              <w:t>Direct Measures</w:t>
            </w:r>
          </w:p>
          <w:p w14:paraId="5ED053C5" w14:textId="77777777" w:rsidR="006D174F" w:rsidRPr="00134560" w:rsidRDefault="006D174F" w:rsidP="006D174F">
            <w:pPr>
              <w:ind w:firstLine="360"/>
              <w:rPr>
                <w:rFonts w:ascii="Times New Roman" w:hAnsi="Times New Roman" w:cs="Times New Roman"/>
              </w:rPr>
            </w:pPr>
            <w:r w:rsidRPr="00134560">
              <w:rPr>
                <w:rFonts w:ascii="Times New Roman" w:hAnsi="Times New Roman" w:cs="Times New Roman"/>
              </w:rPr>
              <w:t xml:space="preserve">1.   Embedded Fieldwork </w:t>
            </w:r>
            <w:r>
              <w:rPr>
                <w:rFonts w:ascii="Times New Roman" w:hAnsi="Times New Roman" w:cs="Times New Roman"/>
              </w:rPr>
              <w:t>Assessment</w:t>
            </w:r>
            <w:r w:rsidRPr="00134560">
              <w:rPr>
                <w:rFonts w:ascii="Times New Roman" w:hAnsi="Times New Roman" w:cs="Times New Roman"/>
              </w:rPr>
              <w:t xml:space="preserve"> (Client Evaluation</w:t>
            </w:r>
            <w:r>
              <w:rPr>
                <w:rFonts w:ascii="Times New Roman" w:hAnsi="Times New Roman" w:cs="Times New Roman"/>
              </w:rPr>
              <w:t xml:space="preserve"> Semi-structured Interview</w:t>
            </w:r>
            <w:r w:rsidRPr="00134560">
              <w:rPr>
                <w:rFonts w:ascii="Times New Roman" w:hAnsi="Times New Roman" w:cs="Times New Roman"/>
              </w:rPr>
              <w:t>)</w:t>
            </w:r>
          </w:p>
          <w:p w14:paraId="792A8C79" w14:textId="77777777" w:rsidR="006D174F" w:rsidRPr="00F02ACF" w:rsidRDefault="006D174F" w:rsidP="006D174F">
            <w:pPr>
              <w:pStyle w:val="ListParagraph"/>
              <w:numPr>
                <w:ilvl w:val="0"/>
                <w:numId w:val="7"/>
              </w:numPr>
              <w:rPr>
                <w:rFonts w:ascii="Times New Roman" w:hAnsi="Times New Roman" w:cs="Times New Roman"/>
              </w:rPr>
            </w:pPr>
            <w:r w:rsidRPr="00F02ACF">
              <w:rPr>
                <w:rFonts w:ascii="Times New Roman" w:hAnsi="Times New Roman" w:cs="Times New Roman"/>
              </w:rPr>
              <w:t>Qualifying Exam</w:t>
            </w:r>
            <w:r>
              <w:rPr>
                <w:rFonts w:ascii="Times New Roman" w:hAnsi="Times New Roman" w:cs="Times New Roman"/>
              </w:rPr>
              <w:t>ination and Rubrics</w:t>
            </w:r>
            <w:r w:rsidRPr="00F02ACF">
              <w:rPr>
                <w:rFonts w:ascii="Times New Roman" w:hAnsi="Times New Roman" w:cs="Times New Roman"/>
              </w:rPr>
              <w:t xml:space="preserve"> (Problems of Practice) </w:t>
            </w:r>
          </w:p>
          <w:p w14:paraId="705BEAFA" w14:textId="77777777" w:rsidR="006D174F" w:rsidRPr="00F02ACF" w:rsidRDefault="006D174F" w:rsidP="006D174F">
            <w:pPr>
              <w:pStyle w:val="ListParagraph"/>
              <w:numPr>
                <w:ilvl w:val="0"/>
                <w:numId w:val="7"/>
              </w:numPr>
              <w:rPr>
                <w:rFonts w:ascii="Times New Roman" w:hAnsi="Times New Roman" w:cs="Times New Roman"/>
              </w:rPr>
            </w:pPr>
            <w:r w:rsidRPr="00F02ACF">
              <w:rPr>
                <w:rFonts w:ascii="Times New Roman" w:hAnsi="Times New Roman" w:cs="Times New Roman"/>
              </w:rPr>
              <w:t>Dissertation (Problem of Practice) (Preliminary Defense)(</w:t>
            </w:r>
            <w:r>
              <w:rPr>
                <w:rFonts w:ascii="Times New Roman" w:hAnsi="Times New Roman" w:cs="Times New Roman"/>
              </w:rPr>
              <w:t xml:space="preserve">Oral and Written </w:t>
            </w:r>
            <w:r w:rsidRPr="00F02ACF">
              <w:rPr>
                <w:rFonts w:ascii="Times New Roman" w:hAnsi="Times New Roman" w:cs="Times New Roman"/>
              </w:rPr>
              <w:t>Rubrics)</w:t>
            </w:r>
          </w:p>
          <w:p w14:paraId="1FE35C01" w14:textId="27F4C9DC" w:rsidR="006D174F" w:rsidRPr="006D174F" w:rsidRDefault="006D174F" w:rsidP="006D174F">
            <w:pPr>
              <w:numPr>
                <w:ilvl w:val="0"/>
                <w:numId w:val="7"/>
              </w:numPr>
              <w:rPr>
                <w:rFonts w:ascii="Times New Roman" w:hAnsi="Times New Roman" w:cs="Times New Roman"/>
              </w:rPr>
            </w:pPr>
            <w:r w:rsidRPr="006D174F">
              <w:rPr>
                <w:rFonts w:ascii="Times New Roman" w:hAnsi="Times New Roman" w:cs="Times New Roman"/>
              </w:rPr>
              <w:lastRenderedPageBreak/>
              <w:t>Dissertation (Problem of Practice) (Final Defense) (Oral and Written Rubrics)</w:t>
            </w:r>
          </w:p>
          <w:p w14:paraId="704D5040" w14:textId="77777777" w:rsidR="006D174F" w:rsidRPr="006D174F" w:rsidRDefault="006D174F" w:rsidP="006D174F">
            <w:pPr>
              <w:rPr>
                <w:rFonts w:ascii="Times New Roman" w:hAnsi="Times New Roman" w:cs="Times New Roman"/>
                <w:i/>
              </w:rPr>
            </w:pPr>
            <w:r w:rsidRPr="006D174F">
              <w:rPr>
                <w:rFonts w:ascii="Times New Roman" w:hAnsi="Times New Roman" w:cs="Times New Roman"/>
                <w:i/>
              </w:rPr>
              <w:t>Indirect Measures</w:t>
            </w:r>
          </w:p>
          <w:p w14:paraId="610CA8CD" w14:textId="77777777" w:rsidR="006D174F" w:rsidRPr="006D174F" w:rsidRDefault="006D174F" w:rsidP="006D174F">
            <w:pPr>
              <w:numPr>
                <w:ilvl w:val="0"/>
                <w:numId w:val="6"/>
              </w:numPr>
              <w:rPr>
                <w:rFonts w:ascii="Times New Roman" w:hAnsi="Times New Roman" w:cs="Times New Roman"/>
              </w:rPr>
            </w:pPr>
            <w:r w:rsidRPr="006D174F">
              <w:rPr>
                <w:rFonts w:ascii="Times New Roman" w:hAnsi="Times New Roman" w:cs="Times New Roman"/>
              </w:rPr>
              <w:t>Annual Student Evaluation (based on assessments and comments from the core faculty (Red, Yellow, and Green Disposition Survey)</w:t>
            </w:r>
          </w:p>
          <w:p w14:paraId="683B9BE7" w14:textId="77777777" w:rsidR="006D174F" w:rsidRDefault="006D174F" w:rsidP="006D174F">
            <w:pPr>
              <w:pStyle w:val="ListParagraph"/>
              <w:numPr>
                <w:ilvl w:val="0"/>
                <w:numId w:val="6"/>
              </w:numPr>
              <w:rPr>
                <w:rFonts w:ascii="Times New Roman" w:hAnsi="Times New Roman" w:cs="Times New Roman"/>
              </w:rPr>
            </w:pPr>
            <w:r w:rsidRPr="006D174F">
              <w:rPr>
                <w:rFonts w:ascii="Times New Roman" w:hAnsi="Times New Roman" w:cs="Times New Roman"/>
              </w:rPr>
              <w:t xml:space="preserve">Student 360 Degree Administrative Dispositions (Pre-Post Survey) </w:t>
            </w:r>
          </w:p>
          <w:p w14:paraId="54E6FCDB" w14:textId="51D8E986" w:rsidR="006D174F" w:rsidRPr="006D174F" w:rsidRDefault="006D174F" w:rsidP="006D174F">
            <w:pPr>
              <w:pStyle w:val="ListParagraph"/>
              <w:numPr>
                <w:ilvl w:val="0"/>
                <w:numId w:val="6"/>
              </w:numPr>
              <w:rPr>
                <w:rFonts w:ascii="Times New Roman" w:hAnsi="Times New Roman" w:cs="Times New Roman"/>
              </w:rPr>
            </w:pPr>
            <w:r w:rsidRPr="006D174F">
              <w:rPr>
                <w:rFonts w:ascii="Times New Roman" w:hAnsi="Times New Roman" w:cs="Times New Roman"/>
              </w:rPr>
              <w:t>Town Hall Meetings</w:t>
            </w:r>
          </w:p>
          <w:p w14:paraId="3C7F2E68" w14:textId="4BC46A3E" w:rsidR="006D174F" w:rsidRPr="00A933F0" w:rsidRDefault="006D174F" w:rsidP="00A933F0">
            <w:pPr>
              <w:pStyle w:val="ListParagraph"/>
              <w:numPr>
                <w:ilvl w:val="0"/>
                <w:numId w:val="6"/>
              </w:numPr>
              <w:rPr>
                <w:rFonts w:ascii="Times New Roman" w:hAnsi="Times New Roman" w:cs="Times New Roman"/>
              </w:rPr>
            </w:pPr>
            <w:r w:rsidRPr="00A933F0">
              <w:rPr>
                <w:rFonts w:ascii="Times New Roman" w:hAnsi="Times New Roman" w:cs="Times New Roman"/>
              </w:rPr>
              <w:t xml:space="preserve">Alumni Survey </w:t>
            </w:r>
          </w:p>
          <w:p w14:paraId="63B5B714" w14:textId="3FF4453D" w:rsidR="006D174F" w:rsidRPr="0080236D" w:rsidRDefault="006D174F" w:rsidP="00A933F0">
            <w:pPr>
              <w:pStyle w:val="ListParagraph"/>
              <w:numPr>
                <w:ilvl w:val="0"/>
                <w:numId w:val="6"/>
              </w:numPr>
              <w:rPr>
                <w:rFonts w:ascii="Times New Roman" w:hAnsi="Times New Roman" w:cs="Times New Roman"/>
              </w:rPr>
            </w:pPr>
            <w:r w:rsidRPr="006D174F">
              <w:rPr>
                <w:rFonts w:ascii="Times New Roman" w:hAnsi="Times New Roman" w:cs="Times New Roman"/>
              </w:rPr>
              <w:t xml:space="preserve">Employer Survey </w:t>
            </w:r>
          </w:p>
          <w:p w14:paraId="4D3D6856" w14:textId="7577C5A3" w:rsidR="006D174F" w:rsidRPr="006D174F" w:rsidRDefault="006D174F" w:rsidP="00A933F0">
            <w:pPr>
              <w:numPr>
                <w:ilvl w:val="0"/>
                <w:numId w:val="6"/>
              </w:numPr>
              <w:rPr>
                <w:rFonts w:ascii="Times New Roman" w:hAnsi="Times New Roman" w:cs="Times New Roman"/>
              </w:rPr>
            </w:pPr>
            <w:r w:rsidRPr="006D174F">
              <w:rPr>
                <w:rFonts w:ascii="Times New Roman" w:hAnsi="Times New Roman" w:cs="Times New Roman"/>
              </w:rPr>
              <w:t>External Review of Dissertations (Rubric)</w:t>
            </w:r>
            <w:r>
              <w:rPr>
                <w:rFonts w:ascii="Times New Roman" w:hAnsi="Times New Roman" w:cs="Times New Roman"/>
              </w:rPr>
              <w:t xml:space="preserve"> </w:t>
            </w:r>
          </w:p>
          <w:p w14:paraId="0D964615" w14:textId="77777777" w:rsidR="0044009B" w:rsidRPr="0044009B" w:rsidRDefault="0044009B" w:rsidP="0044009B">
            <w:pPr>
              <w:rPr>
                <w:rFonts w:ascii="Times New Roman" w:hAnsi="Times New Roman" w:cs="Times New Roman"/>
                <w:b/>
                <w:sz w:val="24"/>
                <w:szCs w:val="24"/>
              </w:rPr>
            </w:pPr>
          </w:p>
        </w:tc>
      </w:tr>
      <w:tr w:rsidR="003D0E82" w14:paraId="5D2F9A3F" w14:textId="77777777" w:rsidTr="003D0E82">
        <w:tc>
          <w:tcPr>
            <w:tcW w:w="9350" w:type="dxa"/>
          </w:tcPr>
          <w:p w14:paraId="21B09D1A" w14:textId="77777777" w:rsidR="00AD3A26" w:rsidRDefault="00AD3A26" w:rsidP="0044009B">
            <w:pPr>
              <w:rPr>
                <w:rFonts w:ascii="Times New Roman" w:hAnsi="Times New Roman" w:cs="Times New Roman"/>
                <w:b/>
                <w:sz w:val="24"/>
                <w:szCs w:val="24"/>
              </w:rPr>
            </w:pPr>
          </w:p>
          <w:p w14:paraId="0F87B674"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646F48F8" w14:textId="77777777" w:rsidR="00AD3A26" w:rsidRDefault="00AD3A26" w:rsidP="0044009B">
            <w:pPr>
              <w:rPr>
                <w:rFonts w:ascii="Times New Roman" w:hAnsi="Times New Roman" w:cs="Times New Roman"/>
                <w:b/>
                <w:sz w:val="24"/>
                <w:szCs w:val="24"/>
              </w:rPr>
            </w:pPr>
          </w:p>
          <w:p w14:paraId="03646DC1" w14:textId="77777777" w:rsidR="006D174F" w:rsidRDefault="006D174F" w:rsidP="006D174F">
            <w:pPr>
              <w:pStyle w:val="ListParagraph"/>
              <w:numPr>
                <w:ilvl w:val="0"/>
                <w:numId w:val="4"/>
              </w:numPr>
              <w:rPr>
                <w:rFonts w:ascii="Times New Roman" w:hAnsi="Times New Roman" w:cs="Times New Roman"/>
              </w:rPr>
            </w:pPr>
            <w:r>
              <w:rPr>
                <w:rFonts w:ascii="Times New Roman" w:hAnsi="Times New Roman" w:cs="Times New Roman"/>
              </w:rPr>
              <w:t>Strengthening Graduate Group Culture (regular meetings established)</w:t>
            </w:r>
          </w:p>
          <w:p w14:paraId="3ED339A3" w14:textId="77777777" w:rsidR="006D174F" w:rsidRDefault="006D174F" w:rsidP="006D174F">
            <w:pPr>
              <w:pStyle w:val="ListParagraph"/>
              <w:numPr>
                <w:ilvl w:val="0"/>
                <w:numId w:val="4"/>
              </w:numPr>
              <w:rPr>
                <w:rFonts w:ascii="Times New Roman" w:hAnsi="Times New Roman" w:cs="Times New Roman"/>
              </w:rPr>
            </w:pPr>
            <w:r>
              <w:rPr>
                <w:rFonts w:ascii="Times New Roman" w:hAnsi="Times New Roman" w:cs="Times New Roman"/>
              </w:rPr>
              <w:t xml:space="preserve">Re-established Graduate Group Subcommittees </w:t>
            </w:r>
          </w:p>
          <w:p w14:paraId="485708B7" w14:textId="77777777" w:rsidR="006D174F" w:rsidRDefault="006D174F" w:rsidP="006D174F">
            <w:pPr>
              <w:pStyle w:val="ListParagraph"/>
              <w:numPr>
                <w:ilvl w:val="0"/>
                <w:numId w:val="4"/>
              </w:numPr>
              <w:rPr>
                <w:rFonts w:ascii="Times New Roman" w:hAnsi="Times New Roman" w:cs="Times New Roman"/>
              </w:rPr>
            </w:pPr>
            <w:r>
              <w:rPr>
                <w:rFonts w:ascii="Times New Roman" w:hAnsi="Times New Roman" w:cs="Times New Roman"/>
              </w:rPr>
              <w:t>Electronic format of the 360 student and employer surveys developed</w:t>
            </w:r>
          </w:p>
          <w:p w14:paraId="4DF640E7" w14:textId="77777777" w:rsidR="006D174F" w:rsidRDefault="006D174F" w:rsidP="006D174F">
            <w:pPr>
              <w:pStyle w:val="ListParagraph"/>
              <w:numPr>
                <w:ilvl w:val="0"/>
                <w:numId w:val="4"/>
              </w:numPr>
              <w:rPr>
                <w:rFonts w:ascii="Times New Roman" w:hAnsi="Times New Roman" w:cs="Times New Roman"/>
              </w:rPr>
            </w:pPr>
            <w:r>
              <w:rPr>
                <w:rFonts w:ascii="Times New Roman" w:hAnsi="Times New Roman" w:cs="Times New Roman"/>
              </w:rPr>
              <w:t xml:space="preserve">Electronic format of the town hall surveys utilized in addition to face to face meeting to collect valuable information about the program  </w:t>
            </w:r>
          </w:p>
          <w:p w14:paraId="7B24B163" w14:textId="77777777" w:rsidR="006D174F" w:rsidRDefault="006D174F" w:rsidP="006D174F">
            <w:pPr>
              <w:pStyle w:val="ListParagraph"/>
              <w:numPr>
                <w:ilvl w:val="0"/>
                <w:numId w:val="4"/>
              </w:numPr>
              <w:rPr>
                <w:rFonts w:ascii="Times New Roman" w:hAnsi="Times New Roman" w:cs="Times New Roman"/>
              </w:rPr>
            </w:pPr>
            <w:r>
              <w:rPr>
                <w:rFonts w:ascii="Times New Roman" w:hAnsi="Times New Roman" w:cs="Times New Roman"/>
              </w:rPr>
              <w:t xml:space="preserve">Embedded fieldwork evaluation and progress monitoring process refined </w:t>
            </w:r>
          </w:p>
          <w:p w14:paraId="49B60A24" w14:textId="3F7ED8E7" w:rsidR="006D174F" w:rsidRPr="00F02ACF" w:rsidRDefault="006D174F" w:rsidP="006D174F">
            <w:pPr>
              <w:pStyle w:val="ListParagraph"/>
              <w:numPr>
                <w:ilvl w:val="0"/>
                <w:numId w:val="4"/>
              </w:numPr>
              <w:rPr>
                <w:rFonts w:ascii="Times New Roman" w:hAnsi="Times New Roman" w:cs="Times New Roman"/>
              </w:rPr>
            </w:pPr>
            <w:r>
              <w:rPr>
                <w:rFonts w:ascii="Times New Roman" w:hAnsi="Times New Roman" w:cs="Times New Roman"/>
              </w:rPr>
              <w:t xml:space="preserve">Writing studio collaboration to support students through the process </w:t>
            </w:r>
            <w:r w:rsidR="0080236D">
              <w:rPr>
                <w:rFonts w:ascii="Times New Roman" w:hAnsi="Times New Roman" w:cs="Times New Roman"/>
              </w:rPr>
              <w:t>of writing their dissertation</w:t>
            </w:r>
          </w:p>
          <w:p w14:paraId="7E7B7292" w14:textId="77777777" w:rsidR="00AD3A26" w:rsidRDefault="00AD3A26" w:rsidP="0044009B">
            <w:pPr>
              <w:rPr>
                <w:rFonts w:ascii="Times New Roman" w:hAnsi="Times New Roman" w:cs="Times New Roman"/>
                <w:b/>
                <w:sz w:val="24"/>
                <w:szCs w:val="24"/>
              </w:rPr>
            </w:pPr>
          </w:p>
          <w:p w14:paraId="60E7453F" w14:textId="77777777" w:rsidR="00AD3A26" w:rsidRDefault="00AD3A26" w:rsidP="0044009B">
            <w:pPr>
              <w:rPr>
                <w:rFonts w:ascii="Times New Roman" w:hAnsi="Times New Roman" w:cs="Times New Roman"/>
                <w:b/>
                <w:sz w:val="24"/>
                <w:szCs w:val="24"/>
              </w:rPr>
            </w:pPr>
          </w:p>
          <w:p w14:paraId="2358659E"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14:paraId="113F2F2D" w14:textId="77777777" w:rsidR="0044009B" w:rsidRDefault="0044009B" w:rsidP="0044009B">
            <w:pPr>
              <w:pStyle w:val="ListParagraph"/>
              <w:rPr>
                <w:rFonts w:ascii="Times New Roman" w:hAnsi="Times New Roman" w:cs="Times New Roman"/>
                <w:b/>
                <w:sz w:val="24"/>
                <w:szCs w:val="24"/>
              </w:rPr>
            </w:pPr>
          </w:p>
          <w:p w14:paraId="378E1442" w14:textId="0EE5F6A1" w:rsidR="0044009B" w:rsidRDefault="006D174F" w:rsidP="0044009B">
            <w:pPr>
              <w:rPr>
                <w:rFonts w:ascii="Times New Roman" w:hAnsi="Times New Roman" w:cs="Times New Roman"/>
                <w:b/>
                <w:sz w:val="24"/>
                <w:szCs w:val="24"/>
              </w:rPr>
            </w:pPr>
            <w:r>
              <w:rPr>
                <w:rFonts w:ascii="Times New Roman" w:hAnsi="Times New Roman" w:cs="Times New Roman"/>
                <w:b/>
                <w:sz w:val="24"/>
                <w:szCs w:val="24"/>
              </w:rPr>
              <w:t xml:space="preserve">Not applicable </w:t>
            </w:r>
          </w:p>
          <w:p w14:paraId="60ABF7D9" w14:textId="77777777" w:rsidR="0044009B" w:rsidRDefault="0044009B" w:rsidP="0044009B">
            <w:pPr>
              <w:rPr>
                <w:rFonts w:ascii="Times New Roman" w:hAnsi="Times New Roman" w:cs="Times New Roman"/>
                <w:b/>
                <w:sz w:val="24"/>
                <w:szCs w:val="24"/>
              </w:rPr>
            </w:pPr>
          </w:p>
          <w:p w14:paraId="6C01745D" w14:textId="77777777" w:rsidR="0044009B" w:rsidRDefault="0044009B" w:rsidP="0044009B">
            <w:pPr>
              <w:rPr>
                <w:rFonts w:ascii="Times New Roman" w:hAnsi="Times New Roman" w:cs="Times New Roman"/>
                <w:b/>
                <w:sz w:val="24"/>
                <w:szCs w:val="24"/>
              </w:rPr>
            </w:pPr>
          </w:p>
          <w:p w14:paraId="0EDA0647" w14:textId="77777777" w:rsidR="0044009B" w:rsidRPr="0044009B" w:rsidRDefault="0044009B" w:rsidP="0044009B">
            <w:pPr>
              <w:rPr>
                <w:rFonts w:ascii="Times New Roman" w:hAnsi="Times New Roman" w:cs="Times New Roman"/>
                <w:b/>
                <w:sz w:val="24"/>
                <w:szCs w:val="24"/>
              </w:rPr>
            </w:pPr>
          </w:p>
        </w:tc>
      </w:tr>
    </w:tbl>
    <w:p w14:paraId="063D5588"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578D"/>
    <w:multiLevelType w:val="hybridMultilevel"/>
    <w:tmpl w:val="B2167B5A"/>
    <w:lvl w:ilvl="0" w:tplc="C73E4CA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9071E"/>
    <w:multiLevelType w:val="hybridMultilevel"/>
    <w:tmpl w:val="8A5A39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65535"/>
    <w:multiLevelType w:val="hybridMultilevel"/>
    <w:tmpl w:val="2ADE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03265"/>
    <w:multiLevelType w:val="hybridMultilevel"/>
    <w:tmpl w:val="301CED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A72C1"/>
    <w:multiLevelType w:val="hybridMultilevel"/>
    <w:tmpl w:val="5C5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2"/>
    <w:rsid w:val="00115E0C"/>
    <w:rsid w:val="001265C3"/>
    <w:rsid w:val="003C162F"/>
    <w:rsid w:val="003D0E82"/>
    <w:rsid w:val="004328D3"/>
    <w:rsid w:val="0044009B"/>
    <w:rsid w:val="004C5FE1"/>
    <w:rsid w:val="00546194"/>
    <w:rsid w:val="005B5BA2"/>
    <w:rsid w:val="005F2A20"/>
    <w:rsid w:val="006D174F"/>
    <w:rsid w:val="0080236D"/>
    <w:rsid w:val="00864BDD"/>
    <w:rsid w:val="00A101E7"/>
    <w:rsid w:val="00A33F00"/>
    <w:rsid w:val="00A933F0"/>
    <w:rsid w:val="00AD3A26"/>
    <w:rsid w:val="00B946E1"/>
    <w:rsid w:val="00BE6211"/>
    <w:rsid w:val="00D11D0B"/>
    <w:rsid w:val="00D315B9"/>
    <w:rsid w:val="00D336A0"/>
    <w:rsid w:val="00DB7C4D"/>
    <w:rsid w:val="00E67824"/>
    <w:rsid w:val="00EE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F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rmalWeb">
    <w:name w:val="Normal (Web)"/>
    <w:basedOn w:val="Normal"/>
    <w:uiPriority w:val="99"/>
    <w:unhideWhenUsed/>
    <w:rsid w:val="00D315B9"/>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1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rmalWeb">
    <w:name w:val="Normal (Web)"/>
    <w:basedOn w:val="Normal"/>
    <w:uiPriority w:val="99"/>
    <w:unhideWhenUsed/>
    <w:rsid w:val="00D315B9"/>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1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9667">
      <w:bodyDiv w:val="1"/>
      <w:marLeft w:val="0"/>
      <w:marRight w:val="0"/>
      <w:marTop w:val="0"/>
      <w:marBottom w:val="0"/>
      <w:divBdr>
        <w:top w:val="none" w:sz="0" w:space="0" w:color="auto"/>
        <w:left w:val="none" w:sz="0" w:space="0" w:color="auto"/>
        <w:bottom w:val="none" w:sz="0" w:space="0" w:color="auto"/>
        <w:right w:val="none" w:sz="0" w:space="0" w:color="auto"/>
      </w:divBdr>
    </w:div>
    <w:div w:id="749037504">
      <w:bodyDiv w:val="1"/>
      <w:marLeft w:val="0"/>
      <w:marRight w:val="0"/>
      <w:marTop w:val="0"/>
      <w:marBottom w:val="0"/>
      <w:divBdr>
        <w:top w:val="none" w:sz="0" w:space="0" w:color="auto"/>
        <w:left w:val="none" w:sz="0" w:space="0" w:color="auto"/>
        <w:bottom w:val="none" w:sz="0" w:space="0" w:color="auto"/>
        <w:right w:val="none" w:sz="0" w:space="0" w:color="auto"/>
      </w:divBdr>
    </w:div>
    <w:div w:id="834109231">
      <w:bodyDiv w:val="1"/>
      <w:marLeft w:val="0"/>
      <w:marRight w:val="0"/>
      <w:marTop w:val="0"/>
      <w:marBottom w:val="0"/>
      <w:divBdr>
        <w:top w:val="none" w:sz="0" w:space="0" w:color="auto"/>
        <w:left w:val="none" w:sz="0" w:space="0" w:color="auto"/>
        <w:bottom w:val="none" w:sz="0" w:space="0" w:color="auto"/>
        <w:right w:val="none" w:sz="0" w:space="0" w:color="auto"/>
      </w:divBdr>
    </w:div>
    <w:div w:id="957182470">
      <w:bodyDiv w:val="1"/>
      <w:marLeft w:val="0"/>
      <w:marRight w:val="0"/>
      <w:marTop w:val="0"/>
      <w:marBottom w:val="0"/>
      <w:divBdr>
        <w:top w:val="none" w:sz="0" w:space="0" w:color="auto"/>
        <w:left w:val="none" w:sz="0" w:space="0" w:color="auto"/>
        <w:bottom w:val="none" w:sz="0" w:space="0" w:color="auto"/>
        <w:right w:val="none" w:sz="0" w:space="0" w:color="auto"/>
      </w:divBdr>
    </w:div>
    <w:div w:id="17740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ansanchez@csufresno.edu" TargetMode="External"/><Relationship Id="rId7" Type="http://schemas.openxmlformats.org/officeDocument/2006/relationships/hyperlink" Target="mailto:mjordine@csufresn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Ken Magdaleno</cp:lastModifiedBy>
  <cp:revision>2</cp:revision>
  <dcterms:created xsi:type="dcterms:W3CDTF">2016-08-26T17:00:00Z</dcterms:created>
  <dcterms:modified xsi:type="dcterms:W3CDTF">2016-08-26T17:00:00Z</dcterms:modified>
</cp:coreProperties>
</file>