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2F" w:rsidRPr="002656C0" w:rsidRDefault="0086672F" w:rsidP="0086672F">
      <w:pPr>
        <w:pStyle w:val="Heading1"/>
      </w:pPr>
      <w:r w:rsidRPr="002656C0">
        <w:t>MINUTES OF THE UNIVERSITY BUDGET COMMITTEE</w:t>
      </w:r>
    </w:p>
    <w:p w:rsidR="0086672F" w:rsidRPr="002656C0" w:rsidRDefault="0086672F" w:rsidP="0086672F">
      <w:pPr>
        <w:pStyle w:val="Heading1"/>
      </w:pPr>
      <w:r w:rsidRPr="002656C0">
        <w:t>CALIFORNIA STATE UNIVERSITY, FRESNO</w:t>
      </w:r>
    </w:p>
    <w:p w:rsidR="0086672F" w:rsidRPr="002656C0" w:rsidRDefault="0086672F" w:rsidP="0086672F">
      <w:pPr>
        <w:pStyle w:val="Heading1"/>
      </w:pPr>
      <w:r w:rsidRPr="002656C0">
        <w:t>5241 N. Maple, M/S TA 43</w:t>
      </w:r>
    </w:p>
    <w:p w:rsidR="0086672F" w:rsidRPr="002656C0" w:rsidRDefault="0086672F" w:rsidP="0086672F">
      <w:pPr>
        <w:pStyle w:val="Heading1"/>
        <w:rPr>
          <w:rFonts w:cs="Arial"/>
        </w:rPr>
      </w:pPr>
      <w:r w:rsidRPr="002656C0">
        <w:rPr>
          <w:rFonts w:cs="Arial"/>
        </w:rPr>
        <w:t>Fresno, California  93740-8027</w:t>
      </w:r>
    </w:p>
    <w:p w:rsidR="0086672F" w:rsidRPr="002656C0" w:rsidRDefault="0086672F" w:rsidP="0086672F">
      <w:pPr>
        <w:pStyle w:val="Heading1"/>
        <w:rPr>
          <w:rFonts w:cs="Arial"/>
        </w:rPr>
      </w:pPr>
      <w:r w:rsidRPr="002656C0">
        <w:rPr>
          <w:rFonts w:cs="Arial"/>
        </w:rPr>
        <w:t>Office of the Academic Senate</w:t>
      </w:r>
      <w:r w:rsidRPr="002656C0">
        <w:rPr>
          <w:rFonts w:cs="Arial"/>
        </w:rPr>
        <w:tab/>
      </w:r>
      <w:r w:rsidRPr="002656C0">
        <w:rPr>
          <w:rFonts w:cs="Arial"/>
        </w:rPr>
        <w:tab/>
      </w:r>
    </w:p>
    <w:p w:rsidR="0086672F" w:rsidRPr="002656C0" w:rsidRDefault="0086672F" w:rsidP="0086672F">
      <w:pPr>
        <w:pStyle w:val="Heading1"/>
      </w:pPr>
      <w:r w:rsidRPr="002656C0">
        <w:t>Ext. 8-2743</w:t>
      </w:r>
    </w:p>
    <w:p w:rsidR="0086672F" w:rsidRDefault="0086672F" w:rsidP="00733859">
      <w:pPr>
        <w:contextualSpacing/>
        <w:rPr>
          <w:rFonts w:ascii="Bookman Old Style" w:hAnsi="Bookman Old Style"/>
        </w:rPr>
      </w:pPr>
    </w:p>
    <w:p w:rsidR="004D6314" w:rsidRPr="0086672F" w:rsidRDefault="00CD27AC" w:rsidP="00733859">
      <w:pPr>
        <w:contextualSpacing/>
        <w:rPr>
          <w:rFonts w:ascii="Bookman Old Style" w:hAnsi="Bookman Old Style"/>
        </w:rPr>
      </w:pPr>
      <w:r w:rsidRPr="0086672F">
        <w:rPr>
          <w:rFonts w:ascii="Bookman Old Style" w:hAnsi="Bookman Old Style"/>
        </w:rPr>
        <w:t>March</w:t>
      </w:r>
      <w:r w:rsidR="002F12DD" w:rsidRPr="0086672F">
        <w:rPr>
          <w:rFonts w:ascii="Bookman Old Style" w:hAnsi="Bookman Old Style"/>
        </w:rPr>
        <w:t xml:space="preserve"> </w:t>
      </w:r>
      <w:r w:rsidR="008227C2">
        <w:rPr>
          <w:rFonts w:ascii="Bookman Old Style" w:hAnsi="Bookman Old Style"/>
        </w:rPr>
        <w:t>26</w:t>
      </w:r>
      <w:r w:rsidR="00165B22">
        <w:rPr>
          <w:rFonts w:ascii="Bookman Old Style" w:hAnsi="Bookman Old Style"/>
        </w:rPr>
        <w:t xml:space="preserve">, </w:t>
      </w:r>
      <w:r w:rsidR="002F12DD" w:rsidRPr="0086672F">
        <w:rPr>
          <w:rFonts w:ascii="Bookman Old Style" w:hAnsi="Bookman Old Style"/>
        </w:rPr>
        <w:t>20</w:t>
      </w:r>
      <w:r w:rsidR="00464679" w:rsidRPr="0086672F">
        <w:rPr>
          <w:rFonts w:ascii="Bookman Old Style" w:hAnsi="Bookman Old Style"/>
        </w:rPr>
        <w:t>14</w:t>
      </w:r>
    </w:p>
    <w:p w:rsidR="00EC2B59" w:rsidRPr="0086672F" w:rsidRDefault="00EC2B59" w:rsidP="00733859">
      <w:pPr>
        <w:contextualSpacing/>
        <w:rPr>
          <w:rFonts w:ascii="Bookman Old Style" w:hAnsi="Bookman Old Style"/>
        </w:rPr>
      </w:pPr>
    </w:p>
    <w:p w:rsidR="008227C2" w:rsidRPr="00CF51B7" w:rsidRDefault="0078278A" w:rsidP="008227C2">
      <w:pPr>
        <w:ind w:left="1440" w:hanging="1440"/>
        <w:contextualSpacing/>
        <w:rPr>
          <w:rFonts w:ascii="Bookman Old Style" w:hAnsi="Bookman Old Style"/>
        </w:rPr>
      </w:pPr>
      <w:r w:rsidRPr="0086672F">
        <w:rPr>
          <w:rFonts w:ascii="Bookman Old Style" w:hAnsi="Bookman Old Style"/>
        </w:rPr>
        <w:t>Present:</w:t>
      </w:r>
      <w:r w:rsidR="0046036D" w:rsidRPr="0086672F">
        <w:rPr>
          <w:rFonts w:ascii="Bookman Old Style" w:hAnsi="Bookman Old Style"/>
        </w:rPr>
        <w:t xml:space="preserve"> </w:t>
      </w:r>
      <w:r w:rsidR="00165B22">
        <w:rPr>
          <w:rFonts w:ascii="Bookman Old Style" w:hAnsi="Bookman Old Style"/>
        </w:rPr>
        <w:tab/>
      </w:r>
      <w:r w:rsidR="008227C2" w:rsidRPr="00CF51B7">
        <w:rPr>
          <w:rFonts w:ascii="Bookman Old Style" w:hAnsi="Bookman Old Style"/>
        </w:rPr>
        <w:t xml:space="preserve">J. Constable, P. Newell, D. </w:t>
      </w:r>
      <w:proofErr w:type="spellStart"/>
      <w:r w:rsidR="008227C2" w:rsidRPr="00CF51B7">
        <w:rPr>
          <w:rFonts w:ascii="Bookman Old Style" w:hAnsi="Bookman Old Style"/>
        </w:rPr>
        <w:t>Nef</w:t>
      </w:r>
      <w:proofErr w:type="spellEnd"/>
      <w:r w:rsidR="008227C2" w:rsidRPr="00CF51B7">
        <w:rPr>
          <w:rFonts w:ascii="Bookman Old Style" w:hAnsi="Bookman Old Style"/>
        </w:rPr>
        <w:t xml:space="preserve">, R. Sanchez, J. </w:t>
      </w:r>
      <w:proofErr w:type="spellStart"/>
      <w:r w:rsidR="008227C2" w:rsidRPr="00CF51B7">
        <w:rPr>
          <w:rFonts w:ascii="Bookman Old Style" w:hAnsi="Bookman Old Style"/>
        </w:rPr>
        <w:t>Schmidke</w:t>
      </w:r>
      <w:proofErr w:type="spellEnd"/>
      <w:r w:rsidR="008227C2">
        <w:rPr>
          <w:rFonts w:ascii="Bookman Old Style" w:hAnsi="Bookman Old Style"/>
        </w:rPr>
        <w:t>, R. Maldonado, A. Levi</w:t>
      </w:r>
    </w:p>
    <w:p w:rsidR="00D03092" w:rsidRPr="0086672F" w:rsidRDefault="00D03092" w:rsidP="00733859">
      <w:pPr>
        <w:contextualSpacing/>
        <w:rPr>
          <w:rFonts w:ascii="Bookman Old Style" w:hAnsi="Bookman Old Style"/>
        </w:rPr>
      </w:pPr>
    </w:p>
    <w:p w:rsidR="00EF658E" w:rsidRPr="0086672F" w:rsidRDefault="005542AE" w:rsidP="000011D1">
      <w:pPr>
        <w:contextualSpacing/>
        <w:rPr>
          <w:rFonts w:ascii="Bookman Old Style" w:hAnsi="Bookman Old Style"/>
        </w:rPr>
      </w:pPr>
      <w:r w:rsidRPr="0086672F">
        <w:rPr>
          <w:rFonts w:ascii="Bookman Old Style" w:hAnsi="Bookman Old Style"/>
        </w:rPr>
        <w:t>Excused:</w:t>
      </w:r>
      <w:r w:rsidR="00150546" w:rsidRPr="0086672F">
        <w:rPr>
          <w:rFonts w:ascii="Bookman Old Style" w:hAnsi="Bookman Old Style"/>
        </w:rPr>
        <w:t xml:space="preserve"> </w:t>
      </w:r>
      <w:r w:rsidR="00165B22">
        <w:rPr>
          <w:rFonts w:ascii="Bookman Old Style" w:hAnsi="Bookman Old Style"/>
        </w:rPr>
        <w:tab/>
      </w:r>
      <w:r w:rsidR="00915B9B" w:rsidRPr="0086672F">
        <w:rPr>
          <w:rFonts w:ascii="Bookman Old Style" w:hAnsi="Bookman Old Style"/>
        </w:rPr>
        <w:t xml:space="preserve">G. </w:t>
      </w:r>
      <w:proofErr w:type="spellStart"/>
      <w:r w:rsidR="00915B9B" w:rsidRPr="0086672F">
        <w:rPr>
          <w:rFonts w:ascii="Bookman Old Style" w:hAnsi="Bookman Old Style"/>
        </w:rPr>
        <w:t>DeVoogd</w:t>
      </w:r>
      <w:proofErr w:type="spellEnd"/>
    </w:p>
    <w:p w:rsidR="000D43C6" w:rsidRPr="0086672F" w:rsidRDefault="000D43C6" w:rsidP="00733859">
      <w:pPr>
        <w:contextualSpacing/>
        <w:rPr>
          <w:rFonts w:ascii="Bookman Old Style" w:hAnsi="Bookman Old Style"/>
        </w:rPr>
      </w:pPr>
    </w:p>
    <w:p w:rsidR="004201FE" w:rsidRPr="0086672F" w:rsidRDefault="00844CE3" w:rsidP="00733859">
      <w:pPr>
        <w:contextualSpacing/>
        <w:rPr>
          <w:rFonts w:ascii="Bookman Old Style" w:hAnsi="Bookman Old Style"/>
        </w:rPr>
      </w:pPr>
      <w:r w:rsidRPr="0086672F">
        <w:rPr>
          <w:rFonts w:ascii="Bookman Old Style" w:hAnsi="Bookman Old Style"/>
        </w:rPr>
        <w:t>Absent:</w:t>
      </w:r>
      <w:r w:rsidR="00A444B9" w:rsidRPr="0086672F">
        <w:rPr>
          <w:rFonts w:ascii="Bookman Old Style" w:hAnsi="Bookman Old Style"/>
        </w:rPr>
        <w:t xml:space="preserve"> </w:t>
      </w:r>
      <w:r w:rsidR="00165B22">
        <w:rPr>
          <w:rFonts w:ascii="Bookman Old Style" w:hAnsi="Bookman Old Style"/>
        </w:rPr>
        <w:tab/>
      </w:r>
      <w:r w:rsidR="00A444B9" w:rsidRPr="0086672F">
        <w:rPr>
          <w:rFonts w:ascii="Bookman Old Style" w:hAnsi="Bookman Old Style"/>
        </w:rPr>
        <w:t xml:space="preserve">A. </w:t>
      </w:r>
      <w:proofErr w:type="spellStart"/>
      <w:r w:rsidR="00A444B9" w:rsidRPr="0086672F">
        <w:rPr>
          <w:rFonts w:ascii="Bookman Old Style" w:hAnsi="Bookman Old Style"/>
        </w:rPr>
        <w:t>Quinteros</w:t>
      </w:r>
      <w:proofErr w:type="spellEnd"/>
    </w:p>
    <w:p w:rsidR="00B074B0" w:rsidRPr="0086672F" w:rsidRDefault="00B074B0" w:rsidP="00733859">
      <w:pPr>
        <w:contextualSpacing/>
        <w:rPr>
          <w:rFonts w:ascii="Bookman Old Style" w:hAnsi="Bookman Old Style"/>
        </w:rPr>
      </w:pPr>
    </w:p>
    <w:p w:rsidR="00B074B0" w:rsidRPr="0086672F" w:rsidRDefault="00B074B0" w:rsidP="00165B22">
      <w:pPr>
        <w:ind w:left="1440" w:hanging="1440"/>
        <w:contextualSpacing/>
        <w:rPr>
          <w:rFonts w:ascii="Bookman Old Style" w:hAnsi="Bookman Old Style"/>
        </w:rPr>
      </w:pPr>
      <w:r w:rsidRPr="0086672F">
        <w:rPr>
          <w:rFonts w:ascii="Bookman Old Style" w:hAnsi="Bookman Old Style"/>
        </w:rPr>
        <w:t>Guests:</w:t>
      </w:r>
      <w:r w:rsidR="00A80730" w:rsidRPr="0086672F">
        <w:rPr>
          <w:rFonts w:ascii="Bookman Old Style" w:hAnsi="Bookman Old Style"/>
        </w:rPr>
        <w:t xml:space="preserve"> </w:t>
      </w:r>
      <w:r w:rsidR="00165B22">
        <w:rPr>
          <w:rFonts w:ascii="Bookman Old Style" w:hAnsi="Bookman Old Style"/>
        </w:rPr>
        <w:tab/>
      </w:r>
      <w:r w:rsidR="008227C2">
        <w:rPr>
          <w:rFonts w:ascii="Bookman Old Style" w:hAnsi="Bookman Old Style"/>
        </w:rPr>
        <w:t>None</w:t>
      </w:r>
    </w:p>
    <w:p w:rsidR="00B45DBA" w:rsidRPr="0086672F" w:rsidRDefault="00B45DBA" w:rsidP="00733859">
      <w:pPr>
        <w:contextualSpacing/>
        <w:rPr>
          <w:rFonts w:ascii="Bookman Old Style" w:hAnsi="Bookman Old Style"/>
        </w:rPr>
      </w:pPr>
    </w:p>
    <w:p w:rsidR="002F2AF7" w:rsidRPr="00CF51B7" w:rsidRDefault="002F2AF7" w:rsidP="002F2AF7">
      <w:pPr>
        <w:contextualSpacing/>
        <w:rPr>
          <w:rFonts w:ascii="Bookman Old Style" w:hAnsi="Bookman Old Style"/>
        </w:rPr>
      </w:pPr>
      <w:r w:rsidRPr="00CF51B7">
        <w:rPr>
          <w:rFonts w:ascii="Bookman Old Style" w:hAnsi="Bookman Old Style"/>
        </w:rPr>
        <w:t>Called to order 3:30 pm Thomas Administration Room 117</w:t>
      </w:r>
    </w:p>
    <w:p w:rsidR="002F2AF7" w:rsidRPr="00CF51B7" w:rsidRDefault="002F2AF7" w:rsidP="002F2AF7">
      <w:pPr>
        <w:pStyle w:val="NoSpacing"/>
        <w:ind w:left="1080"/>
        <w:rPr>
          <w:rFonts w:ascii="Bookman Old Style" w:hAnsi="Bookman Old Style"/>
        </w:rPr>
      </w:pPr>
    </w:p>
    <w:p w:rsidR="002F2AF7" w:rsidRPr="00CF51B7" w:rsidRDefault="002F2AF7" w:rsidP="002F2AF7">
      <w:pPr>
        <w:pStyle w:val="ListParagraph"/>
        <w:numPr>
          <w:ilvl w:val="0"/>
          <w:numId w:val="1"/>
        </w:numPr>
        <w:ind w:left="720" w:hanging="720"/>
        <w:rPr>
          <w:rFonts w:ascii="Bookman Old Style" w:hAnsi="Bookman Old Style"/>
        </w:rPr>
      </w:pPr>
      <w:r w:rsidRPr="00CF51B7">
        <w:rPr>
          <w:rFonts w:ascii="Bookman Old Style" w:hAnsi="Bookman Old Style"/>
        </w:rPr>
        <w:t xml:space="preserve">Minutes </w:t>
      </w:r>
    </w:p>
    <w:p w:rsidR="002F2AF7" w:rsidRPr="00CF51B7" w:rsidRDefault="002F2AF7" w:rsidP="002F2AF7">
      <w:pPr>
        <w:pStyle w:val="ListParagraph"/>
        <w:rPr>
          <w:rFonts w:ascii="Bookman Old Style" w:hAnsi="Bookman Old Style"/>
        </w:rPr>
      </w:pPr>
    </w:p>
    <w:p w:rsidR="002F2AF7" w:rsidRPr="00CF51B7" w:rsidRDefault="002F2AF7" w:rsidP="004417D0">
      <w:pPr>
        <w:ind w:left="720"/>
        <w:contextualSpacing/>
        <w:rPr>
          <w:rFonts w:ascii="Bookman Old Style" w:hAnsi="Bookman Old Style"/>
        </w:rPr>
      </w:pPr>
      <w:r w:rsidRPr="00CF51B7">
        <w:rPr>
          <w:rFonts w:ascii="Bookman Old Style" w:hAnsi="Bookman Old Style"/>
        </w:rPr>
        <w:t>Minutes for 12 March 2014 will be presented on April 9</w:t>
      </w:r>
    </w:p>
    <w:p w:rsidR="002F2AF7" w:rsidRPr="00CF51B7" w:rsidRDefault="002F2AF7" w:rsidP="004417D0">
      <w:pPr>
        <w:ind w:left="720"/>
        <w:contextualSpacing/>
        <w:rPr>
          <w:rFonts w:ascii="Bookman Old Style" w:hAnsi="Bookman Old Style"/>
        </w:rPr>
      </w:pPr>
      <w:r w:rsidRPr="00CF51B7">
        <w:rPr>
          <w:rFonts w:ascii="Bookman Old Style" w:hAnsi="Bookman Old Style"/>
        </w:rPr>
        <w:t>Minutes for 19 March 2014 will be presented on April 9</w:t>
      </w:r>
    </w:p>
    <w:p w:rsidR="002F2AF7" w:rsidRPr="00CF51B7" w:rsidRDefault="002F2AF7" w:rsidP="002F2AF7">
      <w:pPr>
        <w:pStyle w:val="ListParagraph"/>
        <w:rPr>
          <w:rFonts w:ascii="Bookman Old Style" w:hAnsi="Bookman Old Style"/>
        </w:rPr>
      </w:pPr>
    </w:p>
    <w:p w:rsidR="002F2AF7" w:rsidRPr="00CF51B7" w:rsidRDefault="002F2AF7" w:rsidP="002F2AF7">
      <w:pPr>
        <w:pStyle w:val="ListParagraph"/>
        <w:numPr>
          <w:ilvl w:val="0"/>
          <w:numId w:val="1"/>
        </w:numPr>
        <w:ind w:left="720" w:hanging="720"/>
        <w:rPr>
          <w:rFonts w:ascii="Bookman Old Style" w:hAnsi="Bookman Old Style"/>
        </w:rPr>
      </w:pPr>
      <w:r w:rsidRPr="00CF51B7">
        <w:rPr>
          <w:rFonts w:ascii="Bookman Old Style" w:hAnsi="Bookman Old Style"/>
        </w:rPr>
        <w:t>Agenda</w:t>
      </w:r>
    </w:p>
    <w:p w:rsidR="002F2AF7" w:rsidRPr="00CF51B7" w:rsidRDefault="002F2AF7" w:rsidP="002F2AF7">
      <w:pPr>
        <w:contextualSpacing/>
        <w:rPr>
          <w:rFonts w:ascii="Bookman Old Style" w:hAnsi="Bookman Old Style"/>
        </w:rPr>
      </w:pPr>
    </w:p>
    <w:p w:rsidR="002F2AF7" w:rsidRPr="00CF51B7" w:rsidRDefault="002F2AF7" w:rsidP="004417D0">
      <w:pPr>
        <w:ind w:left="720"/>
        <w:contextualSpacing/>
        <w:rPr>
          <w:rFonts w:ascii="Bookman Old Style" w:hAnsi="Bookman Old Style"/>
        </w:rPr>
      </w:pPr>
      <w:proofErr w:type="gramStart"/>
      <w:r w:rsidRPr="00CF51B7">
        <w:rPr>
          <w:rFonts w:ascii="Bookman Old Style" w:hAnsi="Bookman Old Style"/>
        </w:rPr>
        <w:t>MSC the approval of the agenda of 26 March 2014.</w:t>
      </w:r>
      <w:proofErr w:type="gramEnd"/>
    </w:p>
    <w:p w:rsidR="002F2AF7" w:rsidRPr="00CF51B7" w:rsidRDefault="002F2AF7" w:rsidP="002F2AF7">
      <w:pPr>
        <w:contextualSpacing/>
        <w:rPr>
          <w:rFonts w:ascii="Bookman Old Style" w:hAnsi="Bookman Old Style"/>
        </w:rPr>
      </w:pPr>
    </w:p>
    <w:p w:rsidR="002F2AF7" w:rsidRPr="00CF51B7" w:rsidRDefault="002F2AF7" w:rsidP="002F2AF7">
      <w:pPr>
        <w:pStyle w:val="ListParagraph"/>
        <w:numPr>
          <w:ilvl w:val="0"/>
          <w:numId w:val="1"/>
        </w:numPr>
        <w:ind w:left="720" w:hanging="720"/>
        <w:rPr>
          <w:rFonts w:ascii="Bookman Old Style" w:hAnsi="Bookman Old Style"/>
        </w:rPr>
      </w:pPr>
      <w:r w:rsidRPr="00CF51B7">
        <w:rPr>
          <w:rFonts w:ascii="Bookman Old Style" w:hAnsi="Bookman Old Style"/>
        </w:rPr>
        <w:t>Communications and Announcements</w:t>
      </w:r>
    </w:p>
    <w:p w:rsidR="002F2AF7" w:rsidRPr="00CF51B7" w:rsidRDefault="002F2AF7" w:rsidP="002F2AF7">
      <w:pPr>
        <w:pStyle w:val="ListParagraph"/>
        <w:ind w:left="1080"/>
        <w:rPr>
          <w:rFonts w:ascii="Bookman Old Style" w:hAnsi="Bookman Old Style"/>
        </w:rPr>
      </w:pPr>
    </w:p>
    <w:p w:rsidR="002F2AF7" w:rsidRPr="00CF51B7" w:rsidRDefault="002F2AF7" w:rsidP="004417D0">
      <w:pPr>
        <w:pStyle w:val="ListParagraph"/>
        <w:rPr>
          <w:rFonts w:ascii="Bookman Old Style" w:hAnsi="Bookman Old Style"/>
        </w:rPr>
      </w:pPr>
      <w:r w:rsidRPr="00CF51B7">
        <w:rPr>
          <w:rFonts w:ascii="Bookman Old Style" w:hAnsi="Bookman Old Style"/>
        </w:rPr>
        <w:t>There will be no UBC meeting on 2 April 2014</w:t>
      </w:r>
    </w:p>
    <w:p w:rsidR="002F2AF7" w:rsidRPr="00CF51B7" w:rsidRDefault="002F2AF7" w:rsidP="004417D0">
      <w:pPr>
        <w:pStyle w:val="ListParagraph"/>
        <w:rPr>
          <w:rFonts w:ascii="Bookman Old Style" w:hAnsi="Bookman Old Style"/>
        </w:rPr>
      </w:pPr>
    </w:p>
    <w:p w:rsidR="002F2AF7" w:rsidRPr="00CF51B7" w:rsidRDefault="002F2AF7" w:rsidP="004417D0">
      <w:pPr>
        <w:pStyle w:val="ListParagraph"/>
        <w:rPr>
          <w:rFonts w:ascii="Bookman Old Style" w:hAnsi="Bookman Old Style"/>
        </w:rPr>
      </w:pPr>
      <w:r w:rsidRPr="00CF51B7">
        <w:rPr>
          <w:rFonts w:ascii="Bookman Old Style" w:hAnsi="Bookman Old Style"/>
        </w:rPr>
        <w:t xml:space="preserve">Dr. </w:t>
      </w:r>
      <w:proofErr w:type="spellStart"/>
      <w:r w:rsidRPr="00CF51B7">
        <w:rPr>
          <w:rFonts w:ascii="Bookman Old Style" w:hAnsi="Bookman Old Style"/>
        </w:rPr>
        <w:t>Teniente</w:t>
      </w:r>
      <w:proofErr w:type="spellEnd"/>
      <w:r w:rsidRPr="00CF51B7">
        <w:rPr>
          <w:rFonts w:ascii="Bookman Old Style" w:hAnsi="Bookman Old Style"/>
        </w:rPr>
        <w:t>-Matson has responded to the memo inviting her to attend a UBC meeting to discuss the initial decision making process in the budget.  She will attend on 23 April 2014</w:t>
      </w:r>
    </w:p>
    <w:p w:rsidR="002F2AF7" w:rsidRPr="00CF51B7" w:rsidRDefault="002F2AF7" w:rsidP="004417D0">
      <w:pPr>
        <w:pStyle w:val="ListParagraph"/>
        <w:rPr>
          <w:rFonts w:ascii="Bookman Old Style" w:hAnsi="Bookman Old Style"/>
        </w:rPr>
      </w:pPr>
    </w:p>
    <w:p w:rsidR="002F2AF7" w:rsidRPr="00CF51B7" w:rsidRDefault="002F2AF7" w:rsidP="002F2AF7">
      <w:pPr>
        <w:pStyle w:val="ListParagraph"/>
        <w:numPr>
          <w:ilvl w:val="0"/>
          <w:numId w:val="1"/>
        </w:numPr>
        <w:ind w:left="720" w:hanging="720"/>
        <w:rPr>
          <w:rFonts w:ascii="Bookman Old Style" w:hAnsi="Bookman Old Style"/>
        </w:rPr>
      </w:pPr>
      <w:r w:rsidRPr="00CF51B7">
        <w:rPr>
          <w:rFonts w:ascii="Bookman Old Style" w:hAnsi="Bookman Old Style"/>
        </w:rPr>
        <w:t>New Business</w:t>
      </w:r>
    </w:p>
    <w:p w:rsidR="002F2AF7" w:rsidRPr="00CF51B7" w:rsidRDefault="002F2AF7" w:rsidP="002F2AF7">
      <w:pPr>
        <w:pStyle w:val="ListParagraph"/>
        <w:rPr>
          <w:rFonts w:ascii="Bookman Old Style" w:hAnsi="Bookman Old Style"/>
        </w:rPr>
      </w:pPr>
    </w:p>
    <w:p w:rsidR="002F2AF7" w:rsidRPr="00CF51B7" w:rsidRDefault="002F2AF7" w:rsidP="002F2AF7">
      <w:pPr>
        <w:pStyle w:val="ListParagraph"/>
        <w:numPr>
          <w:ilvl w:val="0"/>
          <w:numId w:val="1"/>
        </w:numPr>
        <w:ind w:left="720" w:hanging="720"/>
        <w:rPr>
          <w:rFonts w:ascii="Bookman Old Style" w:hAnsi="Bookman Old Style"/>
        </w:rPr>
      </w:pPr>
      <w:r w:rsidRPr="00CF51B7">
        <w:rPr>
          <w:rFonts w:ascii="Bookman Old Style" w:hAnsi="Bookman Old Style"/>
        </w:rPr>
        <w:t>General Discussion of the Budget Model.</w:t>
      </w:r>
    </w:p>
    <w:p w:rsidR="002F2AF7" w:rsidRPr="00CF51B7" w:rsidRDefault="002F2AF7" w:rsidP="002F2AF7">
      <w:pPr>
        <w:pStyle w:val="ListParagraph"/>
        <w:rPr>
          <w:rFonts w:ascii="Bookman Old Style" w:hAnsi="Bookman Old Style"/>
        </w:rPr>
      </w:pPr>
    </w:p>
    <w:p w:rsidR="002F2AF7" w:rsidRPr="00CF51B7" w:rsidRDefault="002F2AF7" w:rsidP="004417D0">
      <w:pPr>
        <w:pStyle w:val="NoSpacing"/>
        <w:ind w:left="720"/>
        <w:rPr>
          <w:rFonts w:ascii="Bookman Old Style" w:hAnsi="Bookman Old Style"/>
        </w:rPr>
      </w:pPr>
      <w:r w:rsidRPr="00CF51B7">
        <w:rPr>
          <w:rFonts w:ascii="Bookman Old Style" w:hAnsi="Bookman Old Style"/>
        </w:rPr>
        <w:t>Discussions addressed several issues related to the budget model including:</w:t>
      </w:r>
      <w:bookmarkStart w:id="0" w:name="_GoBack"/>
      <w:bookmarkEnd w:id="0"/>
    </w:p>
    <w:p w:rsidR="002F2AF7" w:rsidRDefault="002F2AF7" w:rsidP="002F2AF7">
      <w:pPr>
        <w:pStyle w:val="NoSpacing"/>
        <w:ind w:left="1080"/>
        <w:rPr>
          <w:rFonts w:ascii="Bookman Old Style" w:hAnsi="Bookman Old Style"/>
        </w:rPr>
      </w:pPr>
    </w:p>
    <w:p w:rsidR="002F2AF7" w:rsidRDefault="002F2AF7" w:rsidP="002F2AF7">
      <w:pPr>
        <w:pStyle w:val="NoSpacing"/>
        <w:ind w:left="1080"/>
        <w:rPr>
          <w:rFonts w:ascii="Bookman Old Style" w:hAnsi="Bookman Old Style"/>
        </w:rPr>
      </w:pPr>
    </w:p>
    <w:p w:rsidR="002F2AF7" w:rsidRDefault="002F2AF7" w:rsidP="002F2AF7">
      <w:pPr>
        <w:pStyle w:val="NoSpacing"/>
        <w:ind w:left="1080"/>
        <w:rPr>
          <w:rFonts w:ascii="Bookman Old Style" w:hAnsi="Bookman Old Style"/>
        </w:rPr>
      </w:pPr>
    </w:p>
    <w:p w:rsidR="002F2AF7" w:rsidRDefault="002F2AF7" w:rsidP="002F2AF7">
      <w:pPr>
        <w:pStyle w:val="NoSpacing"/>
        <w:ind w:left="1080"/>
        <w:jc w:val="right"/>
        <w:rPr>
          <w:rFonts w:ascii="Bookman Old Style" w:hAnsi="Bookman Old Style"/>
        </w:rPr>
      </w:pPr>
      <w:r>
        <w:rPr>
          <w:rFonts w:ascii="Bookman Old Style" w:hAnsi="Bookman Old Style"/>
        </w:rPr>
        <w:lastRenderedPageBreak/>
        <w:t>University Budget Committee Minutes</w:t>
      </w:r>
    </w:p>
    <w:p w:rsidR="002F2AF7" w:rsidRDefault="002F2AF7" w:rsidP="002F2AF7">
      <w:pPr>
        <w:pStyle w:val="NoSpacing"/>
        <w:ind w:left="1080"/>
        <w:jc w:val="right"/>
        <w:rPr>
          <w:rFonts w:ascii="Bookman Old Style" w:hAnsi="Bookman Old Style"/>
        </w:rPr>
      </w:pPr>
      <w:r>
        <w:rPr>
          <w:rFonts w:ascii="Bookman Old Style" w:hAnsi="Bookman Old Style"/>
        </w:rPr>
        <w:t>March 26, 2014</w:t>
      </w:r>
    </w:p>
    <w:p w:rsidR="002F2AF7" w:rsidRDefault="002F2AF7" w:rsidP="002F2AF7">
      <w:pPr>
        <w:pStyle w:val="NoSpacing"/>
        <w:ind w:left="1080"/>
        <w:jc w:val="right"/>
        <w:rPr>
          <w:rFonts w:ascii="Bookman Old Style" w:hAnsi="Bookman Old Style"/>
        </w:rPr>
      </w:pPr>
      <w:r>
        <w:rPr>
          <w:rFonts w:ascii="Bookman Old Style" w:hAnsi="Bookman Old Style"/>
        </w:rPr>
        <w:t>Page 2</w:t>
      </w:r>
    </w:p>
    <w:p w:rsidR="002F2AF7" w:rsidRDefault="002F2AF7" w:rsidP="002F2AF7">
      <w:pPr>
        <w:pStyle w:val="NoSpacing"/>
        <w:ind w:left="1080"/>
        <w:jc w:val="right"/>
        <w:rPr>
          <w:rFonts w:ascii="Bookman Old Style" w:hAnsi="Bookman Old Style"/>
        </w:rPr>
      </w:pPr>
    </w:p>
    <w:p w:rsidR="002F2AF7" w:rsidRDefault="002F2AF7" w:rsidP="002F2AF7">
      <w:pPr>
        <w:pStyle w:val="NoSpacing"/>
        <w:ind w:left="1080"/>
        <w:rPr>
          <w:rFonts w:ascii="Bookman Old Style" w:hAnsi="Bookman Old Style"/>
        </w:rPr>
      </w:pPr>
    </w:p>
    <w:p w:rsidR="002F2AF7" w:rsidRPr="00CF51B7" w:rsidRDefault="002F2AF7" w:rsidP="002F2AF7">
      <w:pPr>
        <w:pStyle w:val="NoSpacing"/>
        <w:ind w:left="1080"/>
        <w:rPr>
          <w:rFonts w:ascii="Bookman Old Style" w:hAnsi="Bookman Old Style"/>
        </w:rPr>
      </w:pPr>
    </w:p>
    <w:p w:rsidR="002F2AF7" w:rsidRPr="00CF51B7" w:rsidRDefault="002F2AF7" w:rsidP="002F2AF7">
      <w:pPr>
        <w:pStyle w:val="NoSpacing"/>
        <w:numPr>
          <w:ilvl w:val="0"/>
          <w:numId w:val="10"/>
        </w:numPr>
        <w:ind w:left="1440"/>
        <w:rPr>
          <w:rFonts w:ascii="Bookman Old Style" w:hAnsi="Bookman Old Style"/>
        </w:rPr>
      </w:pPr>
      <w:r w:rsidRPr="00CF51B7">
        <w:rPr>
          <w:rFonts w:ascii="Bookman Old Style" w:hAnsi="Bookman Old Style"/>
        </w:rPr>
        <w:t>It was noted that the UBC has served as an essential step in the approval of new academic programs by assessing their potential costs to the University.  Although growth and modification of academic programs is an essential step in providing relevant and up-to-date degree offerings for students, little efforts is spent in identifying programs that are no longer relevant or fail to meet student needs.</w:t>
      </w:r>
    </w:p>
    <w:p w:rsidR="002F2AF7" w:rsidRPr="00CF51B7" w:rsidRDefault="002F2AF7" w:rsidP="002F2AF7">
      <w:pPr>
        <w:pStyle w:val="NoSpacing"/>
        <w:rPr>
          <w:rFonts w:ascii="Bookman Old Style" w:hAnsi="Bookman Old Style"/>
        </w:rPr>
      </w:pPr>
    </w:p>
    <w:p w:rsidR="002F2AF7" w:rsidRPr="00CF51B7" w:rsidRDefault="002F2AF7" w:rsidP="002F2AF7">
      <w:pPr>
        <w:pStyle w:val="NoSpacing"/>
        <w:ind w:left="1440"/>
        <w:rPr>
          <w:rFonts w:ascii="Bookman Old Style" w:hAnsi="Bookman Old Style"/>
        </w:rPr>
      </w:pPr>
      <w:r w:rsidRPr="00CF51B7">
        <w:rPr>
          <w:rFonts w:ascii="Bookman Old Style" w:hAnsi="Bookman Old Style"/>
        </w:rPr>
        <w:t>Apparently, this point has been identified by the University trustees with implication towards both (</w:t>
      </w:r>
      <w:proofErr w:type="spellStart"/>
      <w:r w:rsidRPr="00CF51B7">
        <w:rPr>
          <w:rFonts w:ascii="Bookman Old Style" w:hAnsi="Bookman Old Style"/>
        </w:rPr>
        <w:t>i</w:t>
      </w:r>
      <w:proofErr w:type="spellEnd"/>
      <w:r w:rsidRPr="00CF51B7">
        <w:rPr>
          <w:rFonts w:ascii="Bookman Old Style" w:hAnsi="Bookman Old Style"/>
        </w:rPr>
        <w:t>) system re-organization and (ii) an evaluation of duplicate academic programs among sister campuses.</w:t>
      </w:r>
    </w:p>
    <w:p w:rsidR="002F2AF7" w:rsidRPr="00CF51B7" w:rsidRDefault="002F2AF7" w:rsidP="002F2AF7">
      <w:pPr>
        <w:pStyle w:val="NoSpacing"/>
        <w:ind w:left="1440"/>
        <w:rPr>
          <w:rFonts w:ascii="Bookman Old Style" w:hAnsi="Bookman Old Style"/>
        </w:rPr>
      </w:pPr>
    </w:p>
    <w:p w:rsidR="002F2AF7" w:rsidRPr="00CF51B7" w:rsidRDefault="002F2AF7" w:rsidP="002F2AF7">
      <w:pPr>
        <w:pStyle w:val="NoSpacing"/>
        <w:ind w:left="1440"/>
        <w:rPr>
          <w:rFonts w:ascii="Bookman Old Style" w:hAnsi="Bookman Old Style"/>
        </w:rPr>
      </w:pPr>
      <w:proofErr w:type="gramStart"/>
      <w:r w:rsidRPr="00CF51B7">
        <w:rPr>
          <w:rFonts w:ascii="Bookman Old Style" w:hAnsi="Bookman Old Style"/>
        </w:rPr>
        <w:t>MSC to compose a memo to the Senate stating that due to possible consolidation of programs at the system level and to maximize the relevance of CSU Fresno programs to our region that it discusses issues of program discontinuation (APM 214).</w:t>
      </w:r>
      <w:proofErr w:type="gramEnd"/>
      <w:r w:rsidRPr="00CF51B7">
        <w:rPr>
          <w:rFonts w:ascii="Bookman Old Style" w:hAnsi="Bookman Old Style"/>
        </w:rPr>
        <w:t xml:space="preserve">  Clear identification of the criteria that might be used in the determination of whether a program should be discontinued will assist the University in better serving our students, meeting regional and marketplace priorities, and stewarding the wise use of University resources.</w:t>
      </w:r>
    </w:p>
    <w:p w:rsidR="002F2AF7" w:rsidRPr="00CF51B7" w:rsidRDefault="002F2AF7" w:rsidP="002F2AF7">
      <w:pPr>
        <w:pStyle w:val="NoSpacing"/>
        <w:rPr>
          <w:rFonts w:ascii="Bookman Old Style" w:hAnsi="Bookman Old Style"/>
        </w:rPr>
      </w:pPr>
    </w:p>
    <w:p w:rsidR="002F2AF7" w:rsidRPr="00CF51B7" w:rsidRDefault="002F2AF7" w:rsidP="002F2AF7">
      <w:pPr>
        <w:pStyle w:val="NoSpacing"/>
        <w:numPr>
          <w:ilvl w:val="0"/>
          <w:numId w:val="10"/>
        </w:numPr>
        <w:ind w:left="1440"/>
        <w:rPr>
          <w:rFonts w:ascii="Bookman Old Style" w:hAnsi="Bookman Old Style"/>
        </w:rPr>
      </w:pPr>
      <w:r w:rsidRPr="00CF51B7">
        <w:rPr>
          <w:rFonts w:ascii="Bookman Old Style" w:hAnsi="Bookman Old Style"/>
        </w:rPr>
        <w:t xml:space="preserve">D. </w:t>
      </w:r>
      <w:proofErr w:type="spellStart"/>
      <w:r w:rsidRPr="00CF51B7">
        <w:rPr>
          <w:rFonts w:ascii="Bookman Old Style" w:hAnsi="Bookman Old Style"/>
        </w:rPr>
        <w:t>Nef</w:t>
      </w:r>
      <w:proofErr w:type="spellEnd"/>
      <w:r w:rsidRPr="00CF51B7">
        <w:rPr>
          <w:rFonts w:ascii="Bookman Old Style" w:hAnsi="Bookman Old Style"/>
        </w:rPr>
        <w:t xml:space="preserve"> provided some preliminary information on the budget for the 2014-2015 academic </w:t>
      </w:r>
      <w:proofErr w:type="gramStart"/>
      <w:r w:rsidRPr="00CF51B7">
        <w:rPr>
          <w:rFonts w:ascii="Bookman Old Style" w:hAnsi="Bookman Old Style"/>
        </w:rPr>
        <w:t>year</w:t>
      </w:r>
      <w:proofErr w:type="gramEnd"/>
      <w:r w:rsidRPr="00CF51B7">
        <w:rPr>
          <w:rFonts w:ascii="Bookman Old Style" w:hAnsi="Bookman Old Style"/>
        </w:rPr>
        <w:t>.  There are several competing issues that need to be addressed these include</w:t>
      </w:r>
    </w:p>
    <w:p w:rsidR="002F2AF7" w:rsidRPr="00CF51B7" w:rsidRDefault="002F2AF7" w:rsidP="002F2AF7">
      <w:pPr>
        <w:pStyle w:val="NoSpacing"/>
        <w:numPr>
          <w:ilvl w:val="0"/>
          <w:numId w:val="9"/>
        </w:numPr>
        <w:ind w:left="2160"/>
        <w:rPr>
          <w:rFonts w:ascii="Bookman Old Style" w:hAnsi="Bookman Old Style"/>
        </w:rPr>
      </w:pPr>
      <w:r w:rsidRPr="00CF51B7">
        <w:rPr>
          <w:rFonts w:ascii="Bookman Old Style" w:hAnsi="Bookman Old Style"/>
        </w:rPr>
        <w:t>A tentative increase in student number (estimated at ~400)</w:t>
      </w:r>
    </w:p>
    <w:p w:rsidR="002F2AF7" w:rsidRPr="00CF51B7" w:rsidRDefault="002F2AF7" w:rsidP="002F2AF7">
      <w:pPr>
        <w:pStyle w:val="NoSpacing"/>
        <w:numPr>
          <w:ilvl w:val="0"/>
          <w:numId w:val="9"/>
        </w:numPr>
        <w:ind w:left="2160"/>
        <w:rPr>
          <w:rFonts w:ascii="Bookman Old Style" w:hAnsi="Bookman Old Style"/>
        </w:rPr>
      </w:pPr>
      <w:r w:rsidRPr="00CF51B7">
        <w:rPr>
          <w:rFonts w:ascii="Bookman Old Style" w:hAnsi="Bookman Old Style"/>
        </w:rPr>
        <w:t xml:space="preserve">The desire by President Castro to increase salaries. </w:t>
      </w:r>
    </w:p>
    <w:p w:rsidR="002F2AF7" w:rsidRPr="00CF51B7" w:rsidRDefault="002F2AF7" w:rsidP="002F2AF7">
      <w:pPr>
        <w:pStyle w:val="NoSpacing"/>
        <w:rPr>
          <w:rFonts w:ascii="Bookman Old Style" w:hAnsi="Bookman Old Style"/>
        </w:rPr>
      </w:pPr>
    </w:p>
    <w:p w:rsidR="002F2AF7" w:rsidRPr="00CF51B7" w:rsidRDefault="002F2AF7" w:rsidP="002F2AF7">
      <w:pPr>
        <w:pStyle w:val="NoSpacing"/>
        <w:numPr>
          <w:ilvl w:val="0"/>
          <w:numId w:val="9"/>
        </w:numPr>
        <w:ind w:left="1440"/>
        <w:rPr>
          <w:rFonts w:ascii="Bookman Old Style" w:hAnsi="Bookman Old Style"/>
        </w:rPr>
      </w:pPr>
      <w:r w:rsidRPr="00CF51B7">
        <w:rPr>
          <w:rFonts w:ascii="Bookman Old Style" w:hAnsi="Bookman Old Style"/>
        </w:rPr>
        <w:t>A brief discussion on the commonalities of how Schools and Colleges across the University view the new budget model and its impact on their budgets.  Key questions asked by Schools and Colleges included (</w:t>
      </w:r>
      <w:proofErr w:type="spellStart"/>
      <w:r w:rsidRPr="00CF51B7">
        <w:rPr>
          <w:rFonts w:ascii="Bookman Old Style" w:hAnsi="Bookman Old Style"/>
        </w:rPr>
        <w:t>i</w:t>
      </w:r>
      <w:proofErr w:type="spellEnd"/>
      <w:r w:rsidRPr="00CF51B7">
        <w:rPr>
          <w:rFonts w:ascii="Bookman Old Style" w:hAnsi="Bookman Old Style"/>
        </w:rPr>
        <w:t>) why are there consistent carry-forward dollars at higher administrative levels rather than allowing these funds to reach the Colleges?; (ii) the model should have a more explicit mechanism for funding technicians; and (iii) the current funding for lab costs is too low, especially for upper division lab courses and the definition of a “lab” and its relative the “activity” should be improved.</w:t>
      </w:r>
    </w:p>
    <w:p w:rsidR="002F2AF7" w:rsidRDefault="002F2AF7" w:rsidP="002F2AF7">
      <w:pPr>
        <w:pStyle w:val="NoSpacing"/>
        <w:ind w:left="1080"/>
        <w:rPr>
          <w:rFonts w:ascii="Bookman Old Style" w:hAnsi="Bookman Old Style"/>
        </w:rPr>
      </w:pPr>
    </w:p>
    <w:p w:rsidR="00CE1440" w:rsidRDefault="00CE1440" w:rsidP="00CE1440">
      <w:pPr>
        <w:pStyle w:val="NoSpacing"/>
        <w:ind w:left="1080"/>
        <w:jc w:val="right"/>
        <w:rPr>
          <w:rFonts w:ascii="Bookman Old Style" w:hAnsi="Bookman Old Style"/>
        </w:rPr>
      </w:pPr>
      <w:r>
        <w:rPr>
          <w:rFonts w:ascii="Bookman Old Style" w:hAnsi="Bookman Old Style"/>
        </w:rPr>
        <w:lastRenderedPageBreak/>
        <w:t>University Budget Committee Minutes</w:t>
      </w:r>
    </w:p>
    <w:p w:rsidR="00CE1440" w:rsidRDefault="00CE1440" w:rsidP="00CE1440">
      <w:pPr>
        <w:pStyle w:val="NoSpacing"/>
        <w:ind w:left="1080"/>
        <w:jc w:val="right"/>
        <w:rPr>
          <w:rFonts w:ascii="Bookman Old Style" w:hAnsi="Bookman Old Style"/>
        </w:rPr>
      </w:pPr>
      <w:r>
        <w:rPr>
          <w:rFonts w:ascii="Bookman Old Style" w:hAnsi="Bookman Old Style"/>
        </w:rPr>
        <w:t>March 26, 2014</w:t>
      </w:r>
    </w:p>
    <w:p w:rsidR="00CE1440" w:rsidRDefault="00CE1440" w:rsidP="00CE1440">
      <w:pPr>
        <w:pStyle w:val="NoSpacing"/>
        <w:ind w:left="1080"/>
        <w:jc w:val="right"/>
        <w:rPr>
          <w:rFonts w:ascii="Bookman Old Style" w:hAnsi="Bookman Old Style"/>
        </w:rPr>
      </w:pPr>
      <w:r>
        <w:rPr>
          <w:rFonts w:ascii="Bookman Old Style" w:hAnsi="Bookman Old Style"/>
        </w:rPr>
        <w:t>Page 3</w:t>
      </w:r>
    </w:p>
    <w:p w:rsidR="00CE1440" w:rsidRDefault="00CE1440" w:rsidP="002F2AF7">
      <w:pPr>
        <w:pStyle w:val="NoSpacing"/>
        <w:ind w:left="1080"/>
        <w:rPr>
          <w:rFonts w:ascii="Bookman Old Style" w:hAnsi="Bookman Old Style"/>
        </w:rPr>
      </w:pPr>
    </w:p>
    <w:p w:rsidR="00CE1440" w:rsidRDefault="00CE1440" w:rsidP="002F2AF7">
      <w:pPr>
        <w:pStyle w:val="NoSpacing"/>
        <w:ind w:left="1080"/>
        <w:rPr>
          <w:rFonts w:ascii="Bookman Old Style" w:hAnsi="Bookman Old Style"/>
        </w:rPr>
      </w:pPr>
    </w:p>
    <w:p w:rsidR="00CE1440" w:rsidRPr="00CF51B7" w:rsidRDefault="00CE1440" w:rsidP="002F2AF7">
      <w:pPr>
        <w:pStyle w:val="NoSpacing"/>
        <w:ind w:left="1080"/>
        <w:rPr>
          <w:rFonts w:ascii="Bookman Old Style" w:hAnsi="Bookman Old Style"/>
        </w:rPr>
      </w:pPr>
    </w:p>
    <w:p w:rsidR="002F2AF7" w:rsidRPr="00CF51B7" w:rsidRDefault="002F2AF7" w:rsidP="002F2AF7">
      <w:pPr>
        <w:contextualSpacing/>
        <w:rPr>
          <w:rFonts w:ascii="Bookman Old Style" w:hAnsi="Bookman Old Style"/>
        </w:rPr>
      </w:pPr>
      <w:r w:rsidRPr="00CF51B7">
        <w:rPr>
          <w:rFonts w:ascii="Bookman Old Style" w:hAnsi="Bookman Old Style"/>
        </w:rPr>
        <w:t>The meeting was adjourned at 5:00 pm</w:t>
      </w:r>
    </w:p>
    <w:p w:rsidR="002F2AF7" w:rsidRPr="00CF51B7" w:rsidRDefault="002F2AF7" w:rsidP="002F2AF7">
      <w:pPr>
        <w:ind w:firstLine="360"/>
        <w:contextualSpacing/>
        <w:rPr>
          <w:rFonts w:ascii="Bookman Old Style" w:hAnsi="Bookman Old Style"/>
        </w:rPr>
      </w:pPr>
    </w:p>
    <w:p w:rsidR="002F2AF7" w:rsidRDefault="002F2AF7" w:rsidP="002F2AF7">
      <w:pPr>
        <w:contextualSpacing/>
        <w:rPr>
          <w:rFonts w:ascii="Bookman Old Style" w:hAnsi="Bookman Old Style"/>
        </w:rPr>
      </w:pPr>
      <w:r w:rsidRPr="00CF51B7">
        <w:rPr>
          <w:rFonts w:ascii="Bookman Old Style" w:hAnsi="Bookman Old Style"/>
        </w:rPr>
        <w:t>Agenda for 9 April meeting</w:t>
      </w:r>
    </w:p>
    <w:p w:rsidR="004417D0" w:rsidRPr="00CF51B7" w:rsidRDefault="004417D0" w:rsidP="002F2AF7">
      <w:pPr>
        <w:contextualSpacing/>
        <w:rPr>
          <w:rFonts w:ascii="Bookman Old Style" w:hAnsi="Bookman Old Style"/>
        </w:rPr>
      </w:pPr>
    </w:p>
    <w:p w:rsidR="002F2AF7" w:rsidRPr="00CF51B7" w:rsidRDefault="002F2AF7" w:rsidP="004417D0">
      <w:pPr>
        <w:pStyle w:val="ListParagraph"/>
        <w:numPr>
          <w:ilvl w:val="0"/>
          <w:numId w:val="2"/>
        </w:numPr>
        <w:ind w:left="720" w:hanging="720"/>
        <w:rPr>
          <w:rFonts w:ascii="Bookman Old Style" w:hAnsi="Bookman Old Style"/>
        </w:rPr>
      </w:pPr>
      <w:r w:rsidRPr="00CF51B7">
        <w:rPr>
          <w:rFonts w:ascii="Bookman Old Style" w:hAnsi="Bookman Old Style"/>
        </w:rPr>
        <w:t>Approval of minutes of 12 March and 19 March 2014.</w:t>
      </w:r>
    </w:p>
    <w:p w:rsidR="002F2AF7" w:rsidRPr="00CF51B7" w:rsidRDefault="002F2AF7" w:rsidP="004417D0">
      <w:pPr>
        <w:numPr>
          <w:ilvl w:val="0"/>
          <w:numId w:val="2"/>
        </w:numPr>
        <w:ind w:left="720" w:hanging="720"/>
        <w:contextualSpacing/>
        <w:rPr>
          <w:rFonts w:ascii="Bookman Old Style" w:hAnsi="Bookman Old Style"/>
        </w:rPr>
      </w:pPr>
      <w:r w:rsidRPr="00CF51B7">
        <w:rPr>
          <w:rFonts w:ascii="Bookman Old Style" w:hAnsi="Bookman Old Style"/>
        </w:rPr>
        <w:t>Approval of agenda.</w:t>
      </w:r>
    </w:p>
    <w:p w:rsidR="002F2AF7" w:rsidRPr="00CF51B7" w:rsidRDefault="002F2AF7" w:rsidP="004417D0">
      <w:pPr>
        <w:numPr>
          <w:ilvl w:val="0"/>
          <w:numId w:val="2"/>
        </w:numPr>
        <w:ind w:left="720" w:hanging="720"/>
        <w:contextualSpacing/>
        <w:rPr>
          <w:rFonts w:ascii="Bookman Old Style" w:hAnsi="Bookman Old Style"/>
        </w:rPr>
      </w:pPr>
      <w:r w:rsidRPr="00CF51B7">
        <w:rPr>
          <w:rFonts w:ascii="Bookman Old Style" w:hAnsi="Bookman Old Style"/>
        </w:rPr>
        <w:t>Communications and Announcements.</w:t>
      </w:r>
    </w:p>
    <w:p w:rsidR="002F2AF7" w:rsidRPr="00CF51B7" w:rsidRDefault="002F2AF7" w:rsidP="004417D0">
      <w:pPr>
        <w:numPr>
          <w:ilvl w:val="0"/>
          <w:numId w:val="2"/>
        </w:numPr>
        <w:ind w:left="720" w:hanging="720"/>
        <w:contextualSpacing/>
        <w:rPr>
          <w:rFonts w:ascii="Bookman Old Style" w:hAnsi="Bookman Old Style"/>
        </w:rPr>
      </w:pPr>
      <w:r w:rsidRPr="00CF51B7">
        <w:rPr>
          <w:rFonts w:ascii="Bookman Old Style" w:hAnsi="Bookman Old Style"/>
        </w:rPr>
        <w:t xml:space="preserve">New Business </w:t>
      </w:r>
    </w:p>
    <w:p w:rsidR="002F2AF7" w:rsidRPr="00CF51B7" w:rsidRDefault="002F2AF7" w:rsidP="002F2AF7">
      <w:pPr>
        <w:contextualSpacing/>
        <w:rPr>
          <w:rFonts w:ascii="Bookman Old Style" w:hAnsi="Bookman Old Style"/>
        </w:rPr>
      </w:pPr>
    </w:p>
    <w:p w:rsidR="002F2AF7" w:rsidRPr="00CF51B7" w:rsidRDefault="002F2AF7" w:rsidP="002F2AF7">
      <w:pPr>
        <w:contextualSpacing/>
        <w:rPr>
          <w:rFonts w:ascii="Bookman Old Style" w:hAnsi="Bookman Old Style"/>
        </w:rPr>
      </w:pPr>
    </w:p>
    <w:p w:rsidR="002F2AF7" w:rsidRPr="00CF51B7" w:rsidRDefault="002F2AF7" w:rsidP="002F2AF7">
      <w:pPr>
        <w:contextualSpacing/>
        <w:rPr>
          <w:rFonts w:ascii="Bookman Old Style" w:hAnsi="Bookman Old Style"/>
        </w:rPr>
      </w:pPr>
    </w:p>
    <w:p w:rsidR="002F2AF7" w:rsidRPr="00CF51B7" w:rsidRDefault="002F2AF7" w:rsidP="002F2AF7">
      <w:pPr>
        <w:contextualSpacing/>
        <w:rPr>
          <w:rFonts w:ascii="Bookman Old Style" w:hAnsi="Bookman Old Style"/>
        </w:rPr>
      </w:pPr>
    </w:p>
    <w:p w:rsidR="002F2AF7" w:rsidRPr="00CF51B7" w:rsidRDefault="002F2AF7" w:rsidP="002F2AF7">
      <w:pPr>
        <w:contextualSpacing/>
        <w:rPr>
          <w:rFonts w:ascii="Bookman Old Style" w:hAnsi="Bookman Old Style"/>
        </w:rPr>
      </w:pPr>
    </w:p>
    <w:p w:rsidR="0086672F" w:rsidRPr="0086672F" w:rsidRDefault="0086672F" w:rsidP="002F2AF7">
      <w:pPr>
        <w:contextualSpacing/>
        <w:rPr>
          <w:rFonts w:ascii="Bookman Old Style" w:hAnsi="Bookman Old Style"/>
        </w:rPr>
      </w:pPr>
    </w:p>
    <w:sectPr w:rsidR="0086672F" w:rsidRPr="0086672F" w:rsidSect="008F13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A478F4"/>
    <w:multiLevelType w:val="hybridMultilevel"/>
    <w:tmpl w:val="9D320C7E"/>
    <w:lvl w:ilvl="0" w:tplc="F61899BE">
      <w:start w:val="1"/>
      <w:numFmt w:val="decimal"/>
      <w:lvlText w:val="%1."/>
      <w:lvlJc w:val="left"/>
      <w:pPr>
        <w:ind w:left="18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9">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1"/>
  </w:num>
  <w:num w:numId="6">
    <w:abstractNumId w:val="5"/>
  </w:num>
  <w:num w:numId="7">
    <w:abstractNumId w:val="2"/>
  </w:num>
  <w:num w:numId="8">
    <w:abstractNumId w:val="3"/>
  </w:num>
  <w:num w:numId="9">
    <w:abstractNumId w:val="9"/>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2D7"/>
    <w:rsid w:val="000934FB"/>
    <w:rsid w:val="00097470"/>
    <w:rsid w:val="00097F75"/>
    <w:rsid w:val="000A2DDE"/>
    <w:rsid w:val="000A476F"/>
    <w:rsid w:val="000A5A64"/>
    <w:rsid w:val="000B046D"/>
    <w:rsid w:val="000B0CF4"/>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246"/>
    <w:rsid w:val="00132629"/>
    <w:rsid w:val="001341CD"/>
    <w:rsid w:val="00134FBD"/>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650"/>
    <w:rsid w:val="002068DB"/>
    <w:rsid w:val="002077C8"/>
    <w:rsid w:val="00214AD3"/>
    <w:rsid w:val="00214E1A"/>
    <w:rsid w:val="002176CB"/>
    <w:rsid w:val="002201D6"/>
    <w:rsid w:val="002207AB"/>
    <w:rsid w:val="00222B58"/>
    <w:rsid w:val="00222FA2"/>
    <w:rsid w:val="002233F3"/>
    <w:rsid w:val="002259DA"/>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0EAE"/>
    <w:rsid w:val="00332088"/>
    <w:rsid w:val="0033216D"/>
    <w:rsid w:val="00333D56"/>
    <w:rsid w:val="00334B3B"/>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92FFA"/>
    <w:rsid w:val="00393986"/>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0B0D"/>
    <w:rsid w:val="003E179E"/>
    <w:rsid w:val="003E24BF"/>
    <w:rsid w:val="003E7CCF"/>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17D0"/>
    <w:rsid w:val="00446206"/>
    <w:rsid w:val="004464F6"/>
    <w:rsid w:val="00450174"/>
    <w:rsid w:val="004505FD"/>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4B7A"/>
    <w:rsid w:val="00495BD3"/>
    <w:rsid w:val="004969DC"/>
    <w:rsid w:val="00496B4F"/>
    <w:rsid w:val="004A26F4"/>
    <w:rsid w:val="004A3837"/>
    <w:rsid w:val="004A4361"/>
    <w:rsid w:val="004A49D7"/>
    <w:rsid w:val="004A4F78"/>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2C66"/>
    <w:rsid w:val="0055326A"/>
    <w:rsid w:val="005542AE"/>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703B"/>
    <w:rsid w:val="00603706"/>
    <w:rsid w:val="0060419A"/>
    <w:rsid w:val="00605292"/>
    <w:rsid w:val="00606E00"/>
    <w:rsid w:val="00606F92"/>
    <w:rsid w:val="00610318"/>
    <w:rsid w:val="0061166F"/>
    <w:rsid w:val="00611EC8"/>
    <w:rsid w:val="00613D2D"/>
    <w:rsid w:val="00615E94"/>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119E"/>
    <w:rsid w:val="00694E86"/>
    <w:rsid w:val="0069594A"/>
    <w:rsid w:val="006967C2"/>
    <w:rsid w:val="00696B2F"/>
    <w:rsid w:val="006A25FE"/>
    <w:rsid w:val="006A261D"/>
    <w:rsid w:val="006A4FFD"/>
    <w:rsid w:val="006A66AD"/>
    <w:rsid w:val="006A761B"/>
    <w:rsid w:val="006B1BFC"/>
    <w:rsid w:val="006B2453"/>
    <w:rsid w:val="006B25E8"/>
    <w:rsid w:val="006B2BE8"/>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DB6"/>
    <w:rsid w:val="006E7FA0"/>
    <w:rsid w:val="006F0986"/>
    <w:rsid w:val="006F1F4D"/>
    <w:rsid w:val="006F1FDF"/>
    <w:rsid w:val="006F2600"/>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37A25"/>
    <w:rsid w:val="00740116"/>
    <w:rsid w:val="007528EF"/>
    <w:rsid w:val="00753D66"/>
    <w:rsid w:val="00755995"/>
    <w:rsid w:val="00757F72"/>
    <w:rsid w:val="0076016E"/>
    <w:rsid w:val="007617BA"/>
    <w:rsid w:val="00763775"/>
    <w:rsid w:val="00767E4D"/>
    <w:rsid w:val="00770FE4"/>
    <w:rsid w:val="007714D6"/>
    <w:rsid w:val="0077154F"/>
    <w:rsid w:val="007746EC"/>
    <w:rsid w:val="00775770"/>
    <w:rsid w:val="00775B0B"/>
    <w:rsid w:val="0077698D"/>
    <w:rsid w:val="00776CDF"/>
    <w:rsid w:val="0078278A"/>
    <w:rsid w:val="00786084"/>
    <w:rsid w:val="007860F5"/>
    <w:rsid w:val="00787CD8"/>
    <w:rsid w:val="0079089D"/>
    <w:rsid w:val="00793AE6"/>
    <w:rsid w:val="00795286"/>
    <w:rsid w:val="00795562"/>
    <w:rsid w:val="007970C8"/>
    <w:rsid w:val="00797B72"/>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4A38"/>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6696"/>
    <w:rsid w:val="009E75B1"/>
    <w:rsid w:val="009F0CFA"/>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1618"/>
    <w:rsid w:val="00B0515E"/>
    <w:rsid w:val="00B06EC5"/>
    <w:rsid w:val="00B074B0"/>
    <w:rsid w:val="00B0775E"/>
    <w:rsid w:val="00B07C34"/>
    <w:rsid w:val="00B102BA"/>
    <w:rsid w:val="00B106AC"/>
    <w:rsid w:val="00B11972"/>
    <w:rsid w:val="00B11E28"/>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E51"/>
    <w:rsid w:val="00C70624"/>
    <w:rsid w:val="00C70E41"/>
    <w:rsid w:val="00C722FB"/>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F1541"/>
    <w:rsid w:val="00CF4268"/>
    <w:rsid w:val="00CF42B2"/>
    <w:rsid w:val="00CF45CF"/>
    <w:rsid w:val="00CF47C7"/>
    <w:rsid w:val="00CF53FC"/>
    <w:rsid w:val="00CF54FD"/>
    <w:rsid w:val="00CF55E4"/>
    <w:rsid w:val="00CF56CD"/>
    <w:rsid w:val="00CF5BF9"/>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CE6"/>
    <w:rsid w:val="00D62D7D"/>
    <w:rsid w:val="00D63608"/>
    <w:rsid w:val="00D6553C"/>
    <w:rsid w:val="00D67254"/>
    <w:rsid w:val="00D72BF6"/>
    <w:rsid w:val="00D74084"/>
    <w:rsid w:val="00D74FA9"/>
    <w:rsid w:val="00D7560F"/>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4168"/>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47B6B"/>
    <w:rsid w:val="00E546A3"/>
    <w:rsid w:val="00E5631F"/>
    <w:rsid w:val="00E56D69"/>
    <w:rsid w:val="00E609E5"/>
    <w:rsid w:val="00E60AB9"/>
    <w:rsid w:val="00E62CDB"/>
    <w:rsid w:val="00E6359A"/>
    <w:rsid w:val="00E651BC"/>
    <w:rsid w:val="00E677C1"/>
    <w:rsid w:val="00E75792"/>
    <w:rsid w:val="00E7603F"/>
    <w:rsid w:val="00E767EB"/>
    <w:rsid w:val="00E768A9"/>
    <w:rsid w:val="00E77F04"/>
    <w:rsid w:val="00E81656"/>
    <w:rsid w:val="00E8270D"/>
    <w:rsid w:val="00E82956"/>
    <w:rsid w:val="00E82DC2"/>
    <w:rsid w:val="00E87E20"/>
    <w:rsid w:val="00E90432"/>
    <w:rsid w:val="00E91A48"/>
    <w:rsid w:val="00E926DE"/>
    <w:rsid w:val="00E92AC4"/>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3BCE-A472-4A7C-81C0-1BAD1F1F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528</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7</cp:revision>
  <cp:lastPrinted>2014-04-08T22:10:00Z</cp:lastPrinted>
  <dcterms:created xsi:type="dcterms:W3CDTF">2014-04-11T16:28:00Z</dcterms:created>
  <dcterms:modified xsi:type="dcterms:W3CDTF">2014-04-11T16:35:00Z</dcterms:modified>
</cp:coreProperties>
</file>