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Pr="003D3D16" w:rsidRDefault="00BA6E01">
      <w:pPr>
        <w:rPr>
          <w:rFonts w:ascii="Bookman Old Style" w:hAnsi="Bookman Old Style"/>
          <w:szCs w:val="24"/>
        </w:rPr>
      </w:pPr>
      <w:r w:rsidRPr="003D3D16">
        <w:rPr>
          <w:rFonts w:ascii="Bookman Old Style" w:hAnsi="Bookman Old Style"/>
          <w:szCs w:val="24"/>
        </w:rPr>
        <w:t>MINUTES OF THE EXECUTIVE COMMITTEE</w:t>
      </w:r>
    </w:p>
    <w:p w:rsidR="00BA6E01" w:rsidRPr="003D3D16" w:rsidRDefault="00BA6E01">
      <w:pPr>
        <w:rPr>
          <w:rFonts w:ascii="Bookman Old Style" w:hAnsi="Bookman Old Style"/>
          <w:szCs w:val="24"/>
        </w:rPr>
      </w:pPr>
      <w:r w:rsidRPr="003D3D16">
        <w:rPr>
          <w:rFonts w:ascii="Bookman Old Style" w:hAnsi="Bookman Old Style"/>
          <w:szCs w:val="24"/>
        </w:rPr>
        <w:t>OF THE ACADEMIC SENATE</w:t>
      </w:r>
    </w:p>
    <w:p w:rsidR="00BA6E01" w:rsidRPr="003D3D16" w:rsidRDefault="00BA6E01">
      <w:pPr>
        <w:rPr>
          <w:rFonts w:ascii="Bookman Old Style" w:hAnsi="Bookman Old Style"/>
          <w:szCs w:val="24"/>
        </w:rPr>
      </w:pPr>
      <w:r w:rsidRPr="003D3D16">
        <w:rPr>
          <w:rFonts w:ascii="Bookman Old Style" w:hAnsi="Bookman Old Style"/>
          <w:szCs w:val="24"/>
        </w:rPr>
        <w:t>CALIFORNIA STATE UNIVERSITY, FRESNO</w:t>
      </w:r>
    </w:p>
    <w:p w:rsidR="00BA6E01" w:rsidRPr="003D3D16" w:rsidRDefault="00BA6E01">
      <w:pPr>
        <w:rPr>
          <w:rFonts w:ascii="Bookman Old Style" w:hAnsi="Bookman Old Style"/>
          <w:szCs w:val="24"/>
        </w:rPr>
      </w:pPr>
      <w:r w:rsidRPr="003D3D16">
        <w:rPr>
          <w:rFonts w:ascii="Bookman Old Style" w:hAnsi="Bookman Old Style"/>
          <w:szCs w:val="24"/>
        </w:rPr>
        <w:t>Office of the Academic Senate</w:t>
      </w:r>
    </w:p>
    <w:p w:rsidR="00BA6E01" w:rsidRPr="003D3D16" w:rsidRDefault="00BA6E01">
      <w:pPr>
        <w:rPr>
          <w:rFonts w:ascii="Bookman Old Style" w:hAnsi="Bookman Old Style"/>
          <w:szCs w:val="24"/>
        </w:rPr>
      </w:pPr>
      <w:r w:rsidRPr="003D3D16">
        <w:rPr>
          <w:rFonts w:ascii="Bookman Old Style" w:hAnsi="Bookman Old Style"/>
          <w:szCs w:val="24"/>
        </w:rPr>
        <w:t>Fresno, California 93740-8023</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t>Fax: 278-5745</w:t>
      </w:r>
    </w:p>
    <w:p w:rsidR="00BA6E01" w:rsidRPr="003D3D16" w:rsidRDefault="00BA6E01">
      <w:pPr>
        <w:rPr>
          <w:rFonts w:ascii="Bookman Old Style" w:hAnsi="Bookman Old Style"/>
          <w:szCs w:val="24"/>
        </w:rPr>
      </w:pPr>
      <w:r w:rsidRPr="003D3D16">
        <w:rPr>
          <w:rFonts w:ascii="Bookman Old Style" w:hAnsi="Bookman Old Style"/>
          <w:szCs w:val="24"/>
        </w:rPr>
        <w:t>Tel: 278-2743</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t>(EC-8)</w:t>
      </w:r>
    </w:p>
    <w:p w:rsidR="00BA6E01" w:rsidRPr="003D3D16" w:rsidRDefault="00BA6E01">
      <w:pPr>
        <w:rPr>
          <w:rFonts w:ascii="Bookman Old Style" w:hAnsi="Bookman Old Style"/>
          <w:szCs w:val="24"/>
        </w:rPr>
      </w:pPr>
    </w:p>
    <w:p w:rsidR="00BA6E01" w:rsidRPr="003D3D16" w:rsidRDefault="00BA6E01">
      <w:pPr>
        <w:rPr>
          <w:rFonts w:ascii="Bookman Old Style" w:hAnsi="Bookman Old Style"/>
          <w:szCs w:val="24"/>
        </w:rPr>
      </w:pPr>
      <w:r w:rsidRPr="003D3D16">
        <w:rPr>
          <w:rFonts w:ascii="Bookman Old Style" w:hAnsi="Bookman Old Style"/>
          <w:szCs w:val="24"/>
        </w:rPr>
        <w:t>November 24, 2014</w:t>
      </w:r>
    </w:p>
    <w:p w:rsidR="00BA6E01" w:rsidRPr="003D3D16" w:rsidRDefault="00BA6E01">
      <w:pPr>
        <w:rPr>
          <w:rFonts w:ascii="Bookman Old Style" w:hAnsi="Bookman Old Style"/>
          <w:szCs w:val="24"/>
        </w:rPr>
      </w:pPr>
    </w:p>
    <w:p w:rsidR="00BA6E01" w:rsidRPr="003D3D16" w:rsidRDefault="00BA6E01" w:rsidP="003D3D16">
      <w:pPr>
        <w:ind w:left="2880" w:hanging="2880"/>
        <w:rPr>
          <w:rFonts w:ascii="Bookman Old Style" w:hAnsi="Bookman Old Style"/>
          <w:szCs w:val="24"/>
        </w:rPr>
      </w:pPr>
      <w:r w:rsidRPr="003D3D16">
        <w:rPr>
          <w:rFonts w:ascii="Bookman Old Style" w:hAnsi="Bookman Old Style"/>
          <w:szCs w:val="24"/>
        </w:rPr>
        <w:t>Members present:</w:t>
      </w:r>
      <w:r w:rsidRPr="003D3D16">
        <w:rPr>
          <w:rFonts w:ascii="Bookman Old Style" w:hAnsi="Bookman Old Style"/>
          <w:szCs w:val="24"/>
        </w:rPr>
        <w:tab/>
        <w:t xml:space="preserve">Kevin </w:t>
      </w:r>
      <w:proofErr w:type="spellStart"/>
      <w:r w:rsidRPr="003D3D16">
        <w:rPr>
          <w:rFonts w:ascii="Bookman Old Style" w:hAnsi="Bookman Old Style"/>
          <w:szCs w:val="24"/>
        </w:rPr>
        <w:t>Ayotte</w:t>
      </w:r>
      <w:proofErr w:type="spellEnd"/>
      <w:r w:rsidRPr="003D3D16">
        <w:rPr>
          <w:rFonts w:ascii="Bookman Old Style" w:hAnsi="Bookman Old Style"/>
          <w:szCs w:val="24"/>
        </w:rPr>
        <w:t xml:space="preserve"> (Chair), Thomas Holyoke (Vice Chair), President Joseph Castro (Ex-officio), Michael Jenkins (At-large), </w:t>
      </w:r>
      <w:proofErr w:type="spellStart"/>
      <w:r w:rsidRPr="003D3D16">
        <w:rPr>
          <w:rFonts w:ascii="Bookman Old Style" w:hAnsi="Bookman Old Style"/>
          <w:szCs w:val="24"/>
        </w:rPr>
        <w:t>Madhusudan</w:t>
      </w:r>
      <w:proofErr w:type="spellEnd"/>
      <w:r w:rsidRPr="003D3D16">
        <w:rPr>
          <w:rFonts w:ascii="Bookman Old Style" w:hAnsi="Bookman Old Style"/>
          <w:szCs w:val="24"/>
        </w:rPr>
        <w:t xml:space="preserve"> </w:t>
      </w:r>
      <w:proofErr w:type="spellStart"/>
      <w:r w:rsidRPr="003D3D16">
        <w:rPr>
          <w:rFonts w:ascii="Bookman Old Style" w:hAnsi="Bookman Old Style"/>
          <w:szCs w:val="24"/>
        </w:rPr>
        <w:t>Katti</w:t>
      </w:r>
      <w:proofErr w:type="spellEnd"/>
      <w:r w:rsidRPr="003D3D16">
        <w:rPr>
          <w:rFonts w:ascii="Bookman Old Style" w:hAnsi="Bookman Old Style"/>
          <w:szCs w:val="24"/>
        </w:rPr>
        <w:t xml:space="preserve"> (At-large), Loretta </w:t>
      </w:r>
      <w:proofErr w:type="spellStart"/>
      <w:r w:rsidRPr="003D3D16">
        <w:rPr>
          <w:rFonts w:ascii="Bookman Old Style" w:hAnsi="Bookman Old Style"/>
          <w:szCs w:val="24"/>
        </w:rPr>
        <w:t>Kensinger</w:t>
      </w:r>
      <w:proofErr w:type="spellEnd"/>
      <w:r w:rsidRPr="003D3D16">
        <w:rPr>
          <w:rFonts w:ascii="Bookman Old Style" w:hAnsi="Bookman Old Style"/>
          <w:szCs w:val="24"/>
        </w:rPr>
        <w:t xml:space="preserve"> (Statewide), Moses </w:t>
      </w:r>
      <w:proofErr w:type="spellStart"/>
      <w:r w:rsidRPr="003D3D16">
        <w:rPr>
          <w:rFonts w:ascii="Bookman Old Style" w:hAnsi="Bookman Old Style"/>
          <w:szCs w:val="24"/>
        </w:rPr>
        <w:t>Menchaca</w:t>
      </w:r>
      <w:proofErr w:type="spellEnd"/>
      <w:r w:rsidRPr="003D3D16">
        <w:rPr>
          <w:rFonts w:ascii="Bookman Old Style" w:hAnsi="Bookman Old Style"/>
          <w:szCs w:val="24"/>
        </w:rPr>
        <w:t xml:space="preserve"> (ASI), Melanie Ram (At-large), Rebecca Raya-Fernandez (At-large), Lynn Williams (Ex-officio), Provost Lynette </w:t>
      </w:r>
      <w:proofErr w:type="spellStart"/>
      <w:r w:rsidRPr="003D3D16">
        <w:rPr>
          <w:rFonts w:ascii="Bookman Old Style" w:hAnsi="Bookman Old Style"/>
          <w:szCs w:val="24"/>
        </w:rPr>
        <w:t>Zelezny</w:t>
      </w:r>
      <w:proofErr w:type="spellEnd"/>
      <w:r w:rsidRPr="003D3D16">
        <w:rPr>
          <w:rFonts w:ascii="Bookman Old Style" w:hAnsi="Bookman Old Style"/>
          <w:szCs w:val="24"/>
        </w:rPr>
        <w:t xml:space="preserve"> (Ex-officio)</w:t>
      </w:r>
    </w:p>
    <w:p w:rsidR="00BA6E01" w:rsidRPr="003D3D16" w:rsidRDefault="00BA6E01" w:rsidP="003D3D16">
      <w:pPr>
        <w:ind w:left="2880" w:hanging="2880"/>
        <w:rPr>
          <w:rFonts w:ascii="Bookman Old Style" w:hAnsi="Bookman Old Style"/>
          <w:szCs w:val="24"/>
        </w:rPr>
      </w:pPr>
    </w:p>
    <w:p w:rsidR="00BA6E01" w:rsidRPr="003D3D16" w:rsidRDefault="00BA6E01" w:rsidP="003D3D16">
      <w:pPr>
        <w:ind w:left="2880" w:hanging="2880"/>
        <w:rPr>
          <w:rFonts w:ascii="Bookman Old Style" w:hAnsi="Bookman Old Style"/>
          <w:szCs w:val="24"/>
        </w:rPr>
      </w:pPr>
      <w:r w:rsidRPr="003D3D16">
        <w:rPr>
          <w:rFonts w:ascii="Bookman Old Style" w:hAnsi="Bookman Old Style"/>
          <w:szCs w:val="24"/>
        </w:rPr>
        <w:t>Visitors:</w:t>
      </w:r>
      <w:r w:rsidRPr="003D3D16">
        <w:rPr>
          <w:rFonts w:ascii="Bookman Old Style" w:hAnsi="Bookman Old Style"/>
          <w:szCs w:val="24"/>
        </w:rPr>
        <w:tab/>
      </w:r>
      <w:proofErr w:type="spellStart"/>
      <w:r w:rsidRPr="003D3D16">
        <w:rPr>
          <w:rFonts w:ascii="Bookman Old Style" w:hAnsi="Bookman Old Style"/>
          <w:szCs w:val="24"/>
        </w:rPr>
        <w:t>Venita</w:t>
      </w:r>
      <w:proofErr w:type="spellEnd"/>
      <w:r w:rsidRPr="003D3D16">
        <w:rPr>
          <w:rFonts w:ascii="Bookman Old Style" w:hAnsi="Bookman Old Style"/>
          <w:szCs w:val="24"/>
        </w:rPr>
        <w:t xml:space="preserve"> Baker, AVP Michael Caldwell (Faculty Affairs), Peter Fortuna, Vicki Taylor, Brian </w:t>
      </w:r>
      <w:proofErr w:type="spellStart"/>
      <w:r w:rsidRPr="003D3D16">
        <w:rPr>
          <w:rFonts w:ascii="Bookman Old Style" w:hAnsi="Bookman Old Style"/>
          <w:szCs w:val="24"/>
        </w:rPr>
        <w:t>Tsukimura</w:t>
      </w:r>
      <w:proofErr w:type="spellEnd"/>
      <w:r w:rsidRPr="003D3D16">
        <w:rPr>
          <w:rFonts w:ascii="Bookman Old Style" w:hAnsi="Bookman Old Style"/>
          <w:szCs w:val="24"/>
        </w:rPr>
        <w:t xml:space="preserve"> (Chair, Personnel Committee)</w:t>
      </w:r>
    </w:p>
    <w:p w:rsidR="00475892" w:rsidRPr="003D3D16" w:rsidRDefault="00475892" w:rsidP="00BA6E01">
      <w:pPr>
        <w:ind w:left="2160" w:hanging="2160"/>
        <w:rPr>
          <w:rFonts w:ascii="Bookman Old Style" w:hAnsi="Bookman Old Style"/>
          <w:szCs w:val="24"/>
        </w:rPr>
      </w:pPr>
    </w:p>
    <w:p w:rsidR="00475892" w:rsidRPr="003D3D16" w:rsidRDefault="00475892" w:rsidP="00BA6E01">
      <w:pPr>
        <w:ind w:left="2160" w:hanging="2160"/>
        <w:rPr>
          <w:rFonts w:ascii="Bookman Old Style" w:hAnsi="Bookman Old Style"/>
          <w:szCs w:val="24"/>
        </w:rPr>
      </w:pPr>
      <w:r w:rsidRPr="003D3D16">
        <w:rPr>
          <w:rFonts w:ascii="Bookman Old Style" w:hAnsi="Bookman Old Style"/>
          <w:szCs w:val="24"/>
        </w:rPr>
        <w:t xml:space="preserve">The meeting was called to order by Chair </w:t>
      </w:r>
      <w:proofErr w:type="spellStart"/>
      <w:r w:rsidRPr="003D3D16">
        <w:rPr>
          <w:rFonts w:ascii="Bookman Old Style" w:hAnsi="Bookman Old Style"/>
          <w:szCs w:val="24"/>
        </w:rPr>
        <w:t>Ayotte</w:t>
      </w:r>
      <w:proofErr w:type="spellEnd"/>
      <w:r w:rsidRPr="003D3D16">
        <w:rPr>
          <w:rFonts w:ascii="Bookman Old Style" w:hAnsi="Bookman Old Style"/>
          <w:szCs w:val="24"/>
        </w:rPr>
        <w:t xml:space="preserve"> at 3:08pm in HML 2108.</w:t>
      </w:r>
    </w:p>
    <w:p w:rsidR="00475892" w:rsidRPr="003D3D16" w:rsidRDefault="00475892" w:rsidP="00BA6E01">
      <w:pPr>
        <w:ind w:left="2160" w:hanging="2160"/>
        <w:rPr>
          <w:rFonts w:ascii="Bookman Old Style" w:hAnsi="Bookman Old Style"/>
          <w:szCs w:val="24"/>
        </w:rPr>
      </w:pPr>
    </w:p>
    <w:p w:rsidR="00475892" w:rsidRPr="003D3D16" w:rsidRDefault="00475892" w:rsidP="003D3D16">
      <w:pPr>
        <w:pStyle w:val="ListParagraph"/>
        <w:numPr>
          <w:ilvl w:val="0"/>
          <w:numId w:val="1"/>
        </w:numPr>
        <w:ind w:hanging="720"/>
        <w:rPr>
          <w:rFonts w:ascii="Bookman Old Style" w:hAnsi="Bookman Old Style"/>
          <w:szCs w:val="24"/>
        </w:rPr>
      </w:pPr>
      <w:r w:rsidRPr="003D3D16">
        <w:rPr>
          <w:rFonts w:ascii="Bookman Old Style" w:hAnsi="Bookman Old Style"/>
          <w:szCs w:val="24"/>
        </w:rPr>
        <w:t>Approval of the agenda</w:t>
      </w:r>
    </w:p>
    <w:p w:rsidR="00475892" w:rsidRPr="003D3D16" w:rsidRDefault="00475892" w:rsidP="00475892">
      <w:pPr>
        <w:pStyle w:val="ListParagraph"/>
        <w:rPr>
          <w:rFonts w:ascii="Bookman Old Style" w:hAnsi="Bookman Old Style"/>
          <w:szCs w:val="24"/>
        </w:rPr>
      </w:pPr>
    </w:p>
    <w:p w:rsidR="00475892" w:rsidRPr="003D3D16" w:rsidRDefault="00475892" w:rsidP="00475892">
      <w:pPr>
        <w:pStyle w:val="ListParagraph"/>
        <w:rPr>
          <w:rFonts w:ascii="Bookman Old Style" w:hAnsi="Bookman Old Style"/>
          <w:szCs w:val="24"/>
        </w:rPr>
      </w:pPr>
      <w:r w:rsidRPr="003D3D16">
        <w:rPr>
          <w:rFonts w:ascii="Bookman Old Style" w:hAnsi="Bookman Old Style"/>
          <w:szCs w:val="24"/>
        </w:rPr>
        <w:t>MSC approving the agenda</w:t>
      </w:r>
    </w:p>
    <w:p w:rsidR="00475892" w:rsidRPr="003D3D16" w:rsidRDefault="00475892" w:rsidP="00475892">
      <w:pPr>
        <w:pStyle w:val="ListParagraph"/>
        <w:rPr>
          <w:rFonts w:ascii="Bookman Old Style" w:hAnsi="Bookman Old Style"/>
          <w:szCs w:val="24"/>
        </w:rPr>
      </w:pPr>
    </w:p>
    <w:p w:rsidR="00475892" w:rsidRPr="003D3D16" w:rsidRDefault="00475892" w:rsidP="003D3D16">
      <w:pPr>
        <w:pStyle w:val="ListParagraph"/>
        <w:numPr>
          <w:ilvl w:val="0"/>
          <w:numId w:val="1"/>
        </w:numPr>
        <w:ind w:hanging="720"/>
        <w:rPr>
          <w:rFonts w:ascii="Bookman Old Style" w:hAnsi="Bookman Old Style"/>
          <w:szCs w:val="24"/>
        </w:rPr>
      </w:pPr>
      <w:r w:rsidRPr="003D3D16">
        <w:rPr>
          <w:rFonts w:ascii="Bookman Old Style" w:hAnsi="Bookman Old Style"/>
          <w:szCs w:val="24"/>
        </w:rPr>
        <w:t>Approval of the minutes of November 17, 2014</w:t>
      </w:r>
    </w:p>
    <w:p w:rsidR="00475892" w:rsidRPr="003D3D16" w:rsidRDefault="00475892" w:rsidP="00475892">
      <w:pPr>
        <w:pStyle w:val="ListParagraph"/>
        <w:rPr>
          <w:rFonts w:ascii="Bookman Old Style" w:hAnsi="Bookman Old Style"/>
          <w:szCs w:val="24"/>
        </w:rPr>
      </w:pPr>
    </w:p>
    <w:p w:rsidR="00475892" w:rsidRPr="003D3D16" w:rsidRDefault="00475892" w:rsidP="00475892">
      <w:pPr>
        <w:pStyle w:val="ListParagraph"/>
        <w:rPr>
          <w:rFonts w:ascii="Bookman Old Style" w:hAnsi="Bookman Old Style"/>
          <w:szCs w:val="24"/>
        </w:rPr>
      </w:pPr>
      <w:r w:rsidRPr="003D3D16">
        <w:rPr>
          <w:rFonts w:ascii="Bookman Old Style" w:hAnsi="Bookman Old Style"/>
          <w:szCs w:val="24"/>
        </w:rPr>
        <w:t>MSC approving the minutes of November 17, 2014</w:t>
      </w:r>
    </w:p>
    <w:p w:rsidR="00475892" w:rsidRPr="003D3D16" w:rsidRDefault="00475892" w:rsidP="00475892">
      <w:pPr>
        <w:pStyle w:val="ListParagraph"/>
        <w:rPr>
          <w:rFonts w:ascii="Bookman Old Style" w:hAnsi="Bookman Old Style"/>
          <w:szCs w:val="24"/>
        </w:rPr>
      </w:pPr>
    </w:p>
    <w:p w:rsidR="00475892" w:rsidRPr="003D3D16" w:rsidRDefault="00475892" w:rsidP="003D3D16">
      <w:pPr>
        <w:pStyle w:val="ListParagraph"/>
        <w:numPr>
          <w:ilvl w:val="0"/>
          <w:numId w:val="1"/>
        </w:numPr>
        <w:ind w:hanging="720"/>
        <w:rPr>
          <w:rFonts w:ascii="Bookman Old Style" w:hAnsi="Bookman Old Style"/>
          <w:szCs w:val="24"/>
        </w:rPr>
      </w:pPr>
      <w:r w:rsidRPr="003D3D16">
        <w:rPr>
          <w:rFonts w:ascii="Bookman Old Style" w:hAnsi="Bookman Old Style"/>
          <w:szCs w:val="24"/>
        </w:rPr>
        <w:t>Communications and announcements</w:t>
      </w:r>
    </w:p>
    <w:p w:rsidR="00475892" w:rsidRPr="003D3D16" w:rsidRDefault="00475892" w:rsidP="00475892">
      <w:pPr>
        <w:pStyle w:val="ListParagraph"/>
        <w:rPr>
          <w:rFonts w:ascii="Bookman Old Style" w:hAnsi="Bookman Old Style"/>
          <w:szCs w:val="24"/>
        </w:rPr>
      </w:pPr>
    </w:p>
    <w:p w:rsidR="00475892" w:rsidRPr="003D3D16" w:rsidRDefault="00475892" w:rsidP="00475892">
      <w:pPr>
        <w:pStyle w:val="ListParagraph"/>
        <w:numPr>
          <w:ilvl w:val="0"/>
          <w:numId w:val="2"/>
        </w:numPr>
        <w:rPr>
          <w:rFonts w:ascii="Bookman Old Style" w:hAnsi="Bookman Old Style"/>
          <w:szCs w:val="24"/>
        </w:rPr>
      </w:pPr>
      <w:r w:rsidRPr="003D3D16">
        <w:rPr>
          <w:rFonts w:ascii="Bookman Old Style" w:hAnsi="Bookman Old Style"/>
          <w:szCs w:val="24"/>
        </w:rPr>
        <w:t xml:space="preserve"> President Castro</w:t>
      </w:r>
    </w:p>
    <w:p w:rsidR="00475892" w:rsidRPr="003D3D16" w:rsidRDefault="00475892" w:rsidP="00475892">
      <w:pPr>
        <w:pStyle w:val="ListParagraph"/>
        <w:ind w:left="1080"/>
        <w:rPr>
          <w:rFonts w:ascii="Bookman Old Style" w:hAnsi="Bookman Old Style"/>
          <w:szCs w:val="24"/>
        </w:rPr>
      </w:pPr>
    </w:p>
    <w:p w:rsidR="00475892" w:rsidRPr="003D3D16" w:rsidRDefault="00E53322" w:rsidP="00475892">
      <w:pPr>
        <w:pStyle w:val="ListParagraph"/>
        <w:ind w:left="1080"/>
        <w:rPr>
          <w:rFonts w:ascii="Bookman Old Style" w:hAnsi="Bookman Old Style"/>
          <w:szCs w:val="24"/>
        </w:rPr>
      </w:pPr>
      <w:proofErr w:type="gramStart"/>
      <w:r w:rsidRPr="003D3D16">
        <w:rPr>
          <w:rFonts w:ascii="Bookman Old Style" w:hAnsi="Bookman Old Style"/>
          <w:szCs w:val="24"/>
        </w:rPr>
        <w:t xml:space="preserve">Noted that we have a new Director of Athletics, Jim </w:t>
      </w:r>
      <w:proofErr w:type="spellStart"/>
      <w:r w:rsidRPr="003D3D16">
        <w:rPr>
          <w:rFonts w:ascii="Bookman Old Style" w:hAnsi="Bookman Old Style"/>
          <w:szCs w:val="24"/>
        </w:rPr>
        <w:t>Bartko</w:t>
      </w:r>
      <w:proofErr w:type="spellEnd"/>
      <w:r w:rsidRPr="003D3D16">
        <w:rPr>
          <w:rFonts w:ascii="Bookman Old Style" w:hAnsi="Bookman Old Style"/>
          <w:szCs w:val="24"/>
        </w:rPr>
        <w:t xml:space="preserve"> formerly of the University of Oregon.</w:t>
      </w:r>
      <w:proofErr w:type="gramEnd"/>
      <w:r w:rsidRPr="003D3D16">
        <w:rPr>
          <w:rFonts w:ascii="Bookman Old Style" w:hAnsi="Bookman Old Style"/>
          <w:szCs w:val="24"/>
        </w:rPr>
        <w:t xml:space="preserve">  He has experience with faculty governance and wishes to engage faculty more in athletics, as well as improve the fundraising by athletics so that it no longer need rely on the university.</w:t>
      </w:r>
    </w:p>
    <w:p w:rsidR="00E53322" w:rsidRPr="003D3D16" w:rsidRDefault="00E53322" w:rsidP="00475892">
      <w:pPr>
        <w:pStyle w:val="ListParagraph"/>
        <w:ind w:left="1080"/>
        <w:rPr>
          <w:rFonts w:ascii="Bookman Old Style" w:hAnsi="Bookman Old Style"/>
          <w:szCs w:val="24"/>
        </w:rPr>
      </w:pPr>
    </w:p>
    <w:p w:rsidR="00E53322" w:rsidRPr="003D3D16" w:rsidRDefault="00E53322" w:rsidP="00475892">
      <w:pPr>
        <w:pStyle w:val="ListParagraph"/>
        <w:ind w:left="1080"/>
        <w:rPr>
          <w:rFonts w:ascii="Bookman Old Style" w:hAnsi="Bookman Old Style"/>
          <w:szCs w:val="24"/>
        </w:rPr>
      </w:pPr>
      <w:r w:rsidRPr="003D3D16">
        <w:rPr>
          <w:rFonts w:ascii="Bookman Old Style" w:hAnsi="Bookman Old Style"/>
          <w:szCs w:val="24"/>
        </w:rPr>
        <w:t>The Student Cupboard program launched in the old Farm Market building to help combat the problem of student food insecurity on the campus.</w:t>
      </w:r>
    </w:p>
    <w:p w:rsidR="00E53322" w:rsidRPr="003D3D16" w:rsidRDefault="00E53322" w:rsidP="00475892">
      <w:pPr>
        <w:pStyle w:val="ListParagraph"/>
        <w:ind w:left="1080"/>
        <w:rPr>
          <w:rFonts w:ascii="Bookman Old Style" w:hAnsi="Bookman Old Style"/>
          <w:szCs w:val="24"/>
        </w:rPr>
      </w:pPr>
    </w:p>
    <w:p w:rsidR="00E53322" w:rsidRPr="003D3D16" w:rsidRDefault="00E53322" w:rsidP="00475892">
      <w:pPr>
        <w:pStyle w:val="ListParagraph"/>
        <w:ind w:left="1080"/>
        <w:rPr>
          <w:rFonts w:ascii="Bookman Old Style" w:hAnsi="Bookman Old Style"/>
          <w:szCs w:val="24"/>
        </w:rPr>
      </w:pPr>
      <w:r w:rsidRPr="003D3D16">
        <w:rPr>
          <w:rFonts w:ascii="Bookman Old Style" w:hAnsi="Bookman Old Style"/>
          <w:szCs w:val="24"/>
        </w:rPr>
        <w:t>The search for a Chief Information Officer is going to launch in January, but the search firm being retained by the university is coming to campus on December 17.  The president’s office is interesting in knowing whether the Senate Executive Committee is interested in meeting with people from the search firm that day.  The committee is interested.</w:t>
      </w:r>
    </w:p>
    <w:p w:rsidR="00475892" w:rsidRPr="003D3D16" w:rsidRDefault="00475892" w:rsidP="00475892">
      <w:pPr>
        <w:pStyle w:val="ListParagraph"/>
        <w:ind w:left="1080"/>
        <w:rPr>
          <w:rFonts w:ascii="Bookman Old Style" w:hAnsi="Bookman Old Style"/>
          <w:szCs w:val="24"/>
        </w:rPr>
      </w:pPr>
    </w:p>
    <w:p w:rsidR="00475892" w:rsidRPr="003D3D16" w:rsidRDefault="00A018FF" w:rsidP="00475892">
      <w:pPr>
        <w:pStyle w:val="ListParagraph"/>
        <w:numPr>
          <w:ilvl w:val="0"/>
          <w:numId w:val="2"/>
        </w:numPr>
        <w:rPr>
          <w:rFonts w:ascii="Bookman Old Style" w:hAnsi="Bookman Old Style"/>
          <w:szCs w:val="24"/>
        </w:rPr>
      </w:pPr>
      <w:r w:rsidRPr="003D3D16">
        <w:rPr>
          <w:rFonts w:ascii="Bookman Old Style" w:hAnsi="Bookman Old Style"/>
          <w:szCs w:val="24"/>
        </w:rPr>
        <w:t xml:space="preserve">Provost </w:t>
      </w:r>
      <w:proofErr w:type="spellStart"/>
      <w:r w:rsidRPr="003D3D16">
        <w:rPr>
          <w:rFonts w:ascii="Bookman Old Style" w:hAnsi="Bookman Old Style"/>
          <w:szCs w:val="24"/>
        </w:rPr>
        <w:t>Zelezny</w:t>
      </w:r>
      <w:proofErr w:type="spellEnd"/>
    </w:p>
    <w:p w:rsidR="00A018FF" w:rsidRPr="003D3D16" w:rsidRDefault="00A018FF" w:rsidP="00A018FF">
      <w:pPr>
        <w:pStyle w:val="ListParagraph"/>
        <w:ind w:left="1080"/>
        <w:rPr>
          <w:rFonts w:ascii="Bookman Old Style" w:hAnsi="Bookman Old Style"/>
          <w:szCs w:val="24"/>
        </w:rPr>
      </w:pPr>
    </w:p>
    <w:p w:rsidR="00E83ADC" w:rsidRPr="003D3D16" w:rsidRDefault="00A018FF" w:rsidP="00E83ADC">
      <w:pPr>
        <w:pStyle w:val="ListParagraph"/>
        <w:ind w:left="1080"/>
        <w:rPr>
          <w:rFonts w:ascii="Bookman Old Style" w:hAnsi="Bookman Old Style"/>
          <w:szCs w:val="24"/>
        </w:rPr>
      </w:pPr>
      <w:proofErr w:type="gramStart"/>
      <w:r w:rsidRPr="003D3D16">
        <w:rPr>
          <w:rFonts w:ascii="Bookman Old Style" w:hAnsi="Bookman Old Style"/>
          <w:szCs w:val="24"/>
        </w:rPr>
        <w:t xml:space="preserve">Noted that Dr. Steven </w:t>
      </w:r>
      <w:proofErr w:type="spellStart"/>
      <w:r w:rsidRPr="003D3D16">
        <w:rPr>
          <w:rFonts w:ascii="Bookman Old Style" w:hAnsi="Bookman Old Style"/>
          <w:szCs w:val="24"/>
        </w:rPr>
        <w:t>Blumenshine</w:t>
      </w:r>
      <w:proofErr w:type="spellEnd"/>
      <w:r w:rsidRPr="003D3D16">
        <w:rPr>
          <w:rFonts w:ascii="Bookman Old Style" w:hAnsi="Bookman Old Style"/>
          <w:szCs w:val="24"/>
        </w:rPr>
        <w:t xml:space="preserve"> from the Department of Biology is heading the search for an in</w:t>
      </w:r>
      <w:r w:rsidR="007710B5" w:rsidRPr="003D3D16">
        <w:rPr>
          <w:rFonts w:ascii="Bookman Old Style" w:hAnsi="Bookman Old Style"/>
          <w:szCs w:val="24"/>
        </w:rPr>
        <w:t xml:space="preserve">terim dean for the College of </w:t>
      </w:r>
      <w:r w:rsidRPr="003D3D16">
        <w:rPr>
          <w:rFonts w:ascii="Bookman Old Style" w:hAnsi="Bookman Old Style"/>
          <w:szCs w:val="24"/>
        </w:rPr>
        <w:t>Science</w:t>
      </w:r>
      <w:r w:rsidR="007710B5" w:rsidRPr="003D3D16">
        <w:rPr>
          <w:rFonts w:ascii="Bookman Old Style" w:hAnsi="Bookman Old Style"/>
          <w:szCs w:val="24"/>
        </w:rPr>
        <w:t xml:space="preserve"> and Mathematics</w:t>
      </w:r>
      <w:r w:rsidRPr="003D3D16">
        <w:rPr>
          <w:rFonts w:ascii="Bookman Old Style" w:hAnsi="Bookman Old Style"/>
          <w:szCs w:val="24"/>
        </w:rPr>
        <w:t xml:space="preserve"> to temporarily replace Dean Susan Elrod, who took an 18-month leave of absence to be interim provost at California State University, Chico.</w:t>
      </w:r>
      <w:proofErr w:type="gramEnd"/>
      <w:r w:rsidRPr="003D3D16">
        <w:rPr>
          <w:rFonts w:ascii="Bookman Old Style" w:hAnsi="Bookman Old Style"/>
          <w:szCs w:val="24"/>
        </w:rPr>
        <w:t xml:space="preserve">  </w:t>
      </w:r>
      <w:r w:rsidR="002A355F" w:rsidRPr="003D3D16">
        <w:rPr>
          <w:rFonts w:ascii="Bookman Old Style" w:hAnsi="Bookman Old Style"/>
          <w:szCs w:val="24"/>
        </w:rPr>
        <w:t>The provost noted that faculty in the college are feeling very insecure with the frequent changes in their leadership over the last few years, as well as the dissolution of their college</w:t>
      </w:r>
      <w:r w:rsidR="00E83ADC" w:rsidRPr="003D3D16">
        <w:rPr>
          <w:rFonts w:ascii="Bookman Old Style" w:hAnsi="Bookman Old Style"/>
          <w:szCs w:val="24"/>
        </w:rPr>
        <w:t xml:space="preserve"> proposed a couple of years ago.  Some concern was expressed over the appropriateness of Dean Elrod taking such a leave of absence to be interim provost of another university.</w:t>
      </w:r>
    </w:p>
    <w:p w:rsidR="00E83ADC" w:rsidRPr="003D3D16" w:rsidRDefault="00E83ADC" w:rsidP="00E83ADC">
      <w:pPr>
        <w:pStyle w:val="ListParagraph"/>
        <w:ind w:left="1080"/>
        <w:rPr>
          <w:rFonts w:ascii="Bookman Old Style" w:hAnsi="Bookman Old Style"/>
          <w:szCs w:val="24"/>
        </w:rPr>
      </w:pPr>
    </w:p>
    <w:p w:rsidR="00E83ADC" w:rsidRPr="003D3D16" w:rsidRDefault="00E83ADC" w:rsidP="00E83ADC">
      <w:pPr>
        <w:pStyle w:val="ListParagraph"/>
        <w:ind w:left="1080"/>
        <w:rPr>
          <w:rFonts w:ascii="Bookman Old Style" w:hAnsi="Bookman Old Style"/>
          <w:szCs w:val="24"/>
        </w:rPr>
      </w:pPr>
      <w:r w:rsidRPr="003D3D16">
        <w:rPr>
          <w:rFonts w:ascii="Bookman Old Style" w:hAnsi="Bookman Old Style"/>
          <w:szCs w:val="24"/>
        </w:rPr>
        <w:t>The provost is starting to put together the search for a new Dean of the Jordan College of Agriculture, Science, and Technology, which will launch in late January or early February.  Reflecting the concerns expressed by the Executive Committee in the November 10, 2014, meeting, only two industry people will be appointed to the search committee rather than three.  There will be several open houses with area industry people for the search committee and candidates.</w:t>
      </w:r>
    </w:p>
    <w:p w:rsidR="00475892" w:rsidRPr="003D3D16" w:rsidRDefault="00475892" w:rsidP="00475892">
      <w:pPr>
        <w:pStyle w:val="ListParagraph"/>
        <w:rPr>
          <w:rFonts w:ascii="Bookman Old Style" w:hAnsi="Bookman Old Style"/>
          <w:szCs w:val="24"/>
        </w:rPr>
      </w:pPr>
    </w:p>
    <w:p w:rsidR="00E83ADC" w:rsidRPr="003D3D16" w:rsidRDefault="00E83ADC" w:rsidP="00E83ADC">
      <w:pPr>
        <w:pStyle w:val="ListParagraph"/>
        <w:numPr>
          <w:ilvl w:val="0"/>
          <w:numId w:val="2"/>
        </w:numPr>
        <w:rPr>
          <w:rFonts w:ascii="Bookman Old Style" w:hAnsi="Bookman Old Style"/>
          <w:szCs w:val="24"/>
        </w:rPr>
      </w:pPr>
      <w:r w:rsidRPr="003D3D16">
        <w:rPr>
          <w:rFonts w:ascii="Bookman Old Style" w:hAnsi="Bookman Old Style"/>
          <w:szCs w:val="24"/>
        </w:rPr>
        <w:t xml:space="preserve">Chair </w:t>
      </w:r>
      <w:proofErr w:type="spellStart"/>
      <w:r w:rsidRPr="003D3D16">
        <w:rPr>
          <w:rFonts w:ascii="Bookman Old Style" w:hAnsi="Bookman Old Style"/>
          <w:szCs w:val="24"/>
        </w:rPr>
        <w:t>Ayotte</w:t>
      </w:r>
      <w:proofErr w:type="spellEnd"/>
      <w:r w:rsidRPr="003D3D16">
        <w:rPr>
          <w:rFonts w:ascii="Bookman Old Style" w:hAnsi="Bookman Old Style"/>
          <w:szCs w:val="24"/>
        </w:rPr>
        <w:t xml:space="preserve"> reported that Vice President Matson’s office has nearly finished a written response to the Executive Committee’s inquiry regarding the budget.</w:t>
      </w:r>
    </w:p>
    <w:p w:rsidR="00E83ADC" w:rsidRPr="003D3D16" w:rsidRDefault="00E83ADC" w:rsidP="00E83ADC">
      <w:pPr>
        <w:pStyle w:val="ListParagraph"/>
        <w:ind w:left="1080"/>
        <w:rPr>
          <w:rFonts w:ascii="Bookman Old Style" w:hAnsi="Bookman Old Style"/>
          <w:szCs w:val="24"/>
        </w:rPr>
      </w:pPr>
    </w:p>
    <w:p w:rsidR="00475892" w:rsidRPr="003D3D16" w:rsidRDefault="00EE3756" w:rsidP="003D3D16">
      <w:pPr>
        <w:pStyle w:val="ListParagraph"/>
        <w:numPr>
          <w:ilvl w:val="0"/>
          <w:numId w:val="1"/>
        </w:numPr>
        <w:ind w:hanging="720"/>
        <w:rPr>
          <w:rFonts w:ascii="Bookman Old Style" w:hAnsi="Bookman Old Style"/>
          <w:szCs w:val="24"/>
        </w:rPr>
      </w:pPr>
      <w:r w:rsidRPr="003D3D16">
        <w:rPr>
          <w:rFonts w:ascii="Bookman Old Style" w:hAnsi="Bookman Old Style"/>
          <w:szCs w:val="24"/>
        </w:rPr>
        <w:lastRenderedPageBreak/>
        <w:t>Vicki Taylor of Administrative Services and Peter Fortuna of Technology Services gave a short presentation regarding the use of Box.com, a cloud-based syste</w:t>
      </w:r>
      <w:r w:rsidR="00837BAF" w:rsidRPr="003D3D16">
        <w:rPr>
          <w:rFonts w:ascii="Bookman Old Style" w:hAnsi="Bookman Old Style"/>
          <w:szCs w:val="24"/>
        </w:rPr>
        <w:t xml:space="preserve">m for distributing documents </w:t>
      </w:r>
      <w:r w:rsidRPr="003D3D16">
        <w:rPr>
          <w:rFonts w:ascii="Bookman Old Style" w:hAnsi="Bookman Old Style"/>
          <w:szCs w:val="24"/>
        </w:rPr>
        <w:t>that Executive Committee can</w:t>
      </w:r>
      <w:r w:rsidR="00837BAF" w:rsidRPr="003D3D16">
        <w:rPr>
          <w:rFonts w:ascii="Bookman Old Style" w:hAnsi="Bookman Old Style"/>
          <w:szCs w:val="24"/>
        </w:rPr>
        <w:t xml:space="preserve"> use in its effort to</w:t>
      </w:r>
      <w:r w:rsidRPr="003D3D16">
        <w:rPr>
          <w:rFonts w:ascii="Bookman Old Style" w:hAnsi="Bookman Old Style"/>
          <w:szCs w:val="24"/>
        </w:rPr>
        <w:t xml:space="preserve"> go paper-less.</w:t>
      </w:r>
    </w:p>
    <w:p w:rsidR="00EE3756" w:rsidRPr="003D3D16" w:rsidRDefault="00EE3756" w:rsidP="00EE3756">
      <w:pPr>
        <w:pStyle w:val="ListParagraph"/>
        <w:rPr>
          <w:rFonts w:ascii="Bookman Old Style" w:hAnsi="Bookman Old Style"/>
          <w:szCs w:val="24"/>
        </w:rPr>
      </w:pPr>
    </w:p>
    <w:p w:rsidR="00EE3756" w:rsidRPr="003D3D16" w:rsidRDefault="003329D7" w:rsidP="003D3D16">
      <w:pPr>
        <w:pStyle w:val="ListParagraph"/>
        <w:numPr>
          <w:ilvl w:val="0"/>
          <w:numId w:val="1"/>
        </w:numPr>
        <w:ind w:hanging="720"/>
        <w:rPr>
          <w:rFonts w:ascii="Bookman Old Style" w:hAnsi="Bookman Old Style"/>
          <w:szCs w:val="24"/>
        </w:rPr>
      </w:pPr>
      <w:r w:rsidRPr="003D3D16">
        <w:rPr>
          <w:rFonts w:ascii="Bookman Old Style" w:hAnsi="Bookman Old Style"/>
          <w:szCs w:val="24"/>
        </w:rPr>
        <w:t>Nominees for 2014-2017 Faculty Trustee</w:t>
      </w:r>
    </w:p>
    <w:p w:rsidR="003329D7" w:rsidRPr="003D3D16" w:rsidRDefault="003329D7" w:rsidP="003329D7">
      <w:pPr>
        <w:pStyle w:val="ListParagraph"/>
        <w:rPr>
          <w:rFonts w:ascii="Bookman Old Style" w:hAnsi="Bookman Old Style"/>
          <w:szCs w:val="24"/>
        </w:rPr>
      </w:pPr>
    </w:p>
    <w:p w:rsidR="005C1632" w:rsidRPr="003D3D16" w:rsidRDefault="0007269D" w:rsidP="00385604">
      <w:pPr>
        <w:pStyle w:val="ListParagraph"/>
        <w:rPr>
          <w:rFonts w:ascii="Bookman Old Style" w:hAnsi="Bookman Old Style"/>
          <w:szCs w:val="24"/>
        </w:rPr>
      </w:pPr>
      <w:r w:rsidRPr="003D3D16">
        <w:rPr>
          <w:rFonts w:ascii="Bookman Old Style" w:hAnsi="Bookman Old Style"/>
          <w:szCs w:val="24"/>
        </w:rPr>
        <w:t>The Statewide Academic Senate is requesting all campuses to implement a procedure to recruit nominees to be considered for the Faculty Trustee position on the CSU Board of Trustees from 2014 to 2017.</w:t>
      </w:r>
      <w:r w:rsidR="003E2819" w:rsidRPr="003D3D16">
        <w:rPr>
          <w:rFonts w:ascii="Bookman Old Style" w:hAnsi="Bookman Old Style"/>
          <w:szCs w:val="24"/>
        </w:rPr>
        <w:t xml:space="preserve">  Each campus academic senate will solicit </w:t>
      </w:r>
      <w:r w:rsidR="005C1632" w:rsidRPr="003D3D16">
        <w:rPr>
          <w:rFonts w:ascii="Bookman Old Style" w:hAnsi="Bookman Old Style"/>
          <w:szCs w:val="24"/>
        </w:rPr>
        <w:t>faculty interest and forward qualifying individuals to the Statew</w:t>
      </w:r>
      <w:r w:rsidR="00385604" w:rsidRPr="003D3D16">
        <w:rPr>
          <w:rFonts w:ascii="Bookman Old Style" w:hAnsi="Bookman Old Style"/>
          <w:szCs w:val="24"/>
        </w:rPr>
        <w:t>ide Academic Senate for consideration.</w:t>
      </w:r>
    </w:p>
    <w:p w:rsidR="00385604" w:rsidRPr="003D3D16" w:rsidRDefault="00385604" w:rsidP="00385604">
      <w:pPr>
        <w:pStyle w:val="ListParagraph"/>
        <w:rPr>
          <w:rFonts w:ascii="Bookman Old Style" w:hAnsi="Bookman Old Style"/>
          <w:szCs w:val="24"/>
        </w:rPr>
      </w:pPr>
    </w:p>
    <w:p w:rsidR="00385604" w:rsidRPr="003D3D16" w:rsidRDefault="00385604" w:rsidP="00385604">
      <w:pPr>
        <w:pStyle w:val="ListParagraph"/>
        <w:rPr>
          <w:rFonts w:ascii="Bookman Old Style" w:hAnsi="Bookman Old Style"/>
          <w:szCs w:val="24"/>
        </w:rPr>
      </w:pPr>
      <w:r w:rsidRPr="003D3D16">
        <w:rPr>
          <w:rFonts w:ascii="Bookman Old Style" w:hAnsi="Bookman Old Style"/>
          <w:szCs w:val="24"/>
        </w:rPr>
        <w:t>There was considerable debate over what method we should employ to solicit faculty interest, as well as debate over what procedures we were allowed to use since the directions from the Statewide Senate were not very clear.</w:t>
      </w:r>
    </w:p>
    <w:p w:rsidR="00385604" w:rsidRPr="003D3D16" w:rsidRDefault="00385604" w:rsidP="00385604">
      <w:pPr>
        <w:pStyle w:val="ListParagraph"/>
        <w:rPr>
          <w:rFonts w:ascii="Bookman Old Style" w:hAnsi="Bookman Old Style"/>
          <w:szCs w:val="24"/>
        </w:rPr>
      </w:pPr>
    </w:p>
    <w:p w:rsidR="00385604" w:rsidRPr="003D3D16" w:rsidRDefault="00385604" w:rsidP="00385604">
      <w:pPr>
        <w:pStyle w:val="ListParagraph"/>
        <w:rPr>
          <w:rFonts w:ascii="Bookman Old Style" w:hAnsi="Bookman Old Style"/>
          <w:szCs w:val="24"/>
        </w:rPr>
      </w:pPr>
      <w:r w:rsidRPr="003D3D16">
        <w:rPr>
          <w:rFonts w:ascii="Bookman Old Style" w:hAnsi="Bookman Old Style"/>
          <w:szCs w:val="24"/>
        </w:rPr>
        <w:t xml:space="preserve">The Executive Committee decided to issue a call to the faculty and faculty members interested in being considered will have to obtain the signatures of at least 30 faculty members from at least two colleges to be considered eligible (they must also be tenured faculty).  The deadline for submission is expected to be January 9, 2015.  There was some confusion over whether Statewide Senate requires 50 signatures or whether we are permitted to set our own standard at 30.  Chair </w:t>
      </w:r>
      <w:proofErr w:type="spellStart"/>
      <w:r w:rsidRPr="003D3D16">
        <w:rPr>
          <w:rFonts w:ascii="Bookman Old Style" w:hAnsi="Bookman Old Style"/>
          <w:szCs w:val="24"/>
        </w:rPr>
        <w:t>Ayotte</w:t>
      </w:r>
      <w:proofErr w:type="spellEnd"/>
      <w:r w:rsidRPr="003D3D16">
        <w:rPr>
          <w:rFonts w:ascii="Bookman Old Style" w:hAnsi="Bookman Old Style"/>
          <w:szCs w:val="24"/>
        </w:rPr>
        <w:t xml:space="preserve"> will contact Statewide Senate to clear up this matter before the call is issued.</w:t>
      </w:r>
    </w:p>
    <w:p w:rsidR="003329D7" w:rsidRPr="003D3D16" w:rsidRDefault="003329D7" w:rsidP="003329D7">
      <w:pPr>
        <w:pStyle w:val="ListParagraph"/>
        <w:rPr>
          <w:rFonts w:ascii="Bookman Old Style" w:hAnsi="Bookman Old Style"/>
          <w:szCs w:val="24"/>
        </w:rPr>
      </w:pPr>
    </w:p>
    <w:p w:rsidR="003329D7" w:rsidRPr="003D3D16" w:rsidRDefault="00A67C98" w:rsidP="007B4B3E">
      <w:pPr>
        <w:pStyle w:val="ListParagraph"/>
        <w:numPr>
          <w:ilvl w:val="0"/>
          <w:numId w:val="1"/>
        </w:numPr>
        <w:ind w:hanging="720"/>
        <w:rPr>
          <w:rFonts w:ascii="Bookman Old Style" w:hAnsi="Bookman Old Style"/>
          <w:szCs w:val="24"/>
        </w:rPr>
      </w:pPr>
      <w:r w:rsidRPr="003D3D16">
        <w:rPr>
          <w:rFonts w:ascii="Bookman Old Style" w:hAnsi="Bookman Old Style"/>
          <w:szCs w:val="24"/>
        </w:rPr>
        <w:t>Request by the Senate Personnel Committee to have APM 367, 370, and 393 removed from the APM because they have been superseded by executive orders from the Chancellor’s Office.</w:t>
      </w:r>
    </w:p>
    <w:p w:rsidR="00A67C98" w:rsidRPr="003D3D16" w:rsidRDefault="00A67C98" w:rsidP="00A67C98">
      <w:pPr>
        <w:pStyle w:val="ListParagraph"/>
        <w:rPr>
          <w:rFonts w:ascii="Bookman Old Style" w:hAnsi="Bookman Old Style"/>
          <w:szCs w:val="24"/>
        </w:rPr>
      </w:pPr>
    </w:p>
    <w:p w:rsidR="00A67C98" w:rsidRPr="003D3D16" w:rsidRDefault="00F61D95" w:rsidP="00A67C98">
      <w:pPr>
        <w:pStyle w:val="ListParagraph"/>
        <w:rPr>
          <w:rFonts w:ascii="Bookman Old Style" w:hAnsi="Bookman Old Style"/>
          <w:szCs w:val="24"/>
        </w:rPr>
      </w:pPr>
      <w:r w:rsidRPr="003D3D16">
        <w:rPr>
          <w:rFonts w:ascii="Bookman Old Style" w:hAnsi="Bookman Old Style"/>
          <w:szCs w:val="24"/>
        </w:rPr>
        <w:t xml:space="preserve">Committee members were deeply upset about policies crafted by the Academic Senate being overturned by executive orders from the Chancellor, and Senator </w:t>
      </w:r>
      <w:proofErr w:type="spellStart"/>
      <w:r w:rsidRPr="003D3D16">
        <w:rPr>
          <w:rFonts w:ascii="Bookman Old Style" w:hAnsi="Bookman Old Style"/>
          <w:szCs w:val="24"/>
        </w:rPr>
        <w:t>Kensinger</w:t>
      </w:r>
      <w:proofErr w:type="spellEnd"/>
      <w:r w:rsidRPr="003D3D16">
        <w:rPr>
          <w:rFonts w:ascii="Bookman Old Style" w:hAnsi="Bookman Old Style"/>
          <w:szCs w:val="24"/>
        </w:rPr>
        <w:t xml:space="preserve"> noted that even in these circumstances there is often some flexibility in how the order is to be implemented that require administration consultation with the Academic </w:t>
      </w:r>
      <w:r w:rsidRPr="003D3D16">
        <w:rPr>
          <w:rFonts w:ascii="Bookman Old Style" w:hAnsi="Bookman Old Style"/>
          <w:szCs w:val="24"/>
        </w:rPr>
        <w:lastRenderedPageBreak/>
        <w:t>Senate, even if it is just about how to put a committee together and staff it with faculty.</w:t>
      </w:r>
    </w:p>
    <w:p w:rsidR="00F61D95" w:rsidRPr="003D3D16" w:rsidRDefault="00F61D95" w:rsidP="00A67C98">
      <w:pPr>
        <w:pStyle w:val="ListParagraph"/>
        <w:rPr>
          <w:rFonts w:ascii="Bookman Old Style" w:hAnsi="Bookman Old Style"/>
          <w:szCs w:val="24"/>
        </w:rPr>
      </w:pPr>
    </w:p>
    <w:p w:rsidR="00F61D95" w:rsidRPr="003D3D16" w:rsidRDefault="00F61D95" w:rsidP="00A67C98">
      <w:pPr>
        <w:pStyle w:val="ListParagraph"/>
        <w:rPr>
          <w:rFonts w:ascii="Bookman Old Style" w:hAnsi="Bookman Old Style"/>
          <w:szCs w:val="24"/>
        </w:rPr>
      </w:pPr>
      <w:r w:rsidRPr="003D3D16">
        <w:rPr>
          <w:rFonts w:ascii="Bookman Old Style" w:hAnsi="Bookman Old Style"/>
          <w:szCs w:val="24"/>
        </w:rPr>
        <w:t xml:space="preserve">Chair </w:t>
      </w:r>
      <w:proofErr w:type="spellStart"/>
      <w:r w:rsidRPr="003D3D16">
        <w:rPr>
          <w:rFonts w:ascii="Bookman Old Style" w:hAnsi="Bookman Old Style"/>
          <w:szCs w:val="24"/>
        </w:rPr>
        <w:t>Tsukimura</w:t>
      </w:r>
      <w:proofErr w:type="spellEnd"/>
      <w:r w:rsidRPr="003D3D16">
        <w:rPr>
          <w:rFonts w:ascii="Bookman Old Style" w:hAnsi="Bookman Old Style"/>
          <w:szCs w:val="24"/>
        </w:rPr>
        <w:t xml:space="preserve"> felt that these three policies really needed to be removed from the APM for liability reasons since faculty might read them instead of the executive orders that superseded them and, consequently, take the wrong actions.  Executive Committee members felt it was necessary to then draft general language for the APM over how to implement executive orders on this campus, stating that the administration must make the Academic Senate aware of all such executive orders and that, whenever and where ever possible, the administration must consult with the faculty on how best to implement the executive order.  Vice Chair Holyoke was tasked with drafting this language, though it will be sent to the Academic Policy and Planning Committee for consideration before it is brought to the Senate for approval.</w:t>
      </w:r>
    </w:p>
    <w:p w:rsidR="00F61D95" w:rsidRPr="003D3D16" w:rsidRDefault="00F61D95" w:rsidP="00A67C98">
      <w:pPr>
        <w:pStyle w:val="ListParagraph"/>
        <w:rPr>
          <w:rFonts w:ascii="Bookman Old Style" w:hAnsi="Bookman Old Style"/>
          <w:szCs w:val="24"/>
        </w:rPr>
      </w:pPr>
    </w:p>
    <w:p w:rsidR="00F61D95" w:rsidRPr="003D3D16" w:rsidRDefault="00F61D95" w:rsidP="00A67C98">
      <w:pPr>
        <w:pStyle w:val="ListParagraph"/>
        <w:rPr>
          <w:rFonts w:ascii="Bookman Old Style" w:hAnsi="Bookman Old Style"/>
          <w:szCs w:val="24"/>
        </w:rPr>
      </w:pPr>
      <w:proofErr w:type="gramStart"/>
      <w:r w:rsidRPr="003D3D16">
        <w:rPr>
          <w:rFonts w:ascii="Bookman Old Style" w:hAnsi="Bookman Old Style"/>
          <w:szCs w:val="24"/>
        </w:rPr>
        <w:t>MSC forwarding the recommendations for removal from the APM to the Academic S</w:t>
      </w:r>
      <w:r w:rsidR="001A1B68" w:rsidRPr="003D3D16">
        <w:rPr>
          <w:rFonts w:ascii="Bookman Old Style" w:hAnsi="Bookman Old Style"/>
          <w:szCs w:val="24"/>
        </w:rPr>
        <w:t>enate</w:t>
      </w:r>
      <w:r w:rsidRPr="003D3D16">
        <w:rPr>
          <w:rFonts w:ascii="Bookman Old Style" w:hAnsi="Bookman Old Style"/>
          <w:szCs w:val="24"/>
        </w:rPr>
        <w:t>.</w:t>
      </w:r>
      <w:proofErr w:type="gramEnd"/>
    </w:p>
    <w:p w:rsidR="00A67C98" w:rsidRPr="003D3D16" w:rsidRDefault="00A67C98" w:rsidP="00A67C98">
      <w:pPr>
        <w:pStyle w:val="ListParagraph"/>
        <w:rPr>
          <w:rFonts w:ascii="Bookman Old Style" w:hAnsi="Bookman Old Style"/>
          <w:szCs w:val="24"/>
        </w:rPr>
      </w:pPr>
    </w:p>
    <w:p w:rsidR="00A67C98" w:rsidRPr="003D3D16" w:rsidRDefault="00B218F5" w:rsidP="007B4B3E">
      <w:pPr>
        <w:pStyle w:val="ListParagraph"/>
        <w:numPr>
          <w:ilvl w:val="0"/>
          <w:numId w:val="1"/>
        </w:numPr>
        <w:ind w:hanging="720"/>
        <w:rPr>
          <w:rFonts w:ascii="Bookman Old Style" w:hAnsi="Bookman Old Style"/>
          <w:szCs w:val="24"/>
        </w:rPr>
      </w:pPr>
      <w:r w:rsidRPr="003D3D16">
        <w:rPr>
          <w:rFonts w:ascii="Bookman Old Style" w:hAnsi="Bookman Old Style"/>
          <w:szCs w:val="24"/>
        </w:rPr>
        <w:t>Request by the Senate Personnel Committee to remove APM 321 and 358 from the APM since they are just reports and not policy.</w:t>
      </w:r>
    </w:p>
    <w:p w:rsidR="00B218F5" w:rsidRPr="003D3D16" w:rsidRDefault="00B218F5" w:rsidP="00B218F5">
      <w:pPr>
        <w:pStyle w:val="ListParagraph"/>
        <w:rPr>
          <w:rFonts w:ascii="Bookman Old Style" w:hAnsi="Bookman Old Style"/>
          <w:szCs w:val="24"/>
        </w:rPr>
      </w:pPr>
    </w:p>
    <w:p w:rsidR="00B218F5" w:rsidRPr="003D3D16" w:rsidRDefault="00B218F5" w:rsidP="00B218F5">
      <w:pPr>
        <w:pStyle w:val="ListParagraph"/>
        <w:rPr>
          <w:rFonts w:ascii="Bookman Old Style" w:hAnsi="Bookman Old Style"/>
          <w:szCs w:val="24"/>
        </w:rPr>
      </w:pPr>
      <w:r w:rsidRPr="003D3D16">
        <w:rPr>
          <w:rFonts w:ascii="Bookman Old Style" w:hAnsi="Bookman Old Style"/>
          <w:szCs w:val="24"/>
        </w:rPr>
        <w:t xml:space="preserve">Chair </w:t>
      </w:r>
      <w:proofErr w:type="spellStart"/>
      <w:r w:rsidRPr="003D3D16">
        <w:rPr>
          <w:rFonts w:ascii="Bookman Old Style" w:hAnsi="Bookman Old Style"/>
          <w:szCs w:val="24"/>
        </w:rPr>
        <w:t>Tsukimura</w:t>
      </w:r>
      <w:proofErr w:type="spellEnd"/>
      <w:r w:rsidRPr="003D3D16">
        <w:rPr>
          <w:rFonts w:ascii="Bookman Old Style" w:hAnsi="Bookman Old Style"/>
          <w:szCs w:val="24"/>
        </w:rPr>
        <w:t xml:space="preserve"> noted that reports are not policy and these two items really do not belong in the APM.  APM 358 is a report on the Triad Teaching Improvement Program, and nobody appears to know what this means or what it was.  APM 321 is the Report of the Faculty Scholar Blue Ribbon Commi</w:t>
      </w:r>
      <w:r w:rsidR="003C4EE7" w:rsidRPr="003D3D16">
        <w:rPr>
          <w:rFonts w:ascii="Bookman Old Style" w:hAnsi="Bookman Old Style"/>
          <w:szCs w:val="24"/>
        </w:rPr>
        <w:t>ttee discussing the Boyer Model, which was supposed to guide the evaluation of teaching for tenure and promotion.  Concern was expressed by Executive Committee members that probationary plans were ignoring the report, and there was some concern whether it was a good idea to remove the report from the APM.  Nonetheless, it was decided to advance the question to the Academic Senate.</w:t>
      </w:r>
    </w:p>
    <w:p w:rsidR="003C4EE7" w:rsidRPr="003D3D16" w:rsidRDefault="003C4EE7" w:rsidP="00B218F5">
      <w:pPr>
        <w:pStyle w:val="ListParagraph"/>
        <w:rPr>
          <w:rFonts w:ascii="Bookman Old Style" w:hAnsi="Bookman Old Style"/>
          <w:szCs w:val="24"/>
        </w:rPr>
      </w:pPr>
    </w:p>
    <w:p w:rsidR="003C4EE7" w:rsidRPr="003D3D16" w:rsidRDefault="003C4EE7" w:rsidP="00B218F5">
      <w:pPr>
        <w:pStyle w:val="ListParagraph"/>
        <w:rPr>
          <w:rFonts w:ascii="Bookman Old Style" w:hAnsi="Bookman Old Style"/>
          <w:szCs w:val="24"/>
        </w:rPr>
      </w:pPr>
      <w:proofErr w:type="gramStart"/>
      <w:r w:rsidRPr="003D3D16">
        <w:rPr>
          <w:rFonts w:ascii="Bookman Old Style" w:hAnsi="Bookman Old Style"/>
          <w:szCs w:val="24"/>
        </w:rPr>
        <w:t>MSC forwarding the recommendations from the removal of APM 358 and 321 from the APM to the Academic Senate.</w:t>
      </w:r>
      <w:proofErr w:type="gramEnd"/>
    </w:p>
    <w:p w:rsidR="003C4EE7" w:rsidRPr="003D3D16" w:rsidRDefault="003C4EE7" w:rsidP="00B218F5">
      <w:pPr>
        <w:pStyle w:val="ListParagraph"/>
        <w:rPr>
          <w:rFonts w:ascii="Bookman Old Style" w:hAnsi="Bookman Old Style"/>
          <w:szCs w:val="24"/>
        </w:rPr>
      </w:pPr>
    </w:p>
    <w:p w:rsidR="003C4EE7" w:rsidRPr="003D3D16" w:rsidRDefault="00AF1F3B" w:rsidP="00B218F5">
      <w:pPr>
        <w:pStyle w:val="ListParagraph"/>
        <w:rPr>
          <w:rFonts w:ascii="Bookman Old Style" w:hAnsi="Bookman Old Style"/>
          <w:szCs w:val="24"/>
        </w:rPr>
      </w:pPr>
      <w:r w:rsidRPr="003D3D16">
        <w:rPr>
          <w:rFonts w:ascii="Bookman Old Style" w:hAnsi="Bookman Old Style"/>
          <w:szCs w:val="24"/>
        </w:rPr>
        <w:lastRenderedPageBreak/>
        <w:t xml:space="preserve">Chair </w:t>
      </w:r>
      <w:proofErr w:type="spellStart"/>
      <w:r w:rsidRPr="003D3D16">
        <w:rPr>
          <w:rFonts w:ascii="Bookman Old Style" w:hAnsi="Bookman Old Style"/>
          <w:szCs w:val="24"/>
        </w:rPr>
        <w:t>Tsukimura</w:t>
      </w:r>
      <w:proofErr w:type="spellEnd"/>
      <w:r w:rsidRPr="003D3D16">
        <w:rPr>
          <w:rFonts w:ascii="Bookman Old Style" w:hAnsi="Bookman Old Style"/>
          <w:szCs w:val="24"/>
        </w:rPr>
        <w:t xml:space="preserve"> also requested guidance from the Executive Committee regarding APM 357, the Policy on the Center for Enhancement of Teaching and Learning (CETL).  The Senate sub-committee overseeing CETL no longer exists (and had not met since 2008), and CETL has been transformed into CSALT.  In light of these developments, is APM 357 still necessary?  The Executive Committee decided it was, but needs to be modified to extend Academic Senate oversight to CSALT (and TILT which is within CSALT).  It was recommended that the Senate Personnel Committee draft amendments to APM 357 to ensure faculty oversight of CSALT.</w:t>
      </w:r>
    </w:p>
    <w:p w:rsidR="000E46FA" w:rsidRPr="003D3D16" w:rsidRDefault="000E46FA" w:rsidP="000E46FA">
      <w:pPr>
        <w:rPr>
          <w:rFonts w:ascii="Bookman Old Style" w:hAnsi="Bookman Old Style"/>
          <w:szCs w:val="24"/>
        </w:rPr>
      </w:pPr>
    </w:p>
    <w:p w:rsidR="000E46FA" w:rsidRPr="003D3D16" w:rsidRDefault="000E46FA" w:rsidP="000E46FA">
      <w:pPr>
        <w:rPr>
          <w:rFonts w:ascii="Bookman Old Style" w:hAnsi="Bookman Old Style"/>
          <w:szCs w:val="24"/>
        </w:rPr>
      </w:pPr>
      <w:r w:rsidRPr="003D3D16">
        <w:rPr>
          <w:rFonts w:ascii="Bookman Old Style" w:hAnsi="Bookman Old Style"/>
          <w:szCs w:val="24"/>
        </w:rPr>
        <w:t>The meeting adjourned at 5:04pm.</w:t>
      </w:r>
    </w:p>
    <w:p w:rsidR="000E46FA" w:rsidRPr="003D3D16" w:rsidRDefault="000E46FA" w:rsidP="000E46FA">
      <w:pPr>
        <w:rPr>
          <w:rFonts w:ascii="Bookman Old Style" w:hAnsi="Bookman Old Style"/>
          <w:szCs w:val="24"/>
        </w:rPr>
      </w:pPr>
    </w:p>
    <w:p w:rsidR="000E46FA" w:rsidRPr="003D3D16" w:rsidRDefault="000E46FA" w:rsidP="000E46FA">
      <w:pPr>
        <w:rPr>
          <w:rFonts w:ascii="Bookman Old Style" w:hAnsi="Bookman Old Style"/>
          <w:szCs w:val="24"/>
        </w:rPr>
      </w:pPr>
      <w:r w:rsidRPr="003D3D16">
        <w:rPr>
          <w:rFonts w:ascii="Bookman Old Style" w:hAnsi="Bookman Old Style"/>
          <w:szCs w:val="24"/>
        </w:rPr>
        <w:t>The next meeting of the Execu</w:t>
      </w:r>
      <w:r w:rsidR="007B4B3E">
        <w:rPr>
          <w:rFonts w:ascii="Bookman Old Style" w:hAnsi="Bookman Old Style"/>
          <w:szCs w:val="24"/>
        </w:rPr>
        <w:t>tive Committee will be on January 26, 2015</w:t>
      </w:r>
      <w:r w:rsidRPr="003D3D16">
        <w:rPr>
          <w:rFonts w:ascii="Bookman Old Style" w:hAnsi="Bookman Old Style"/>
          <w:szCs w:val="24"/>
        </w:rPr>
        <w:t>.</w:t>
      </w:r>
    </w:p>
    <w:p w:rsidR="000E46FA" w:rsidRPr="003D3D16" w:rsidRDefault="000E46FA" w:rsidP="000E46FA">
      <w:pPr>
        <w:rPr>
          <w:rFonts w:ascii="Bookman Old Style" w:hAnsi="Bookman Old Style"/>
          <w:szCs w:val="24"/>
        </w:rPr>
      </w:pPr>
    </w:p>
    <w:p w:rsidR="000E46FA" w:rsidRPr="003D3D16" w:rsidRDefault="000E46FA" w:rsidP="000E46FA">
      <w:pPr>
        <w:rPr>
          <w:rFonts w:ascii="Bookman Old Style" w:hAnsi="Bookman Old Style"/>
          <w:szCs w:val="24"/>
        </w:rPr>
      </w:pPr>
      <w:r w:rsidRPr="003D3D16">
        <w:rPr>
          <w:rFonts w:ascii="Bookman Old Style" w:hAnsi="Bookman Old Style"/>
          <w:szCs w:val="24"/>
        </w:rPr>
        <w:t>Submitted by:</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t>Approved by:</w:t>
      </w:r>
    </w:p>
    <w:p w:rsidR="000E46FA" w:rsidRPr="003D3D16" w:rsidRDefault="000E46FA" w:rsidP="000E46FA">
      <w:pPr>
        <w:rPr>
          <w:rFonts w:ascii="Bookman Old Style" w:hAnsi="Bookman Old Style"/>
          <w:szCs w:val="24"/>
        </w:rPr>
      </w:pPr>
      <w:r w:rsidRPr="003D3D16">
        <w:rPr>
          <w:rFonts w:ascii="Bookman Old Style" w:hAnsi="Bookman Old Style"/>
          <w:szCs w:val="24"/>
        </w:rPr>
        <w:t>Thomas Holyoke</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007B4B3E">
        <w:rPr>
          <w:rFonts w:ascii="Bookman Old Style" w:hAnsi="Bookman Old Style"/>
          <w:szCs w:val="24"/>
        </w:rPr>
        <w:tab/>
      </w:r>
      <w:r w:rsidRPr="003D3D16">
        <w:rPr>
          <w:rFonts w:ascii="Bookman Old Style" w:hAnsi="Bookman Old Style"/>
          <w:szCs w:val="24"/>
        </w:rPr>
        <w:t xml:space="preserve">Kevin </w:t>
      </w:r>
      <w:proofErr w:type="spellStart"/>
      <w:r w:rsidRPr="003D3D16">
        <w:rPr>
          <w:rFonts w:ascii="Bookman Old Style" w:hAnsi="Bookman Old Style"/>
          <w:szCs w:val="24"/>
        </w:rPr>
        <w:t>Ayotte</w:t>
      </w:r>
      <w:proofErr w:type="spellEnd"/>
    </w:p>
    <w:p w:rsidR="000E46FA" w:rsidRPr="003D3D16" w:rsidRDefault="000E46FA" w:rsidP="000E46FA">
      <w:pPr>
        <w:rPr>
          <w:rFonts w:ascii="Bookman Old Style" w:hAnsi="Bookman Old Style"/>
          <w:szCs w:val="24"/>
        </w:rPr>
      </w:pPr>
      <w:r w:rsidRPr="003D3D16">
        <w:rPr>
          <w:rFonts w:ascii="Bookman Old Style" w:hAnsi="Bookman Old Style"/>
          <w:szCs w:val="24"/>
        </w:rPr>
        <w:t>Vice Chair</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007B4B3E">
        <w:rPr>
          <w:rFonts w:ascii="Bookman Old Style" w:hAnsi="Bookman Old Style"/>
          <w:szCs w:val="24"/>
        </w:rPr>
        <w:tab/>
      </w:r>
      <w:r w:rsidRPr="003D3D16">
        <w:rPr>
          <w:rFonts w:ascii="Bookman Old Style" w:hAnsi="Bookman Old Style"/>
          <w:szCs w:val="24"/>
        </w:rPr>
        <w:t>Chair</w:t>
      </w:r>
    </w:p>
    <w:p w:rsidR="000E46FA" w:rsidRPr="003D3D16" w:rsidRDefault="000E46FA" w:rsidP="000E46FA">
      <w:pPr>
        <w:rPr>
          <w:rFonts w:ascii="Bookman Old Style" w:hAnsi="Bookman Old Style"/>
          <w:szCs w:val="24"/>
        </w:rPr>
      </w:pPr>
      <w:r w:rsidRPr="003D3D16">
        <w:rPr>
          <w:rFonts w:ascii="Bookman Old Style" w:hAnsi="Bookman Old Style"/>
          <w:szCs w:val="24"/>
        </w:rPr>
        <w:t>Academic Senate</w:t>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Pr="003D3D16">
        <w:rPr>
          <w:rFonts w:ascii="Bookman Old Style" w:hAnsi="Bookman Old Style"/>
          <w:szCs w:val="24"/>
        </w:rPr>
        <w:tab/>
      </w:r>
      <w:r w:rsidR="007B4B3E">
        <w:rPr>
          <w:rFonts w:ascii="Bookman Old Style" w:hAnsi="Bookman Old Style"/>
          <w:szCs w:val="24"/>
        </w:rPr>
        <w:tab/>
      </w:r>
      <w:bookmarkStart w:id="0" w:name="_GoBack"/>
      <w:bookmarkEnd w:id="0"/>
      <w:r w:rsidRPr="003D3D16">
        <w:rPr>
          <w:rFonts w:ascii="Bookman Old Style" w:hAnsi="Bookman Old Style"/>
          <w:szCs w:val="24"/>
        </w:rPr>
        <w:t>Academic Senate</w:t>
      </w:r>
    </w:p>
    <w:p w:rsidR="000E46FA" w:rsidRPr="003D3D16" w:rsidRDefault="000E46FA" w:rsidP="000E46FA">
      <w:pPr>
        <w:rPr>
          <w:rFonts w:ascii="Bookman Old Style" w:hAnsi="Bookman Old Style"/>
          <w:szCs w:val="24"/>
        </w:rPr>
      </w:pPr>
    </w:p>
    <w:sectPr w:rsidR="000E46FA" w:rsidRPr="003D3D16" w:rsidSect="00E51F2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01" w:rsidRDefault="00BA6E01" w:rsidP="00BA6E01">
      <w:pPr>
        <w:spacing w:line="240" w:lineRule="auto"/>
      </w:pPr>
      <w:r>
        <w:separator/>
      </w:r>
    </w:p>
  </w:endnote>
  <w:endnote w:type="continuationSeparator" w:id="0">
    <w:p w:rsidR="00BA6E01" w:rsidRDefault="00BA6E01" w:rsidP="00BA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76305"/>
      <w:docPartObj>
        <w:docPartGallery w:val="Page Numbers (Bottom of Page)"/>
        <w:docPartUnique/>
      </w:docPartObj>
    </w:sdtPr>
    <w:sdtEndPr>
      <w:rPr>
        <w:noProof/>
      </w:rPr>
    </w:sdtEndPr>
    <w:sdtContent>
      <w:p w:rsidR="00BA6E01" w:rsidRDefault="00BA6E01">
        <w:pPr>
          <w:pStyle w:val="Footer"/>
          <w:jc w:val="center"/>
        </w:pPr>
        <w:r>
          <w:fldChar w:fldCharType="begin"/>
        </w:r>
        <w:r>
          <w:instrText xml:space="preserve"> PAGE   \* MERGEFORMAT </w:instrText>
        </w:r>
        <w:r>
          <w:fldChar w:fldCharType="separate"/>
        </w:r>
        <w:r w:rsidR="00E51F25">
          <w:rPr>
            <w:noProof/>
          </w:rPr>
          <w:t>5</w:t>
        </w:r>
        <w:r>
          <w:rPr>
            <w:noProof/>
          </w:rPr>
          <w:fldChar w:fldCharType="end"/>
        </w:r>
      </w:p>
    </w:sdtContent>
  </w:sdt>
  <w:p w:rsidR="00BA6E01" w:rsidRDefault="00BA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01" w:rsidRDefault="00BA6E01" w:rsidP="00BA6E01">
      <w:pPr>
        <w:spacing w:line="240" w:lineRule="auto"/>
      </w:pPr>
      <w:r>
        <w:separator/>
      </w:r>
    </w:p>
  </w:footnote>
  <w:footnote w:type="continuationSeparator" w:id="0">
    <w:p w:rsidR="00BA6E01" w:rsidRDefault="00BA6E01" w:rsidP="00BA6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46568085"/>
      <w:docPartObj>
        <w:docPartGallery w:val="Page Numbers (Top of Page)"/>
        <w:docPartUnique/>
      </w:docPartObj>
    </w:sdtPr>
    <w:sdtEndPr>
      <w:rPr>
        <w:noProof/>
      </w:rPr>
    </w:sdtEndPr>
    <w:sdtContent>
      <w:p w:rsidR="00E51F25" w:rsidRPr="00E51F25" w:rsidRDefault="00E51F25">
        <w:pPr>
          <w:pStyle w:val="Header"/>
          <w:jc w:val="right"/>
          <w:rPr>
            <w:rFonts w:ascii="Bookman Old Style" w:hAnsi="Bookman Old Style"/>
          </w:rPr>
        </w:pPr>
        <w:r w:rsidRPr="00E51F25">
          <w:rPr>
            <w:rFonts w:ascii="Bookman Old Style" w:hAnsi="Bookman Old Style"/>
          </w:rPr>
          <w:t>Executive Committee Meeting</w:t>
        </w:r>
      </w:p>
      <w:p w:rsidR="00E51F25" w:rsidRPr="00E51F25" w:rsidRDefault="00E51F25">
        <w:pPr>
          <w:pStyle w:val="Header"/>
          <w:jc w:val="right"/>
          <w:rPr>
            <w:rFonts w:ascii="Bookman Old Style" w:hAnsi="Bookman Old Style"/>
          </w:rPr>
        </w:pPr>
        <w:r w:rsidRPr="00E51F25">
          <w:rPr>
            <w:rFonts w:ascii="Bookman Old Style" w:hAnsi="Bookman Old Style"/>
          </w:rPr>
          <w:t>November 24, 2014</w:t>
        </w:r>
      </w:p>
      <w:p w:rsidR="00E51F25" w:rsidRPr="00E51F25" w:rsidRDefault="00E51F25">
        <w:pPr>
          <w:pStyle w:val="Header"/>
          <w:jc w:val="right"/>
          <w:rPr>
            <w:rFonts w:ascii="Bookman Old Style" w:hAnsi="Bookman Old Style"/>
          </w:rPr>
        </w:pPr>
        <w:r w:rsidRPr="00E51F25">
          <w:rPr>
            <w:rFonts w:ascii="Bookman Old Style" w:hAnsi="Bookman Old Style"/>
          </w:rPr>
          <w:t xml:space="preserve">Page </w:t>
        </w:r>
        <w:r w:rsidRPr="00E51F25">
          <w:rPr>
            <w:rFonts w:ascii="Bookman Old Style" w:hAnsi="Bookman Old Style"/>
          </w:rPr>
          <w:fldChar w:fldCharType="begin"/>
        </w:r>
        <w:r w:rsidRPr="00E51F25">
          <w:rPr>
            <w:rFonts w:ascii="Bookman Old Style" w:hAnsi="Bookman Old Style"/>
          </w:rPr>
          <w:instrText xml:space="preserve"> PAGE   \* MERGEFORMAT </w:instrText>
        </w:r>
        <w:r w:rsidRPr="00E51F25">
          <w:rPr>
            <w:rFonts w:ascii="Bookman Old Style" w:hAnsi="Bookman Old Style"/>
          </w:rPr>
          <w:fldChar w:fldCharType="separate"/>
        </w:r>
        <w:r>
          <w:rPr>
            <w:rFonts w:ascii="Bookman Old Style" w:hAnsi="Bookman Old Style"/>
            <w:noProof/>
          </w:rPr>
          <w:t>5</w:t>
        </w:r>
        <w:r w:rsidRPr="00E51F25">
          <w:rPr>
            <w:rFonts w:ascii="Bookman Old Style" w:hAnsi="Bookman Old Style"/>
            <w:noProof/>
          </w:rPr>
          <w:fldChar w:fldCharType="end"/>
        </w:r>
      </w:p>
    </w:sdtContent>
  </w:sdt>
  <w:p w:rsidR="00E51F25" w:rsidRDefault="00E5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78A"/>
    <w:multiLevelType w:val="hybridMultilevel"/>
    <w:tmpl w:val="C8FC0E5A"/>
    <w:lvl w:ilvl="0" w:tplc="D33E8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B5679A"/>
    <w:multiLevelType w:val="hybridMultilevel"/>
    <w:tmpl w:val="069CD5DC"/>
    <w:lvl w:ilvl="0" w:tplc="BBD6A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01"/>
    <w:rsid w:val="0007269D"/>
    <w:rsid w:val="000E46FA"/>
    <w:rsid w:val="001A1B68"/>
    <w:rsid w:val="002A355F"/>
    <w:rsid w:val="003329D7"/>
    <w:rsid w:val="00385604"/>
    <w:rsid w:val="003C4EE7"/>
    <w:rsid w:val="003D3D16"/>
    <w:rsid w:val="003E2819"/>
    <w:rsid w:val="00475892"/>
    <w:rsid w:val="005C1632"/>
    <w:rsid w:val="007710B5"/>
    <w:rsid w:val="007B4B3E"/>
    <w:rsid w:val="00802D0B"/>
    <w:rsid w:val="00837BAF"/>
    <w:rsid w:val="00A018FF"/>
    <w:rsid w:val="00A67C98"/>
    <w:rsid w:val="00AF1F3B"/>
    <w:rsid w:val="00B218F5"/>
    <w:rsid w:val="00BA6E01"/>
    <w:rsid w:val="00E51F25"/>
    <w:rsid w:val="00E53322"/>
    <w:rsid w:val="00E83ADC"/>
    <w:rsid w:val="00EE3756"/>
    <w:rsid w:val="00F6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01"/>
    <w:pPr>
      <w:tabs>
        <w:tab w:val="center" w:pos="4680"/>
        <w:tab w:val="right" w:pos="9360"/>
      </w:tabs>
      <w:spacing w:line="240" w:lineRule="auto"/>
    </w:pPr>
  </w:style>
  <w:style w:type="character" w:customStyle="1" w:styleId="HeaderChar">
    <w:name w:val="Header Char"/>
    <w:basedOn w:val="DefaultParagraphFont"/>
    <w:link w:val="Header"/>
    <w:uiPriority w:val="99"/>
    <w:rsid w:val="00BA6E01"/>
  </w:style>
  <w:style w:type="paragraph" w:styleId="Footer">
    <w:name w:val="footer"/>
    <w:basedOn w:val="Normal"/>
    <w:link w:val="FooterChar"/>
    <w:uiPriority w:val="99"/>
    <w:unhideWhenUsed/>
    <w:rsid w:val="00BA6E01"/>
    <w:pPr>
      <w:tabs>
        <w:tab w:val="center" w:pos="4680"/>
        <w:tab w:val="right" w:pos="9360"/>
      </w:tabs>
      <w:spacing w:line="240" w:lineRule="auto"/>
    </w:pPr>
  </w:style>
  <w:style w:type="character" w:customStyle="1" w:styleId="FooterChar">
    <w:name w:val="Footer Char"/>
    <w:basedOn w:val="DefaultParagraphFont"/>
    <w:link w:val="Footer"/>
    <w:uiPriority w:val="99"/>
    <w:rsid w:val="00BA6E01"/>
  </w:style>
  <w:style w:type="paragraph" w:styleId="ListParagraph">
    <w:name w:val="List Paragraph"/>
    <w:basedOn w:val="Normal"/>
    <w:uiPriority w:val="34"/>
    <w:qFormat/>
    <w:rsid w:val="00475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01"/>
    <w:pPr>
      <w:tabs>
        <w:tab w:val="center" w:pos="4680"/>
        <w:tab w:val="right" w:pos="9360"/>
      </w:tabs>
      <w:spacing w:line="240" w:lineRule="auto"/>
    </w:pPr>
  </w:style>
  <w:style w:type="character" w:customStyle="1" w:styleId="HeaderChar">
    <w:name w:val="Header Char"/>
    <w:basedOn w:val="DefaultParagraphFont"/>
    <w:link w:val="Header"/>
    <w:uiPriority w:val="99"/>
    <w:rsid w:val="00BA6E01"/>
  </w:style>
  <w:style w:type="paragraph" w:styleId="Footer">
    <w:name w:val="footer"/>
    <w:basedOn w:val="Normal"/>
    <w:link w:val="FooterChar"/>
    <w:uiPriority w:val="99"/>
    <w:unhideWhenUsed/>
    <w:rsid w:val="00BA6E01"/>
    <w:pPr>
      <w:tabs>
        <w:tab w:val="center" w:pos="4680"/>
        <w:tab w:val="right" w:pos="9360"/>
      </w:tabs>
      <w:spacing w:line="240" w:lineRule="auto"/>
    </w:pPr>
  </w:style>
  <w:style w:type="character" w:customStyle="1" w:styleId="FooterChar">
    <w:name w:val="Footer Char"/>
    <w:basedOn w:val="DefaultParagraphFont"/>
    <w:link w:val="Footer"/>
    <w:uiPriority w:val="99"/>
    <w:rsid w:val="00BA6E01"/>
  </w:style>
  <w:style w:type="paragraph" w:styleId="ListParagraph">
    <w:name w:val="List Paragraph"/>
    <w:basedOn w:val="Normal"/>
    <w:uiPriority w:val="34"/>
    <w:qFormat/>
    <w:rsid w:val="0047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dcterms:created xsi:type="dcterms:W3CDTF">2014-11-26T01:19:00Z</dcterms:created>
  <dcterms:modified xsi:type="dcterms:W3CDTF">2014-11-26T01:21:00Z</dcterms:modified>
</cp:coreProperties>
</file>