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BDA2" w14:textId="77777777" w:rsidR="00C368A2" w:rsidRPr="001551EB" w:rsidRDefault="00432315">
      <w:pPr>
        <w:pStyle w:val="Heading1"/>
        <w:contextualSpacing/>
      </w:pPr>
      <w:r w:rsidRPr="001551EB">
        <w:t>MINUTES OF THE GRADUATE COMMITTEE</w:t>
      </w:r>
    </w:p>
    <w:p w14:paraId="71D6D899" w14:textId="77777777" w:rsidR="00C368A2" w:rsidRPr="001551EB" w:rsidRDefault="00432315">
      <w:pPr>
        <w:pStyle w:val="Heading1"/>
        <w:contextualSpacing/>
      </w:pPr>
      <w:r w:rsidRPr="001551EB">
        <w:t>CALIFORNIA STATE UNIVERSITY, FRESNO</w:t>
      </w:r>
    </w:p>
    <w:p w14:paraId="5A40633C" w14:textId="77777777" w:rsidR="00C368A2" w:rsidRPr="001551EB" w:rsidRDefault="00432315">
      <w:pPr>
        <w:pStyle w:val="Heading1"/>
        <w:contextualSpacing/>
      </w:pPr>
      <w:r w:rsidRPr="001551EB">
        <w:t>5241 N. Maple, M/S TA 43</w:t>
      </w:r>
    </w:p>
    <w:p w14:paraId="732BE629" w14:textId="77777777" w:rsidR="00C368A2" w:rsidRPr="001551EB" w:rsidRDefault="00432315">
      <w:pPr>
        <w:pStyle w:val="Heading1"/>
        <w:contextualSpacing/>
      </w:pPr>
      <w:r w:rsidRPr="001551EB">
        <w:t>Fresno, California 93740-8027</w:t>
      </w:r>
    </w:p>
    <w:p w14:paraId="7629AC46" w14:textId="77777777" w:rsidR="00C368A2" w:rsidRPr="001551EB" w:rsidRDefault="00432315">
      <w:pPr>
        <w:pStyle w:val="Heading1"/>
        <w:contextualSpacing/>
      </w:pPr>
      <w:r w:rsidRPr="001551EB">
        <w:t>Office of the Academic Senate</w:t>
      </w:r>
      <w:r w:rsidRPr="001551EB">
        <w:tab/>
        <w:t>Ext. 8-2743</w:t>
      </w:r>
    </w:p>
    <w:p w14:paraId="37C30386" w14:textId="77777777" w:rsidR="00C368A2" w:rsidRPr="001551EB" w:rsidRDefault="00C368A2">
      <w:pPr>
        <w:contextualSpacing/>
        <w:rPr>
          <w:rFonts w:ascii="Bookman Old Style" w:hAnsi="Bookman Old Style" w:cs="Times New Roman"/>
        </w:rPr>
      </w:pPr>
    </w:p>
    <w:p w14:paraId="4F6AFC87" w14:textId="77777777" w:rsidR="00C368A2" w:rsidRPr="001551EB" w:rsidRDefault="00432315">
      <w:pPr>
        <w:contextualSpacing/>
        <w:rPr>
          <w:rFonts w:ascii="Bookman Old Style" w:hAnsi="Bookman Old Style" w:cs="Times New Roman"/>
        </w:rPr>
      </w:pPr>
      <w:r w:rsidRPr="001551EB">
        <w:rPr>
          <w:rFonts w:ascii="Bookman Old Style" w:hAnsi="Bookman Old Style" w:cs="Times New Roman"/>
        </w:rPr>
        <w:t xml:space="preserve">September </w:t>
      </w:r>
      <w:r w:rsidR="0006366B" w:rsidRPr="001551EB">
        <w:rPr>
          <w:rFonts w:ascii="Bookman Old Style" w:hAnsi="Bookman Old Style" w:cs="Times New Roman"/>
        </w:rPr>
        <w:t>2</w:t>
      </w:r>
      <w:r w:rsidRPr="001551EB">
        <w:rPr>
          <w:rFonts w:ascii="Bookman Old Style" w:hAnsi="Bookman Old Style" w:cs="Times New Roman"/>
        </w:rPr>
        <w:t>, 2014</w:t>
      </w:r>
    </w:p>
    <w:p w14:paraId="5666A082" w14:textId="77777777" w:rsidR="00C368A2" w:rsidRPr="001551EB" w:rsidRDefault="00C368A2">
      <w:pPr>
        <w:contextualSpacing/>
        <w:rPr>
          <w:rFonts w:ascii="Bookman Old Style" w:hAnsi="Bookman Old Style" w:cs="Times New Roman"/>
        </w:rPr>
      </w:pPr>
    </w:p>
    <w:p w14:paraId="3A28706C" w14:textId="18906E26" w:rsidR="00C368A2" w:rsidRPr="001551EB" w:rsidRDefault="00432315">
      <w:pPr>
        <w:ind w:left="2880" w:right="-720" w:hanging="2880"/>
        <w:contextualSpacing/>
        <w:rPr>
          <w:rFonts w:ascii="Bookman Old Style" w:eastAsia="Bookman Old Style" w:hAnsi="Bookman Old Style" w:cs="Times New Roman"/>
        </w:rPr>
      </w:pPr>
      <w:r w:rsidRPr="001551EB">
        <w:rPr>
          <w:rFonts w:ascii="Bookman Old Style" w:hAnsi="Bookman Old Style" w:cs="Times New Roman"/>
        </w:rPr>
        <w:t>Members Present:</w:t>
      </w:r>
      <w:r w:rsidRPr="001551EB">
        <w:rPr>
          <w:rFonts w:ascii="Bookman Old Style" w:hAnsi="Bookman Old Style" w:cs="Times New Roman"/>
        </w:rPr>
        <w:tab/>
        <w:t xml:space="preserve">M. Wilson (Chair), S. Witte, M. Lopez, A. Nambiar, </w:t>
      </w:r>
      <w:r w:rsidR="0019647B">
        <w:rPr>
          <w:rFonts w:ascii="Bookman Old Style" w:hAnsi="Bookman Old Style" w:cs="Times New Roman"/>
        </w:rPr>
        <w:t xml:space="preserve">P. </w:t>
      </w:r>
      <w:proofErr w:type="spellStart"/>
      <w:r w:rsidR="0019647B">
        <w:rPr>
          <w:rFonts w:ascii="Bookman Old Style" w:hAnsi="Bookman Old Style" w:cs="Times New Roman"/>
        </w:rPr>
        <w:t>Trueblood</w:t>
      </w:r>
      <w:proofErr w:type="spellEnd"/>
      <w:r w:rsidR="0019647B">
        <w:rPr>
          <w:rFonts w:ascii="Bookman Old Style" w:hAnsi="Bookman Old Style" w:cs="Times New Roman"/>
        </w:rPr>
        <w:t xml:space="preserve">, </w:t>
      </w:r>
      <w:r w:rsidRPr="001551EB">
        <w:rPr>
          <w:rFonts w:ascii="Bookman Old Style" w:hAnsi="Bookman Old Style" w:cs="Times New Roman"/>
        </w:rPr>
        <w:t>D. Vera,</w:t>
      </w:r>
      <w:r w:rsidRPr="001551EB">
        <w:rPr>
          <w:rFonts w:ascii="Bookman Old Style" w:hAnsi="Bookman Old Style"/>
        </w:rPr>
        <w:t xml:space="preserve"> </w:t>
      </w:r>
      <w:r w:rsidRPr="001551EB">
        <w:rPr>
          <w:rFonts w:ascii="Bookman Old Style" w:eastAsia="Bookman Old Style" w:hAnsi="Bookman Old Style" w:cs="Times New Roman"/>
        </w:rPr>
        <w:t xml:space="preserve">R. </w:t>
      </w:r>
      <w:proofErr w:type="spellStart"/>
      <w:r w:rsidRPr="001551EB">
        <w:rPr>
          <w:rFonts w:ascii="Bookman Old Style" w:eastAsia="Bookman Old Style" w:hAnsi="Bookman Old Style" w:cs="Times New Roman"/>
        </w:rPr>
        <w:t>Raeisi</w:t>
      </w:r>
      <w:proofErr w:type="spellEnd"/>
      <w:r w:rsidRPr="001551EB">
        <w:rPr>
          <w:rFonts w:ascii="Bookman Old Style" w:eastAsia="Bookman Old Style" w:hAnsi="Bookman Old Style" w:cs="Times New Roman"/>
        </w:rPr>
        <w:t>, S.</w:t>
      </w:r>
      <w:r w:rsidRPr="001551EB">
        <w:rPr>
          <w:rFonts w:ascii="Bookman Old Style" w:hAnsi="Bookman Old Style"/>
        </w:rPr>
        <w:t xml:space="preserve"> </w:t>
      </w:r>
      <w:proofErr w:type="spellStart"/>
      <w:r w:rsidRPr="001551EB">
        <w:rPr>
          <w:rFonts w:ascii="Bookman Old Style" w:eastAsia="Bookman Old Style" w:hAnsi="Bookman Old Style" w:cs="Times New Roman"/>
        </w:rPr>
        <w:t>Tracz</w:t>
      </w:r>
      <w:proofErr w:type="spellEnd"/>
    </w:p>
    <w:p w14:paraId="3C6DA6DE" w14:textId="77777777" w:rsidR="00C368A2" w:rsidRPr="001551EB" w:rsidRDefault="00C368A2">
      <w:pPr>
        <w:ind w:left="2880" w:right="-720" w:hanging="2880"/>
        <w:contextualSpacing/>
        <w:rPr>
          <w:rFonts w:ascii="Bookman Old Style" w:eastAsia="Bookman Old Style" w:hAnsi="Bookman Old Style" w:cs="Times New Roman"/>
        </w:rPr>
      </w:pPr>
    </w:p>
    <w:p w14:paraId="55A75F00" w14:textId="004D8534" w:rsidR="00C368A2" w:rsidRPr="001551EB" w:rsidRDefault="002855AC">
      <w:pPr>
        <w:ind w:left="2880" w:right="-720" w:hanging="2880"/>
        <w:contextualSpacing/>
        <w:rPr>
          <w:rFonts w:ascii="Bookman Old Style" w:hAnsi="Bookman Old Style" w:cs="Times New Roman"/>
        </w:rPr>
      </w:pPr>
      <w:r>
        <w:rPr>
          <w:rFonts w:ascii="Bookman Old Style" w:eastAsia="Bookman Old Style" w:hAnsi="Bookman Old Style" w:cs="Times New Roman"/>
        </w:rPr>
        <w:t>Members Absent:</w:t>
      </w:r>
      <w:r>
        <w:rPr>
          <w:rFonts w:ascii="Bookman Old Style" w:eastAsia="Bookman Old Style" w:hAnsi="Bookman Old Style" w:cs="Times New Roman"/>
        </w:rPr>
        <w:tab/>
      </w:r>
    </w:p>
    <w:p w14:paraId="10F4605D" w14:textId="77777777" w:rsidR="00C368A2" w:rsidRPr="001551EB" w:rsidRDefault="00C368A2">
      <w:pPr>
        <w:ind w:left="2880" w:right="-720" w:hanging="2880"/>
        <w:rPr>
          <w:rFonts w:ascii="Bookman Old Style" w:hAnsi="Bookman Old Style" w:cs="Times New Roman"/>
        </w:rPr>
      </w:pPr>
    </w:p>
    <w:p w14:paraId="0A218FB4" w14:textId="5106EE51" w:rsidR="00C368A2" w:rsidRPr="001551EB" w:rsidRDefault="002855AC">
      <w:pPr>
        <w:ind w:left="2880" w:right="-720" w:hanging="2880"/>
        <w:rPr>
          <w:rFonts w:ascii="Bookman Old Style" w:eastAsia="Tahoma" w:hAnsi="Bookman Old Style" w:cs="Times New Roman"/>
          <w:lang w:eastAsia="ja-JP"/>
        </w:rPr>
      </w:pPr>
      <w:r>
        <w:rPr>
          <w:rFonts w:ascii="Bookman Old Style" w:eastAsia="Tahoma" w:hAnsi="Bookman Old Style" w:cs="Times New Roman"/>
          <w:lang w:eastAsia="ja-JP"/>
        </w:rPr>
        <w:t xml:space="preserve">Guests: </w:t>
      </w:r>
      <w:r>
        <w:rPr>
          <w:rFonts w:ascii="Bookman Old Style" w:eastAsia="Tahoma" w:hAnsi="Bookman Old Style" w:cs="Times New Roman"/>
          <w:lang w:eastAsia="ja-JP"/>
        </w:rPr>
        <w:tab/>
        <w:t>None</w:t>
      </w:r>
    </w:p>
    <w:p w14:paraId="44929D8B" w14:textId="77777777" w:rsidR="00C368A2" w:rsidRPr="001551EB" w:rsidRDefault="00C368A2">
      <w:pPr>
        <w:contextualSpacing/>
        <w:rPr>
          <w:rFonts w:ascii="Bookman Old Style" w:eastAsia="Tahoma" w:hAnsi="Bookman Old Style" w:cs="Times New Roman"/>
          <w:lang w:eastAsia="ja-JP"/>
        </w:rPr>
      </w:pPr>
    </w:p>
    <w:p w14:paraId="47B2BD54" w14:textId="77777777" w:rsidR="00C368A2" w:rsidRPr="001551EB" w:rsidRDefault="00432315">
      <w:pPr>
        <w:contextualSpacing/>
        <w:rPr>
          <w:rFonts w:ascii="Bookman Old Style" w:eastAsia="Tahoma" w:hAnsi="Bookman Old Style" w:cs="Times New Roman"/>
          <w:lang w:eastAsia="ja-JP"/>
        </w:rPr>
      </w:pPr>
      <w:r w:rsidRPr="001551EB">
        <w:rPr>
          <w:rFonts w:ascii="Bookman Old Style" w:eastAsia="Tahoma" w:hAnsi="Bookman Old Style" w:cs="Times New Roman"/>
          <w:lang w:eastAsia="ja-JP"/>
        </w:rPr>
        <w:t>Chair Wilson called the meeting to order at 2:03 p.m. in TA 117.</w:t>
      </w:r>
    </w:p>
    <w:p w14:paraId="2F162592" w14:textId="77777777" w:rsidR="00C368A2" w:rsidRPr="001551EB" w:rsidRDefault="00C368A2">
      <w:pPr>
        <w:pStyle w:val="NoSpacing"/>
        <w:rPr>
          <w:rFonts w:ascii="Bookman Old Style" w:eastAsia="Tahoma" w:hAnsi="Bookman Old Style"/>
          <w:lang w:eastAsia="ja-JP"/>
        </w:rPr>
      </w:pPr>
    </w:p>
    <w:p w14:paraId="7FAC14A6" w14:textId="77777777" w:rsidR="00C368A2" w:rsidRPr="001551EB" w:rsidRDefault="00432315">
      <w:pPr>
        <w:rPr>
          <w:rFonts w:ascii="Bookman Old Style" w:eastAsia="Tahoma" w:hAnsi="Bookman Old Style" w:cs="Times New Roman"/>
          <w:lang w:eastAsia="ja-JP"/>
        </w:rPr>
      </w:pPr>
      <w:r w:rsidRPr="001551EB">
        <w:rPr>
          <w:rFonts w:ascii="Bookman Old Style" w:eastAsia="Tahoma" w:hAnsi="Bookman Old Style" w:cs="Times New Roman"/>
          <w:lang w:eastAsia="ja-JP"/>
        </w:rPr>
        <w:t>Agenda:</w:t>
      </w:r>
    </w:p>
    <w:p w14:paraId="07A11081" w14:textId="77777777" w:rsidR="00C368A2" w:rsidRPr="001551EB" w:rsidRDefault="00C368A2">
      <w:pPr>
        <w:rPr>
          <w:rFonts w:ascii="Bookman Old Style" w:eastAsia="Tahoma" w:hAnsi="Bookman Old Style" w:cs="Times New Roman"/>
          <w:lang w:eastAsia="ja-JP"/>
        </w:rPr>
      </w:pPr>
    </w:p>
    <w:p w14:paraId="4902E36E" w14:textId="77777777"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MSC to approve the minutes of 05/06/14 with minor revisions.</w:t>
      </w:r>
    </w:p>
    <w:p w14:paraId="0EDBC024" w14:textId="77777777" w:rsidR="00C368A2" w:rsidRPr="001551EB" w:rsidRDefault="00C368A2" w:rsidP="00253143">
      <w:pPr>
        <w:ind w:left="360" w:hanging="720"/>
        <w:rPr>
          <w:rFonts w:ascii="Bookman Old Style" w:eastAsia="Tahoma" w:hAnsi="Bookman Old Style" w:cs="Times New Roman"/>
          <w:lang w:eastAsia="ja-JP"/>
        </w:rPr>
      </w:pPr>
    </w:p>
    <w:p w14:paraId="1F66DC01" w14:textId="2A6CB2F8"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 xml:space="preserve">MSC to approve the agenda for </w:t>
      </w:r>
      <w:r w:rsidR="0019647B">
        <w:rPr>
          <w:rFonts w:ascii="Bookman Old Style" w:hAnsi="Bookman Old Style"/>
        </w:rPr>
        <w:t>09/02</w:t>
      </w:r>
      <w:r w:rsidRPr="001551EB">
        <w:rPr>
          <w:rFonts w:ascii="Bookman Old Style" w:hAnsi="Bookman Old Style"/>
        </w:rPr>
        <w:t>/2014 as distributed.</w:t>
      </w:r>
    </w:p>
    <w:p w14:paraId="4812CB4F" w14:textId="77777777" w:rsidR="00C368A2" w:rsidRPr="001551EB" w:rsidRDefault="00C368A2" w:rsidP="00253143">
      <w:pPr>
        <w:ind w:left="360" w:hanging="720"/>
        <w:rPr>
          <w:rFonts w:ascii="Bookman Old Style" w:eastAsia="Tahoma" w:hAnsi="Bookman Old Style" w:cs="Times New Roman"/>
          <w:lang w:eastAsia="ja-JP"/>
        </w:rPr>
      </w:pPr>
    </w:p>
    <w:p w14:paraId="140E7157" w14:textId="77777777"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Communications and Announcements:</w:t>
      </w:r>
    </w:p>
    <w:p w14:paraId="091ECFB4" w14:textId="77777777" w:rsidR="00C368A2" w:rsidRPr="001551EB" w:rsidRDefault="00C368A2" w:rsidP="00253143">
      <w:pPr>
        <w:ind w:left="1440" w:hanging="720"/>
        <w:rPr>
          <w:rFonts w:ascii="Bookman Old Style" w:hAnsi="Bookman Old Style"/>
        </w:rPr>
      </w:pPr>
    </w:p>
    <w:p w14:paraId="7E12EF99" w14:textId="77777777" w:rsidR="00C368A2" w:rsidRDefault="00432315" w:rsidP="00253143">
      <w:pPr>
        <w:pStyle w:val="ListParagraph"/>
        <w:numPr>
          <w:ilvl w:val="1"/>
          <w:numId w:val="3"/>
        </w:numPr>
        <w:ind w:hanging="720"/>
        <w:rPr>
          <w:rFonts w:ascii="Bookman Old Style" w:hAnsi="Bookman Old Style"/>
        </w:rPr>
      </w:pPr>
      <w:r w:rsidRPr="001551EB">
        <w:rPr>
          <w:rFonts w:ascii="Bookman Old Style" w:hAnsi="Bookman Old Style"/>
        </w:rPr>
        <w:t>Louise Neal retired effective the end of June. The position remains to be filled.</w:t>
      </w:r>
    </w:p>
    <w:p w14:paraId="159AFD30" w14:textId="77777777" w:rsidR="00581C1F" w:rsidRPr="001551EB" w:rsidRDefault="00581C1F" w:rsidP="00581C1F">
      <w:pPr>
        <w:pStyle w:val="ListParagraph"/>
        <w:ind w:left="1440"/>
        <w:rPr>
          <w:rFonts w:ascii="Bookman Old Style" w:hAnsi="Bookman Old Style"/>
        </w:rPr>
      </w:pPr>
    </w:p>
    <w:p w14:paraId="0ED797DC" w14:textId="17EC459D" w:rsidR="00581C1F" w:rsidRPr="00581C1F" w:rsidRDefault="00432315" w:rsidP="00581C1F">
      <w:pPr>
        <w:pStyle w:val="ListParagraph"/>
        <w:numPr>
          <w:ilvl w:val="1"/>
          <w:numId w:val="3"/>
        </w:numPr>
        <w:ind w:hanging="720"/>
        <w:rPr>
          <w:rFonts w:ascii="Bookman Old Style" w:hAnsi="Bookman Old Style"/>
        </w:rPr>
      </w:pPr>
      <w:r w:rsidRPr="001551EB">
        <w:rPr>
          <w:rFonts w:ascii="Bookman Old Style" w:hAnsi="Bookman Old Style"/>
        </w:rPr>
        <w:t>Tony Diaz, the DGS's recruitment specialist left effective 4 August. His position has been changed to focus on outreach rather than recruitment, shifting resources to support individual programs to do their own recruitment.</w:t>
      </w:r>
    </w:p>
    <w:p w14:paraId="75EFE2AA" w14:textId="77777777" w:rsidR="00581C1F" w:rsidRPr="001551EB" w:rsidRDefault="00581C1F" w:rsidP="00581C1F">
      <w:pPr>
        <w:pStyle w:val="ListParagraph"/>
        <w:ind w:left="1440"/>
        <w:rPr>
          <w:rFonts w:ascii="Bookman Old Style" w:hAnsi="Bookman Old Style"/>
        </w:rPr>
      </w:pPr>
    </w:p>
    <w:p w14:paraId="14521539" w14:textId="77777777" w:rsidR="00C368A2" w:rsidRPr="00581C1F" w:rsidRDefault="0075671B" w:rsidP="00253143">
      <w:pPr>
        <w:pStyle w:val="ListParagraph"/>
        <w:numPr>
          <w:ilvl w:val="1"/>
          <w:numId w:val="3"/>
        </w:numPr>
        <w:ind w:hanging="720"/>
        <w:rPr>
          <w:rFonts w:ascii="Bookman Old Style" w:hAnsi="Bookman Old Style"/>
        </w:rPr>
      </w:pPr>
      <w:r w:rsidRPr="001551EB">
        <w:rPr>
          <w:rFonts w:ascii="Bookman Old Style" w:eastAsia="Bookman Old Style" w:hAnsi="Bookman Old Style" w:cs="Bookman Old Style"/>
        </w:rPr>
        <w:t>The s</w:t>
      </w:r>
      <w:r w:rsidR="00432315" w:rsidRPr="001551EB">
        <w:rPr>
          <w:rFonts w:ascii="Bookman Old Style" w:eastAsia="Bookman Old Style" w:hAnsi="Bookman Old Style" w:cs="Bookman Old Style"/>
        </w:rPr>
        <w:t xml:space="preserve">uccess of the Graduate Writing Studio has necessitated the expansion of its staff. Two part-time instructional support staff members have been hired to work under Chuck Radke's supervision. The new staff will allow for the addition of evening </w:t>
      </w:r>
      <w:r w:rsidRPr="001551EB">
        <w:rPr>
          <w:rFonts w:ascii="Bookman Old Style" w:eastAsia="Bookman Old Style" w:hAnsi="Bookman Old Style" w:cs="Bookman Old Style"/>
        </w:rPr>
        <w:t>h</w:t>
      </w:r>
      <w:r w:rsidR="00432315" w:rsidRPr="001551EB">
        <w:rPr>
          <w:rFonts w:ascii="Bookman Old Style" w:eastAsia="Bookman Old Style" w:hAnsi="Bookman Old Style" w:cs="Bookman Old Style"/>
        </w:rPr>
        <w:t>ours to expand current offerings by graduate-student consultants.</w:t>
      </w:r>
    </w:p>
    <w:p w14:paraId="0A2D6D65" w14:textId="77777777" w:rsidR="00581C1F" w:rsidRPr="00581C1F" w:rsidRDefault="00581C1F" w:rsidP="00581C1F">
      <w:pPr>
        <w:rPr>
          <w:rFonts w:ascii="Bookman Old Style" w:hAnsi="Bookman Old Style"/>
        </w:rPr>
      </w:pPr>
    </w:p>
    <w:p w14:paraId="2C04D585" w14:textId="77777777" w:rsidR="00C368A2" w:rsidRDefault="00432315" w:rsidP="00253143">
      <w:pPr>
        <w:pStyle w:val="ListParagraph"/>
        <w:numPr>
          <w:ilvl w:val="1"/>
          <w:numId w:val="3"/>
        </w:numPr>
        <w:ind w:hanging="720"/>
        <w:rPr>
          <w:rFonts w:ascii="Bookman Old Style" w:hAnsi="Bookman Old Style"/>
        </w:rPr>
      </w:pPr>
      <w:r w:rsidRPr="001551EB">
        <w:rPr>
          <w:rFonts w:ascii="Bookman Old Style" w:hAnsi="Bookman Old Style"/>
        </w:rPr>
        <w:t>This year's Graduate Student Orientation followed a new format, partnering with Student Affairs. DGS concentrated on the orientation itself and made available informational kiosks relevant to graduate students specifically. Dr. Witte would like to debrief on the success of the new format and solicit feedback regarding the new format.</w:t>
      </w:r>
    </w:p>
    <w:p w14:paraId="406FCA3A" w14:textId="77777777" w:rsidR="00581C1F" w:rsidRDefault="00581C1F" w:rsidP="00581C1F">
      <w:pPr>
        <w:rPr>
          <w:rFonts w:ascii="Bookman Old Style" w:hAnsi="Bookman Old Style"/>
        </w:rPr>
      </w:pPr>
    </w:p>
    <w:p w14:paraId="4503F2E3" w14:textId="77777777" w:rsidR="00A56F98" w:rsidRDefault="00A56F98" w:rsidP="00581C1F">
      <w:pPr>
        <w:rPr>
          <w:rFonts w:ascii="Bookman Old Style" w:hAnsi="Bookman Old Style"/>
        </w:rPr>
      </w:pPr>
    </w:p>
    <w:p w14:paraId="4389CFCC" w14:textId="77777777" w:rsidR="00A56F98" w:rsidRDefault="00A56F98" w:rsidP="00581C1F">
      <w:pPr>
        <w:rPr>
          <w:rFonts w:ascii="Bookman Old Style" w:hAnsi="Bookman Old Style"/>
        </w:rPr>
      </w:pPr>
    </w:p>
    <w:p w14:paraId="18F59D14" w14:textId="77777777" w:rsidR="00A56F98" w:rsidRDefault="00A56F98" w:rsidP="00581C1F">
      <w:pPr>
        <w:rPr>
          <w:rFonts w:ascii="Bookman Old Style" w:hAnsi="Bookman Old Style"/>
        </w:rPr>
      </w:pPr>
    </w:p>
    <w:p w14:paraId="2197C52F" w14:textId="14C5B5CB" w:rsidR="00A56F98" w:rsidRDefault="00A56F98" w:rsidP="00A56F98">
      <w:pPr>
        <w:jc w:val="right"/>
        <w:rPr>
          <w:rFonts w:ascii="Bookman Old Style" w:hAnsi="Bookman Old Style"/>
        </w:rPr>
      </w:pPr>
      <w:r>
        <w:rPr>
          <w:rFonts w:ascii="Bookman Old Style" w:hAnsi="Bookman Old Style"/>
        </w:rPr>
        <w:lastRenderedPageBreak/>
        <w:t>University Graduate Committee</w:t>
      </w:r>
    </w:p>
    <w:p w14:paraId="412A748A" w14:textId="30866445" w:rsidR="00A56F98" w:rsidRDefault="00A56F98" w:rsidP="00A56F98">
      <w:pPr>
        <w:jc w:val="right"/>
        <w:rPr>
          <w:rFonts w:ascii="Bookman Old Style" w:hAnsi="Bookman Old Style"/>
        </w:rPr>
      </w:pPr>
      <w:r>
        <w:rPr>
          <w:rFonts w:ascii="Bookman Old Style" w:hAnsi="Bookman Old Style"/>
        </w:rPr>
        <w:t>September 2, 2014</w:t>
      </w:r>
    </w:p>
    <w:p w14:paraId="7FDBDBA6" w14:textId="2EC17360" w:rsidR="00A56F98" w:rsidRDefault="00A56F98" w:rsidP="00A56F98">
      <w:pPr>
        <w:jc w:val="right"/>
        <w:rPr>
          <w:rFonts w:ascii="Bookman Old Style" w:hAnsi="Bookman Old Style"/>
        </w:rPr>
      </w:pPr>
      <w:r>
        <w:rPr>
          <w:rFonts w:ascii="Bookman Old Style" w:hAnsi="Bookman Old Style"/>
        </w:rPr>
        <w:t>Page 2</w:t>
      </w:r>
      <w:bookmarkStart w:id="0" w:name="_GoBack"/>
      <w:bookmarkEnd w:id="0"/>
    </w:p>
    <w:p w14:paraId="56746966" w14:textId="77777777" w:rsidR="00A56F98" w:rsidRDefault="00A56F98" w:rsidP="00581C1F">
      <w:pPr>
        <w:rPr>
          <w:rFonts w:ascii="Bookman Old Style" w:hAnsi="Bookman Old Style"/>
        </w:rPr>
      </w:pPr>
    </w:p>
    <w:p w14:paraId="4AFC5947" w14:textId="77777777" w:rsidR="00A56F98" w:rsidRPr="00581C1F" w:rsidRDefault="00A56F98" w:rsidP="00581C1F">
      <w:pPr>
        <w:rPr>
          <w:rFonts w:ascii="Bookman Old Style" w:hAnsi="Bookman Old Style"/>
        </w:rPr>
      </w:pPr>
    </w:p>
    <w:p w14:paraId="5080106E" w14:textId="77777777" w:rsidR="00C368A2" w:rsidRPr="001551EB" w:rsidRDefault="00432315" w:rsidP="00253143">
      <w:pPr>
        <w:pStyle w:val="ListParagraph"/>
        <w:numPr>
          <w:ilvl w:val="1"/>
          <w:numId w:val="3"/>
        </w:numPr>
        <w:ind w:hanging="720"/>
        <w:rPr>
          <w:rFonts w:ascii="Bookman Old Style" w:hAnsi="Bookman Old Style"/>
        </w:rPr>
      </w:pPr>
      <w:r w:rsidRPr="001551EB">
        <w:rPr>
          <w:rFonts w:ascii="Bookman Old Style" w:hAnsi="Bookman Old Style"/>
        </w:rPr>
        <w:t>Graduate Coordinator Breakfasts have yet to be scheduled. Dr. Witte will make dates and agendas available as soon as possible.</w:t>
      </w:r>
    </w:p>
    <w:p w14:paraId="4F9EEFA7" w14:textId="77777777" w:rsidR="00432315" w:rsidRPr="001551EB" w:rsidRDefault="00432315" w:rsidP="00432315">
      <w:pPr>
        <w:jc w:val="right"/>
        <w:rPr>
          <w:rFonts w:ascii="Bookman Old Style" w:hAnsi="Bookman Old Style"/>
        </w:rPr>
      </w:pPr>
    </w:p>
    <w:p w14:paraId="1F5CADF7" w14:textId="77777777" w:rsidR="00432315" w:rsidRPr="001551EB" w:rsidRDefault="00432315" w:rsidP="00432315">
      <w:pPr>
        <w:jc w:val="right"/>
        <w:rPr>
          <w:rFonts w:ascii="Bookman Old Style" w:hAnsi="Bookman Old Style"/>
        </w:rPr>
      </w:pPr>
    </w:p>
    <w:p w14:paraId="418A9D78" w14:textId="77777777" w:rsidR="00C368A2" w:rsidRPr="001551EB" w:rsidRDefault="00432315" w:rsidP="00253143">
      <w:pPr>
        <w:pStyle w:val="ListParagraph"/>
        <w:numPr>
          <w:ilvl w:val="0"/>
          <w:numId w:val="1"/>
        </w:numPr>
        <w:spacing w:after="240"/>
        <w:ind w:left="720" w:hanging="720"/>
        <w:rPr>
          <w:rFonts w:ascii="Bookman Old Style" w:hAnsi="Bookman Old Style"/>
        </w:rPr>
      </w:pPr>
      <w:r w:rsidRPr="001551EB">
        <w:rPr>
          <w:rFonts w:ascii="Bookman Old Style" w:hAnsi="Bookman Old Style"/>
        </w:rPr>
        <w:t>Future agenda items</w:t>
      </w:r>
    </w:p>
    <w:p w14:paraId="7DC7DC08" w14:textId="77777777" w:rsidR="00C368A2" w:rsidRPr="001551EB" w:rsidRDefault="00432315" w:rsidP="00432315">
      <w:pPr>
        <w:pStyle w:val="ListParagraph"/>
        <w:ind w:left="720"/>
        <w:rPr>
          <w:rFonts w:ascii="Bookman Old Style" w:hAnsi="Bookman Old Style"/>
        </w:rPr>
      </w:pPr>
      <w:r w:rsidRPr="001551EB">
        <w:rPr>
          <w:rFonts w:ascii="Bookman Old Style" w:hAnsi="Bookman Old Style"/>
        </w:rPr>
        <w:t>On 9 September, we will re-visit APM 220: Program Review procedures. The first reading of the proposal for a new Online Doctoral Program in Education is scheduled for 16 September. Chair Wilson will (re)send all relevant documents to committee members.</w:t>
      </w:r>
    </w:p>
    <w:p w14:paraId="77511E22" w14:textId="77777777" w:rsidR="00C368A2" w:rsidRPr="001551EB" w:rsidRDefault="00C368A2">
      <w:pPr>
        <w:ind w:left="360"/>
        <w:rPr>
          <w:rFonts w:ascii="Bookman Old Style" w:hAnsi="Bookman Old Style"/>
        </w:rPr>
      </w:pPr>
    </w:p>
    <w:p w14:paraId="7DFDE8AC" w14:textId="77777777" w:rsidR="00C368A2" w:rsidRPr="001551EB" w:rsidRDefault="00432315" w:rsidP="00253143">
      <w:pPr>
        <w:pStyle w:val="ListParagraph"/>
        <w:numPr>
          <w:ilvl w:val="0"/>
          <w:numId w:val="1"/>
        </w:numPr>
        <w:ind w:left="720" w:hanging="720"/>
        <w:rPr>
          <w:rFonts w:ascii="Bookman Old Style" w:hAnsi="Bookman Old Style"/>
        </w:rPr>
      </w:pPr>
      <w:r w:rsidRPr="001551EB">
        <w:rPr>
          <w:rFonts w:ascii="Bookman Old Style" w:hAnsi="Bookman Old Style"/>
        </w:rPr>
        <w:t xml:space="preserve">Discussion of Graduate Student Success — as part of the university's renewed focus on student success and its initiative to improve retention and completion rates, we have been asked to identify core attributes of graduate student success and currently-existing barriers thereto, as well as suggest ways in which to improve success rates. An initial discussion of attributes of graduate student success and how to measure them followed. Further discussion of the issue will be scheduled for a future meeting.   </w:t>
      </w:r>
    </w:p>
    <w:p w14:paraId="10D40519" w14:textId="77777777" w:rsidR="00C368A2" w:rsidRPr="001551EB" w:rsidRDefault="00C368A2">
      <w:pPr>
        <w:ind w:left="360"/>
        <w:rPr>
          <w:rFonts w:ascii="Bookman Old Style" w:hAnsi="Bookman Old Style"/>
        </w:rPr>
      </w:pPr>
    </w:p>
    <w:p w14:paraId="30D4583D" w14:textId="77777777" w:rsidR="00C368A2" w:rsidRPr="001551EB" w:rsidRDefault="00432315" w:rsidP="00253143">
      <w:pPr>
        <w:ind w:left="720" w:hanging="720"/>
        <w:rPr>
          <w:rFonts w:ascii="Bookman Old Style" w:hAnsi="Bookman Old Style"/>
        </w:rPr>
      </w:pPr>
      <w:r w:rsidRPr="001551EB">
        <w:rPr>
          <w:rFonts w:ascii="Bookman Old Style" w:hAnsi="Bookman Old Style"/>
        </w:rPr>
        <w:t xml:space="preserve">6. </w:t>
      </w:r>
      <w:r w:rsidRPr="001551EB">
        <w:rPr>
          <w:rFonts w:ascii="Bookman Old Style" w:hAnsi="Bookman Old Style"/>
        </w:rPr>
        <w:tab/>
        <w:t>MSC to adjourn at 2:59 p.m.</w:t>
      </w:r>
    </w:p>
    <w:p w14:paraId="5D49F2ED" w14:textId="77777777" w:rsidR="00C368A2" w:rsidRPr="001551EB" w:rsidRDefault="00C368A2">
      <w:pPr>
        <w:pStyle w:val="ListParagraph"/>
        <w:ind w:left="360"/>
        <w:contextualSpacing/>
        <w:rPr>
          <w:rFonts w:ascii="Bookman Old Style" w:hAnsi="Bookman Old Style"/>
        </w:rPr>
      </w:pPr>
    </w:p>
    <w:p w14:paraId="78F954F9" w14:textId="77777777" w:rsidR="00C368A2" w:rsidRPr="001551EB" w:rsidRDefault="00432315" w:rsidP="00253143">
      <w:pPr>
        <w:rPr>
          <w:rFonts w:ascii="Bookman Old Style" w:eastAsia="Tahoma" w:hAnsi="Bookman Old Style" w:cs="Times New Roman"/>
          <w:lang w:eastAsia="ja-JP"/>
        </w:rPr>
      </w:pPr>
      <w:r w:rsidRPr="001551EB">
        <w:rPr>
          <w:rFonts w:ascii="Bookman Old Style" w:eastAsia="Tahoma" w:hAnsi="Bookman Old Style" w:cs="Times New Roman"/>
          <w:lang w:eastAsia="ja-JP"/>
        </w:rPr>
        <w:t>The next scheduled meeting for the Graduate Committee is Tuesday, September 9, 2014 at 2:00 pm in Thomas 117.</w:t>
      </w:r>
    </w:p>
    <w:p w14:paraId="103DBD5C" w14:textId="77777777" w:rsidR="0075671B" w:rsidRPr="001551EB" w:rsidRDefault="0075671B">
      <w:pPr>
        <w:ind w:left="360"/>
        <w:rPr>
          <w:rFonts w:ascii="Bookman Old Style" w:eastAsia="Tahoma" w:hAnsi="Bookman Old Style" w:cs="Times New Roman"/>
          <w:lang w:eastAsia="ja-JP"/>
        </w:rPr>
      </w:pPr>
    </w:p>
    <w:p w14:paraId="2B96314A" w14:textId="77777777" w:rsidR="0075671B" w:rsidRPr="001551EB" w:rsidRDefault="0075671B">
      <w:pPr>
        <w:ind w:left="360"/>
        <w:rPr>
          <w:rFonts w:ascii="Bookman Old Style" w:eastAsia="Tahoma" w:hAnsi="Bookman Old Style" w:cs="Times New Roman"/>
          <w:lang w:eastAsia="ja-JP"/>
        </w:rPr>
      </w:pPr>
    </w:p>
    <w:p w14:paraId="3BEDA692" w14:textId="77777777"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 xml:space="preserve">Agenda: </w:t>
      </w:r>
    </w:p>
    <w:p w14:paraId="271BFBD8" w14:textId="56BF4A26"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1. Approval of the Minutes of 9/2/14</w:t>
      </w:r>
      <w:r w:rsidR="00872A44">
        <w:rPr>
          <w:rFonts w:ascii="Bookman Old Style" w:hAnsi="Bookman Old Style"/>
        </w:rPr>
        <w:t>.</w:t>
      </w:r>
    </w:p>
    <w:p w14:paraId="779947E9" w14:textId="77777777"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2. Approval of the Agenda.</w:t>
      </w:r>
    </w:p>
    <w:p w14:paraId="4E68A98F" w14:textId="77777777"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3. Communications and Announcements.</w:t>
      </w:r>
    </w:p>
    <w:p w14:paraId="203DACCA" w14:textId="77777777" w:rsidR="0075671B" w:rsidRPr="001551EB" w:rsidRDefault="0075671B" w:rsidP="0075671B">
      <w:pPr>
        <w:pStyle w:val="NoSpacing"/>
        <w:tabs>
          <w:tab w:val="left" w:pos="1080"/>
        </w:tabs>
        <w:ind w:left="540" w:hanging="540"/>
        <w:rPr>
          <w:rFonts w:ascii="Bookman Old Style" w:hAnsi="Bookman Old Style"/>
        </w:rPr>
      </w:pPr>
      <w:r w:rsidRPr="001551EB">
        <w:rPr>
          <w:rFonts w:ascii="Bookman Old Style" w:hAnsi="Bookman Old Style"/>
        </w:rPr>
        <w:t>4. Review of latest revisions of APM 220: Program Review Policy</w:t>
      </w:r>
      <w:r w:rsidRPr="001551EB">
        <w:rPr>
          <w:rFonts w:ascii="Bookman Old Style" w:hAnsi="Bookman Old Style"/>
        </w:rPr>
        <w:tab/>
      </w:r>
    </w:p>
    <w:p w14:paraId="791A930D" w14:textId="77777777" w:rsidR="00C368A2" w:rsidRPr="001551EB" w:rsidRDefault="00C368A2" w:rsidP="0075671B">
      <w:pPr>
        <w:pStyle w:val="NoSpacing"/>
        <w:tabs>
          <w:tab w:val="left" w:pos="1080"/>
        </w:tabs>
        <w:ind w:left="540" w:hanging="540"/>
        <w:rPr>
          <w:rFonts w:ascii="Bookman Old Style" w:eastAsia="Tahoma" w:hAnsi="Bookman Old Style"/>
          <w:lang w:eastAsia="ja-JP"/>
        </w:rPr>
      </w:pPr>
    </w:p>
    <w:p w14:paraId="0B88597B" w14:textId="77777777" w:rsidR="00C368A2" w:rsidRPr="001551EB" w:rsidRDefault="00C368A2">
      <w:pPr>
        <w:ind w:left="360"/>
        <w:rPr>
          <w:rFonts w:ascii="Bookman Old Style" w:eastAsia="Tahoma" w:hAnsi="Bookman Old Style" w:cs="Times New Roman"/>
          <w:u w:val="single"/>
          <w:lang w:eastAsia="ja-JP"/>
        </w:rPr>
      </w:pPr>
    </w:p>
    <w:p w14:paraId="08DD6BA0" w14:textId="77777777" w:rsidR="00C368A2" w:rsidRPr="001551EB" w:rsidRDefault="00C368A2">
      <w:pPr>
        <w:ind w:left="360"/>
        <w:rPr>
          <w:rFonts w:ascii="Bookman Old Style" w:eastAsia="Tahoma" w:hAnsi="Bookman Old Style" w:cs="Times New Roman"/>
          <w:lang w:eastAsia="ja-JP"/>
        </w:rPr>
      </w:pPr>
    </w:p>
    <w:sectPr w:rsidR="00C368A2" w:rsidRPr="001551EB">
      <w:pgSz w:w="12240" w:h="15840"/>
      <w:pgMar w:top="1440" w:right="1800" w:bottom="2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8481C"/>
    <w:multiLevelType w:val="multilevel"/>
    <w:tmpl w:val="420C1C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nsid w:val="4DB67320"/>
    <w:multiLevelType w:val="hybridMultilevel"/>
    <w:tmpl w:val="0E0C3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704D8C"/>
    <w:multiLevelType w:val="hybridMultilevel"/>
    <w:tmpl w:val="970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A6927"/>
    <w:multiLevelType w:val="multilevel"/>
    <w:tmpl w:val="9A4A8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A2"/>
    <w:rsid w:val="0006366B"/>
    <w:rsid w:val="001551EB"/>
    <w:rsid w:val="0019647B"/>
    <w:rsid w:val="00253143"/>
    <w:rsid w:val="002855AC"/>
    <w:rsid w:val="00432315"/>
    <w:rsid w:val="00581C1F"/>
    <w:rsid w:val="0075671B"/>
    <w:rsid w:val="00872A44"/>
    <w:rsid w:val="00A56F98"/>
    <w:rsid w:val="00C368A2"/>
    <w:rsid w:val="00D3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B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86"/>
    <w:pPr>
      <w:spacing w:line="240" w:lineRule="auto"/>
    </w:pPr>
    <w:rPr>
      <w:rFonts w:eastAsiaTheme="minorEastAsia"/>
      <w:sz w:val="24"/>
      <w:szCs w:val="24"/>
    </w:rPr>
  </w:style>
  <w:style w:type="paragraph" w:styleId="Heading1">
    <w:name w:val="heading 1"/>
    <w:basedOn w:val="Normal"/>
    <w:next w:val="Normal"/>
    <w:link w:val="Heading1Char"/>
    <w:qFormat/>
    <w:rsid w:val="00964286"/>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286"/>
    <w:rPr>
      <w:rFonts w:ascii="Bookman Old Style" w:eastAsia="Tahoma" w:hAnsi="Bookman Old Style" w:cs="Times New Roman"/>
      <w:sz w:val="24"/>
      <w:szCs w:val="24"/>
      <w:lang w:eastAsia="ja-JP"/>
    </w:rPr>
  </w:style>
  <w:style w:type="paragraph" w:styleId="NoSpacing">
    <w:name w:val="No Spacing"/>
    <w:uiPriority w:val="1"/>
    <w:qFormat/>
    <w:rsid w:val="00964286"/>
    <w:pPr>
      <w:spacing w:line="240" w:lineRule="auto"/>
    </w:pPr>
    <w:rPr>
      <w:rFonts w:ascii="Times New Roman" w:eastAsia="MS Mincho" w:hAnsi="Times New Roman" w:cs="Times New Roman"/>
      <w:sz w:val="24"/>
      <w:szCs w:val="24"/>
    </w:rPr>
  </w:style>
  <w:style w:type="paragraph" w:styleId="ListParagraph">
    <w:name w:val="List Paragraph"/>
    <w:basedOn w:val="Normal"/>
    <w:uiPriority w:val="34"/>
    <w:qFormat/>
    <w:rsid w:val="00964286"/>
    <w:pPr>
      <w:widowControl w:val="0"/>
      <w:suppressAutoHyphens/>
    </w:pPr>
    <w:rPr>
      <w:rFonts w:ascii="Times New Roman" w:eastAsia="Tahoma"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7</cp:revision>
  <dcterms:created xsi:type="dcterms:W3CDTF">2014-09-08T19:02:00Z</dcterms:created>
  <dcterms:modified xsi:type="dcterms:W3CDTF">2014-09-09T22:50:00Z</dcterms:modified>
</cp:coreProperties>
</file>