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850D9"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(AS-8</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bookmarkStart w:id="0" w:name="_GoBack"/>
      <w:bookmarkEnd w:id="0"/>
    </w:p>
    <w:p w:rsidR="00165D98" w:rsidRPr="005F03E4" w:rsidRDefault="00F850D9" w:rsidP="00165D98">
      <w:pPr>
        <w:rPr>
          <w:rFonts w:ascii="Bookman Old Style" w:hAnsi="Bookman Old Style" w:cs="Times New Roman"/>
          <w:szCs w:val="24"/>
        </w:rPr>
      </w:pPr>
      <w:r>
        <w:rPr>
          <w:rFonts w:ascii="Bookman Old Style" w:hAnsi="Bookman Old Style" w:cs="Times New Roman"/>
          <w:szCs w:val="24"/>
        </w:rPr>
        <w:t>November 16</w:t>
      </w:r>
      <w:r w:rsidR="0030478E" w:rsidRPr="005F03E4">
        <w:rPr>
          <w:rFonts w:ascii="Bookman Old Style" w:hAnsi="Bookman Old Style" w:cs="Times New Roman"/>
          <w:szCs w:val="24"/>
        </w:rPr>
        <w:t>, 2015</w:t>
      </w:r>
    </w:p>
    <w:p w:rsidR="00D46A30" w:rsidRPr="005F03E4" w:rsidRDefault="00D46A30" w:rsidP="00165D98">
      <w:pPr>
        <w:rPr>
          <w:rFonts w:ascii="Bookman Old Style" w:hAnsi="Bookman Old Style" w:cs="Times New Roman"/>
          <w:szCs w:val="24"/>
        </w:rPr>
      </w:pPr>
    </w:p>
    <w:p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F850D9">
        <w:rPr>
          <w:rFonts w:ascii="Bookman Old Style" w:hAnsi="Bookman Old Style" w:cs="Times New Roman"/>
          <w:szCs w:val="24"/>
        </w:rPr>
        <w:tab/>
      </w:r>
      <w:r w:rsidR="00AB5D1C">
        <w:rPr>
          <w:rFonts w:ascii="Bookman Old Style" w:hAnsi="Bookman Old Style" w:cs="Times New Roman"/>
          <w:szCs w:val="24"/>
        </w:rPr>
        <w:t xml:space="preserve">N. </w:t>
      </w:r>
      <w:proofErr w:type="spellStart"/>
      <w:r w:rsidR="00AB5D1C">
        <w:rPr>
          <w:rFonts w:ascii="Bookman Old Style" w:hAnsi="Bookman Old Style" w:cs="Times New Roman"/>
          <w:szCs w:val="24"/>
        </w:rPr>
        <w:t>Akhavan</w:t>
      </w:r>
      <w:proofErr w:type="spellEnd"/>
      <w:r w:rsidR="00AB5D1C">
        <w:rPr>
          <w:rFonts w:ascii="Bookman Old Style" w:hAnsi="Bookman Old Style" w:cs="Times New Roman"/>
          <w:szCs w:val="24"/>
        </w:rPr>
        <w:t xml:space="preserve">, O. Benavides, P. </w:t>
      </w:r>
      <w:proofErr w:type="spellStart"/>
      <w:r w:rsidR="00AB5D1C">
        <w:rPr>
          <w:rFonts w:ascii="Bookman Old Style" w:hAnsi="Bookman Old Style" w:cs="Times New Roman"/>
          <w:szCs w:val="24"/>
        </w:rPr>
        <w:t>Crume</w:t>
      </w:r>
      <w:proofErr w:type="spellEnd"/>
      <w:r w:rsidR="00AB5D1C">
        <w:rPr>
          <w:rFonts w:ascii="Bookman Old Style" w:hAnsi="Bookman Old Style" w:cs="Times New Roman"/>
          <w:szCs w:val="24"/>
        </w:rPr>
        <w:t xml:space="preserve">, P. Garcia, J. </w:t>
      </w:r>
      <w:proofErr w:type="spellStart"/>
      <w:r w:rsidR="00AB5D1C">
        <w:rPr>
          <w:rFonts w:ascii="Bookman Old Style" w:hAnsi="Bookman Old Style" w:cs="Times New Roman"/>
          <w:szCs w:val="24"/>
        </w:rPr>
        <w:t>Giglio</w:t>
      </w:r>
      <w:proofErr w:type="spellEnd"/>
      <w:r w:rsidR="00AB5D1C">
        <w:rPr>
          <w:rFonts w:ascii="Bookman Old Style" w:hAnsi="Bookman Old Style" w:cs="Times New Roman"/>
          <w:szCs w:val="24"/>
        </w:rPr>
        <w:t xml:space="preserve">, R. Hall, R. Maldonado, A. </w:t>
      </w:r>
      <w:proofErr w:type="spellStart"/>
      <w:r w:rsidR="00AB5D1C">
        <w:rPr>
          <w:rFonts w:ascii="Bookman Old Style" w:hAnsi="Bookman Old Style" w:cs="Times New Roman"/>
          <w:szCs w:val="24"/>
        </w:rPr>
        <w:t>McKeith</w:t>
      </w:r>
      <w:proofErr w:type="spellEnd"/>
      <w:r w:rsidR="00AB5D1C">
        <w:rPr>
          <w:rFonts w:ascii="Bookman Old Style" w:hAnsi="Bookman Old Style" w:cs="Times New Roman"/>
          <w:szCs w:val="24"/>
        </w:rPr>
        <w:t xml:space="preserve">, B. Roberts, S. </w:t>
      </w:r>
      <w:proofErr w:type="spellStart"/>
      <w:r w:rsidR="00AB5D1C">
        <w:rPr>
          <w:rFonts w:ascii="Bookman Old Style" w:hAnsi="Bookman Old Style" w:cs="Times New Roman"/>
          <w:szCs w:val="24"/>
        </w:rPr>
        <w:t>Sherchan</w:t>
      </w:r>
      <w:proofErr w:type="spellEnd"/>
      <w:r w:rsidR="00AB5D1C">
        <w:rPr>
          <w:rFonts w:ascii="Bookman Old Style" w:hAnsi="Bookman Old Style" w:cs="Times New Roman"/>
          <w:szCs w:val="24"/>
        </w:rPr>
        <w:t xml:space="preserve">, </w:t>
      </w:r>
      <w:proofErr w:type="gramStart"/>
      <w:r w:rsidR="00AB5D1C">
        <w:rPr>
          <w:rFonts w:ascii="Bookman Old Style" w:hAnsi="Bookman Old Style" w:cs="Times New Roman"/>
          <w:szCs w:val="24"/>
        </w:rPr>
        <w:t>J</w:t>
      </w:r>
      <w:proofErr w:type="gramEnd"/>
      <w:r w:rsidR="00AB5D1C">
        <w:rPr>
          <w:rFonts w:ascii="Bookman Old Style" w:hAnsi="Bookman Old Style" w:cs="Times New Roman"/>
          <w:szCs w:val="24"/>
        </w:rPr>
        <w:t xml:space="preserve">. </w:t>
      </w:r>
      <w:proofErr w:type="spellStart"/>
      <w:r w:rsidR="00AB5D1C">
        <w:rPr>
          <w:rFonts w:ascii="Bookman Old Style" w:hAnsi="Bookman Old Style" w:cs="Times New Roman"/>
          <w:szCs w:val="24"/>
        </w:rPr>
        <w:t>Therkelsen</w:t>
      </w:r>
      <w:proofErr w:type="spellEnd"/>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AB5D1C">
        <w:rPr>
          <w:rFonts w:ascii="Bookman Old Style" w:hAnsi="Bookman Old Style" w:cs="Times New Roman"/>
          <w:szCs w:val="24"/>
        </w:rPr>
        <w:t>P. Cornelio, R. Thornton,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F850D9">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2E5430" w:rsidRDefault="00A90D78" w:rsidP="002E5430">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F4630F">
      <w:pPr>
        <w:pStyle w:val="ListParagraph"/>
        <w:ind w:left="36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F850D9">
        <w:rPr>
          <w:rFonts w:ascii="Bookman Old Style" w:hAnsi="Bookman Old Style" w:cs="Times New Roman"/>
          <w:szCs w:val="24"/>
        </w:rPr>
        <w:t>Minutes of November 9</w:t>
      </w:r>
      <w:r w:rsidR="004B22A3" w:rsidRPr="005F03E4">
        <w:rPr>
          <w:rFonts w:ascii="Bookman Old Style" w:hAnsi="Bookman Old Style" w:cs="Times New Roman"/>
          <w:szCs w:val="24"/>
        </w:rPr>
        <w:t>, 2015</w:t>
      </w:r>
    </w:p>
    <w:p w:rsidR="004B22A3" w:rsidRPr="005F03E4" w:rsidRDefault="004B22A3" w:rsidP="004B22A3">
      <w:pPr>
        <w:pStyle w:val="ListParagraph"/>
        <w:spacing w:after="160" w:line="259" w:lineRule="auto"/>
        <w:ind w:left="540"/>
        <w:rPr>
          <w:rFonts w:ascii="Bookman Old Style" w:hAnsi="Bookman Old Style" w:cs="Times New Roman"/>
          <w:szCs w:val="24"/>
        </w:rPr>
      </w:pPr>
    </w:p>
    <w:p w:rsidR="004B22A3" w:rsidRPr="005F03E4" w:rsidRDefault="00F850D9" w:rsidP="004B22A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An amendment was</w:t>
      </w:r>
      <w:r w:rsidR="006925BC" w:rsidRPr="005F03E4">
        <w:rPr>
          <w:rFonts w:ascii="Bookman Old Style" w:hAnsi="Bookman Old Style" w:cs="Times New Roman"/>
          <w:szCs w:val="24"/>
        </w:rPr>
        <w:t xml:space="preserve"> made to </w:t>
      </w:r>
      <w:r w:rsidR="00FC358A" w:rsidRPr="005F03E4">
        <w:rPr>
          <w:rFonts w:ascii="Bookman Old Style" w:hAnsi="Bookman Old Style" w:cs="Times New Roman"/>
          <w:szCs w:val="24"/>
        </w:rPr>
        <w:t>the minutes.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850D9">
        <w:rPr>
          <w:rFonts w:ascii="Bookman Old Style" w:hAnsi="Bookman Old Style" w:cs="Times New Roman"/>
          <w:szCs w:val="24"/>
        </w:rPr>
        <w:t>ving the Minutes of November 9</w:t>
      </w:r>
      <w:r w:rsidRPr="005F03E4">
        <w:rPr>
          <w:rFonts w:ascii="Bookman Old Style" w:hAnsi="Bookman Old Style" w:cs="Times New Roman"/>
          <w:szCs w:val="24"/>
        </w:rPr>
        <w:t>, 2015</w:t>
      </w:r>
      <w:r w:rsidR="006925BC" w:rsidRPr="005F03E4">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F53C76" w:rsidRDefault="00F850D9" w:rsidP="00F850D9">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p>
    <w:p w:rsidR="00F850D9" w:rsidRDefault="00F850D9" w:rsidP="00F850D9">
      <w:pPr>
        <w:pStyle w:val="ListParagraph"/>
        <w:spacing w:after="160" w:line="259" w:lineRule="auto"/>
        <w:ind w:left="975"/>
        <w:rPr>
          <w:rFonts w:ascii="Bookman Old Style" w:hAnsi="Bookman Old Style" w:cs="Times New Roman"/>
          <w:szCs w:val="24"/>
        </w:rPr>
      </w:pPr>
    </w:p>
    <w:p w:rsidR="00F850D9" w:rsidRDefault="00F850D9" w:rsidP="00F850D9">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WASC submitted its report to Fresno State today, asking the administration to check it for errors.  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found two so far.  Other than that, the report is consistent with everything WASC had been telling us informally about our performance.</w:t>
      </w:r>
    </w:p>
    <w:p w:rsidR="00056818" w:rsidRDefault="00056818" w:rsidP="00553CD9">
      <w:pPr>
        <w:pStyle w:val="ListParagraph"/>
        <w:spacing w:after="160" w:line="259" w:lineRule="auto"/>
        <w:ind w:left="990"/>
        <w:rPr>
          <w:rFonts w:ascii="Bookman Old Style" w:hAnsi="Bookman Old Style" w:cs="Times New Roman"/>
          <w:szCs w:val="24"/>
        </w:rPr>
      </w:pPr>
    </w:p>
    <w:p w:rsidR="00553CD9" w:rsidRDefault="00F850D9" w:rsidP="00F53C7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b.)  Chair Ayotte</w:t>
      </w:r>
    </w:p>
    <w:p w:rsidR="00A40FFC" w:rsidRDefault="00A40FFC" w:rsidP="00F53C76">
      <w:pPr>
        <w:pStyle w:val="ListParagraph"/>
        <w:spacing w:after="160" w:line="259" w:lineRule="auto"/>
        <w:ind w:left="540"/>
        <w:rPr>
          <w:rFonts w:ascii="Bookman Old Style" w:hAnsi="Bookman Old Style" w:cs="Times New Roman"/>
          <w:szCs w:val="24"/>
        </w:rPr>
      </w:pPr>
    </w:p>
    <w:p w:rsidR="00A40FFC" w:rsidRPr="00F850D9" w:rsidRDefault="00F850D9" w:rsidP="00F850D9">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lastRenderedPageBreak/>
        <w:t>Noted that President Castro is announcing Equity II for faculty, with Fresno State putting $504,000 into new money for faculty salary and benefits.</w:t>
      </w:r>
      <w:proofErr w:type="gramEnd"/>
    </w:p>
    <w:p w:rsidR="00553CD9" w:rsidRPr="005F03E4" w:rsidRDefault="00553CD9" w:rsidP="00F53C76">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A90D78" w:rsidRDefault="000E22EC" w:rsidP="00F4630F">
      <w:pPr>
        <w:pStyle w:val="ListParagraph"/>
        <w:ind w:left="540"/>
        <w:rPr>
          <w:rFonts w:ascii="Bookman Old Style" w:hAnsi="Bookman Old Style" w:cs="Times New Roman"/>
          <w:szCs w:val="24"/>
        </w:rPr>
      </w:pPr>
      <w:r>
        <w:rPr>
          <w:rFonts w:ascii="Bookman Old Style" w:hAnsi="Bookman Old Style" w:cs="Times New Roman"/>
          <w:szCs w:val="24"/>
        </w:rPr>
        <w:t>Senator Langer</w:t>
      </w:r>
      <w:r w:rsidR="00B86314">
        <w:rPr>
          <w:rFonts w:ascii="Bookman Old Style" w:hAnsi="Bookman Old Style" w:cs="Times New Roman"/>
          <w:szCs w:val="24"/>
        </w:rPr>
        <w:t xml:space="preserve"> (Madden Library) introduced a resolution calling for the Academic Senat</w:t>
      </w:r>
      <w:r>
        <w:rPr>
          <w:rFonts w:ascii="Bookman Old Style" w:hAnsi="Bookman Old Style" w:cs="Times New Roman"/>
          <w:szCs w:val="24"/>
        </w:rPr>
        <w:t>e to support AB 798 the College Textbook Affordability Act.</w:t>
      </w:r>
    </w:p>
    <w:p w:rsidR="00B86314" w:rsidRDefault="00B86314" w:rsidP="00F4630F">
      <w:pPr>
        <w:pStyle w:val="ListParagraph"/>
        <w:ind w:left="540"/>
        <w:rPr>
          <w:rFonts w:ascii="Bookman Old Style" w:hAnsi="Bookman Old Style" w:cs="Times New Roman"/>
          <w:szCs w:val="24"/>
        </w:rPr>
      </w:pPr>
    </w:p>
    <w:p w:rsidR="00B86314" w:rsidRPr="005F03E4" w:rsidRDefault="00B86314" w:rsidP="00F4630F">
      <w:pPr>
        <w:pStyle w:val="ListParagraph"/>
        <w:ind w:left="540"/>
        <w:rPr>
          <w:rFonts w:ascii="Bookman Old Style" w:hAnsi="Bookman Old Style" w:cs="Times New Roman"/>
          <w:szCs w:val="24"/>
        </w:rPr>
      </w:pPr>
      <w:proofErr w:type="gramStart"/>
      <w:r>
        <w:rPr>
          <w:rFonts w:ascii="Bookman Old Style" w:hAnsi="Bookman Old Style" w:cs="Times New Roman"/>
          <w:szCs w:val="24"/>
        </w:rPr>
        <w:t>MSC approving the placement of this on the agenda as item #10.</w:t>
      </w:r>
      <w:proofErr w:type="gramEnd"/>
    </w:p>
    <w:p w:rsidR="00F4630F" w:rsidRPr="005F03E4" w:rsidRDefault="00F4630F" w:rsidP="00A90D78">
      <w:pPr>
        <w:pStyle w:val="ListParagraph"/>
        <w:rPr>
          <w:rFonts w:ascii="Bookman Old Style" w:hAnsi="Bookman Old Style" w:cs="Times New Roman"/>
          <w:szCs w:val="24"/>
        </w:rPr>
      </w:pPr>
    </w:p>
    <w:p w:rsidR="00A90D78" w:rsidRDefault="00966245" w:rsidP="004764E8">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APM 125</w:t>
      </w:r>
      <w:r w:rsidR="00A90D78" w:rsidRPr="004764E8">
        <w:rPr>
          <w:rFonts w:ascii="Bookman Old Style" w:hAnsi="Bookman Old Style" w:cs="Times New Roman"/>
          <w:szCs w:val="24"/>
        </w:rPr>
        <w:t xml:space="preserve"> Policy on</w:t>
      </w:r>
      <w:r>
        <w:rPr>
          <w:rFonts w:ascii="Bookman Old Style" w:hAnsi="Bookman Old Style" w:cs="Times New Roman"/>
          <w:szCs w:val="24"/>
        </w:rPr>
        <w:t xml:space="preserve"> Department Chairs</w:t>
      </w:r>
      <w:r w:rsidR="00511D89">
        <w:rPr>
          <w:rFonts w:ascii="Bookman Old Style" w:hAnsi="Bookman Old Style" w:cs="Times New Roman"/>
          <w:szCs w:val="24"/>
        </w:rPr>
        <w:t>.  Second reading.</w:t>
      </w:r>
    </w:p>
    <w:p w:rsidR="00511D89" w:rsidRDefault="00511D89" w:rsidP="00511D89">
      <w:pPr>
        <w:pStyle w:val="ListParagraph"/>
        <w:spacing w:after="160" w:line="259" w:lineRule="auto"/>
        <w:ind w:left="540"/>
        <w:rPr>
          <w:rFonts w:ascii="Bookman Old Style" w:hAnsi="Bookman Old Style" w:cs="Times New Roman"/>
          <w:szCs w:val="24"/>
        </w:rPr>
      </w:pPr>
    </w:p>
    <w:p w:rsidR="00511D89" w:rsidRDefault="00511D89" w:rsidP="00511D89">
      <w:pPr>
        <w:pStyle w:val="ListParagraph"/>
        <w:ind w:left="540"/>
        <w:rPr>
          <w:rFonts w:ascii="Bookman Old Style" w:hAnsi="Bookman Old Style" w:cs="Times New Roman"/>
          <w:szCs w:val="24"/>
        </w:rPr>
      </w:pPr>
      <w:r w:rsidRPr="005F03E4">
        <w:rPr>
          <w:rFonts w:ascii="Bookman Old Style" w:hAnsi="Bookman Old Style" w:cs="Times New Roman"/>
          <w:szCs w:val="24"/>
        </w:rPr>
        <w:t>Vice Chair Holyoke took over as presiding officer.</w:t>
      </w:r>
      <w:r>
        <w:rPr>
          <w:rFonts w:ascii="Bookman Old Style" w:hAnsi="Bookman Old Style" w:cs="Times New Roman"/>
          <w:szCs w:val="24"/>
        </w:rPr>
        <w:t xml:space="preserve">  The current question is final approval of the proposed policy.</w:t>
      </w:r>
    </w:p>
    <w:p w:rsidR="00511D89" w:rsidRDefault="00511D89" w:rsidP="00511D89">
      <w:pPr>
        <w:pStyle w:val="ListParagraph"/>
        <w:ind w:left="540"/>
        <w:rPr>
          <w:rFonts w:ascii="Bookman Old Style" w:hAnsi="Bookman Old Style" w:cs="Times New Roman"/>
          <w:szCs w:val="24"/>
        </w:rPr>
      </w:pPr>
    </w:p>
    <w:p w:rsidR="00511D89" w:rsidRPr="00826CA3" w:rsidRDefault="00511D89" w:rsidP="00511D89">
      <w:pPr>
        <w:pStyle w:val="ListParagraph"/>
        <w:ind w:left="540"/>
        <w:rPr>
          <w:rFonts w:ascii="Bookman Old Style" w:hAnsi="Bookman Old Style" w:cs="Times New Roman"/>
          <w:szCs w:val="24"/>
        </w:rPr>
      </w:pPr>
      <w:proofErr w:type="gramStart"/>
      <w:r>
        <w:rPr>
          <w:rFonts w:ascii="Bookman Old Style" w:hAnsi="Bookman Old Style" w:cs="Times New Roman"/>
          <w:szCs w:val="24"/>
        </w:rPr>
        <w:t>MSC approving the revised APM 125</w:t>
      </w:r>
      <w:r w:rsidR="00BB4E3B">
        <w:rPr>
          <w:rFonts w:ascii="Bookman Old Style" w:hAnsi="Bookman Old Style" w:cs="Times New Roman"/>
          <w:szCs w:val="24"/>
        </w:rPr>
        <w:t xml:space="preserve"> (2-nays).</w:t>
      </w:r>
      <w:proofErr w:type="gramEnd"/>
    </w:p>
    <w:p w:rsidR="00511D89" w:rsidRDefault="00511D89" w:rsidP="00511D89">
      <w:pPr>
        <w:pStyle w:val="ListParagraph"/>
        <w:spacing w:after="160" w:line="259" w:lineRule="auto"/>
        <w:ind w:left="540"/>
        <w:rPr>
          <w:rFonts w:ascii="Bookman Old Style" w:hAnsi="Bookman Old Style" w:cs="Times New Roman"/>
          <w:szCs w:val="24"/>
        </w:rPr>
      </w:pPr>
    </w:p>
    <w:p w:rsidR="00511D89" w:rsidRDefault="00511D89" w:rsidP="00511D89">
      <w:pPr>
        <w:pStyle w:val="ListParagraph"/>
        <w:numPr>
          <w:ilvl w:val="0"/>
          <w:numId w:val="7"/>
        </w:numPr>
        <w:spacing w:after="160" w:line="259" w:lineRule="auto"/>
        <w:ind w:left="540" w:hanging="540"/>
        <w:rPr>
          <w:rFonts w:ascii="Bookman Old Style" w:hAnsi="Bookman Old Style" w:cs="Times New Roman"/>
          <w:szCs w:val="24"/>
        </w:rPr>
      </w:pPr>
      <w:r w:rsidRPr="00511D89">
        <w:rPr>
          <w:rFonts w:ascii="Bookman Old Style" w:hAnsi="Bookman Old Style" w:cs="Times New Roman"/>
          <w:szCs w:val="24"/>
        </w:rPr>
        <w:t>APM 321 Report on the Faculty Scholar Blue Ribbon Committee.</w:t>
      </w:r>
      <w:r>
        <w:rPr>
          <w:rFonts w:ascii="Bookman Old Style" w:hAnsi="Bookman Old Style" w:cs="Times New Roman"/>
          <w:szCs w:val="24"/>
        </w:rPr>
        <w:t xml:space="preserve">  Second Reading.</w:t>
      </w:r>
    </w:p>
    <w:p w:rsidR="00511D89" w:rsidRDefault="00511D89" w:rsidP="00511D89">
      <w:pPr>
        <w:pStyle w:val="ListParagraph"/>
        <w:spacing w:after="160" w:line="259" w:lineRule="auto"/>
        <w:ind w:left="540"/>
        <w:rPr>
          <w:rFonts w:ascii="Bookman Old Style" w:hAnsi="Bookman Old Style" w:cs="Times New Roman"/>
          <w:szCs w:val="24"/>
        </w:rPr>
      </w:pPr>
    </w:p>
    <w:p w:rsidR="00511D89" w:rsidRDefault="00511D89"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Ayotte again presiding</w:t>
      </w:r>
    </w:p>
    <w:p w:rsidR="00511D89" w:rsidRDefault="00511D89" w:rsidP="00511D89">
      <w:pPr>
        <w:pStyle w:val="ListParagraph"/>
        <w:spacing w:after="160" w:line="259" w:lineRule="auto"/>
        <w:ind w:left="540"/>
        <w:rPr>
          <w:rFonts w:ascii="Bookman Old Style" w:hAnsi="Bookman Old Style" w:cs="Times New Roman"/>
          <w:szCs w:val="24"/>
        </w:rPr>
      </w:pPr>
    </w:p>
    <w:p w:rsidR="00511D89" w:rsidRDefault="00405FDC"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MSC tabling this item until Personnel Committee 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could arrive.</w:t>
      </w:r>
    </w:p>
    <w:p w:rsidR="00405FDC" w:rsidRDefault="00405FDC" w:rsidP="00511D89">
      <w:pPr>
        <w:pStyle w:val="ListParagraph"/>
        <w:spacing w:after="160" w:line="259" w:lineRule="auto"/>
        <w:ind w:left="540"/>
        <w:rPr>
          <w:rFonts w:ascii="Bookman Old Style" w:hAnsi="Bookman Old Style" w:cs="Times New Roman"/>
          <w:szCs w:val="24"/>
        </w:rPr>
      </w:pPr>
    </w:p>
    <w:p w:rsidR="00405FDC" w:rsidRDefault="00405FDC"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arrived.</w:t>
      </w:r>
    </w:p>
    <w:p w:rsidR="00405FDC" w:rsidRDefault="00405FDC" w:rsidP="00511D89">
      <w:pPr>
        <w:pStyle w:val="ListParagraph"/>
        <w:spacing w:after="160" w:line="259" w:lineRule="auto"/>
        <w:ind w:left="540"/>
        <w:rPr>
          <w:rFonts w:ascii="Bookman Old Style" w:hAnsi="Bookman Old Style" w:cs="Times New Roman"/>
          <w:szCs w:val="24"/>
        </w:rPr>
      </w:pPr>
    </w:p>
    <w:p w:rsidR="00405FDC" w:rsidRDefault="00405FDC"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Item taken from the table and debate resumed.</w:t>
      </w:r>
    </w:p>
    <w:p w:rsidR="00405FDC" w:rsidRDefault="00405FDC" w:rsidP="00511D89">
      <w:pPr>
        <w:pStyle w:val="ListParagraph"/>
        <w:spacing w:after="160" w:line="259" w:lineRule="auto"/>
        <w:ind w:left="540"/>
        <w:rPr>
          <w:rFonts w:ascii="Bookman Old Style" w:hAnsi="Bookman Old Style" w:cs="Times New Roman"/>
          <w:szCs w:val="24"/>
        </w:rPr>
      </w:pPr>
    </w:p>
    <w:p w:rsidR="00405FDC" w:rsidRDefault="00405FDC"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explained that the report (which is all that APM 321 is) was supposed to describe the Boyer Model of scholarship, but actually got it backwards.  Since it is not a policy anyway, </w:t>
      </w:r>
      <w:r w:rsidR="008A636A">
        <w:rPr>
          <w:rFonts w:ascii="Bookman Old Style" w:hAnsi="Bookman Old Style" w:cs="Times New Roman"/>
          <w:szCs w:val="24"/>
        </w:rPr>
        <w:t xml:space="preserve">the Senate Personnel Committee </w:t>
      </w:r>
      <w:r w:rsidR="00247F6E">
        <w:rPr>
          <w:rFonts w:ascii="Bookman Old Style" w:hAnsi="Bookman Old Style" w:cs="Times New Roman"/>
          <w:szCs w:val="24"/>
        </w:rPr>
        <w:t xml:space="preserve">decided </w:t>
      </w:r>
      <w:r>
        <w:rPr>
          <w:rFonts w:ascii="Bookman Old Style" w:hAnsi="Bookman Old Style" w:cs="Times New Roman"/>
          <w:szCs w:val="24"/>
        </w:rPr>
        <w:t>it should be eliminated from the APM.</w:t>
      </w:r>
    </w:p>
    <w:p w:rsidR="00BB4E3B" w:rsidRDefault="00BB4E3B" w:rsidP="00511D89">
      <w:pPr>
        <w:pStyle w:val="ListParagraph"/>
        <w:spacing w:after="160" w:line="259" w:lineRule="auto"/>
        <w:ind w:left="540"/>
        <w:rPr>
          <w:rFonts w:ascii="Bookman Old Style" w:hAnsi="Bookman Old Style" w:cs="Times New Roman"/>
          <w:szCs w:val="24"/>
        </w:rPr>
      </w:pPr>
    </w:p>
    <w:p w:rsidR="00BB4E3B" w:rsidRDefault="00BB4E3B"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expressed concern that eliminating this meant there would be no reference at all to the Boyer Model in the APM, which might be a problem since our probationary plans are based on that concept.  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thought it might be possible to place the real Boyer Model in an appendix.</w:t>
      </w:r>
    </w:p>
    <w:p w:rsidR="00BB4E3B" w:rsidRDefault="00BB4E3B" w:rsidP="00511D89">
      <w:pPr>
        <w:pStyle w:val="ListParagraph"/>
        <w:spacing w:after="160" w:line="259" w:lineRule="auto"/>
        <w:ind w:left="540"/>
        <w:rPr>
          <w:rFonts w:ascii="Bookman Old Style" w:hAnsi="Bookman Old Style" w:cs="Times New Roman"/>
          <w:szCs w:val="24"/>
        </w:rPr>
      </w:pPr>
    </w:p>
    <w:p w:rsidR="007A5847" w:rsidRDefault="007A5847"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w:t>
      </w:r>
      <w:r w:rsidR="00C423A3">
        <w:rPr>
          <w:rFonts w:ascii="Bookman Old Style" w:hAnsi="Bookman Old Style" w:cs="Times New Roman"/>
          <w:szCs w:val="24"/>
        </w:rPr>
        <w:t xml:space="preserve">ersity-wide) asked if by the “Boyer Model” Chair </w:t>
      </w:r>
      <w:proofErr w:type="spellStart"/>
      <w:r w:rsidR="00C423A3">
        <w:rPr>
          <w:rFonts w:ascii="Bookman Old Style" w:hAnsi="Bookman Old Style" w:cs="Times New Roman"/>
          <w:szCs w:val="24"/>
        </w:rPr>
        <w:t>Tsukimura</w:t>
      </w:r>
      <w:proofErr w:type="spellEnd"/>
      <w:r w:rsidR="00C423A3">
        <w:rPr>
          <w:rFonts w:ascii="Bookman Old Style" w:hAnsi="Bookman Old Style" w:cs="Times New Roman"/>
          <w:szCs w:val="24"/>
        </w:rPr>
        <w:t xml:space="preserve"> meant the report by Boyer entitled </w:t>
      </w:r>
      <w:r w:rsidR="00C423A3" w:rsidRPr="0057276C">
        <w:rPr>
          <w:rFonts w:ascii="Bookman Old Style" w:hAnsi="Bookman Old Style" w:cs="Times New Roman"/>
          <w:i/>
          <w:szCs w:val="24"/>
        </w:rPr>
        <w:t>Scholarship Reconsidered</w:t>
      </w:r>
      <w:r w:rsidR="00C423A3">
        <w:rPr>
          <w:rFonts w:ascii="Bookman Old Style" w:hAnsi="Bookman Old Style" w:cs="Times New Roman"/>
          <w:szCs w:val="24"/>
        </w:rPr>
        <w:t xml:space="preserve"> referenced by the Blue Ribbon Committee.</w:t>
      </w:r>
    </w:p>
    <w:p w:rsidR="007A5847" w:rsidRDefault="007A5847" w:rsidP="00511D89">
      <w:pPr>
        <w:pStyle w:val="ListParagraph"/>
        <w:spacing w:after="160" w:line="259" w:lineRule="auto"/>
        <w:ind w:left="540"/>
        <w:rPr>
          <w:rFonts w:ascii="Bookman Old Style" w:hAnsi="Bookman Old Style" w:cs="Times New Roman"/>
          <w:szCs w:val="24"/>
        </w:rPr>
      </w:pPr>
    </w:p>
    <w:p w:rsidR="007A5847" w:rsidRDefault="007A5847" w:rsidP="00511D8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re-referring this item back to the Senate Personnel Committee with the instructions that they suggest a place in the APM to place the real Boyer Model.</w:t>
      </w:r>
    </w:p>
    <w:p w:rsidR="00405FDC" w:rsidRDefault="00405FDC" w:rsidP="00511D89">
      <w:pPr>
        <w:pStyle w:val="ListParagraph"/>
        <w:spacing w:after="160" w:line="259" w:lineRule="auto"/>
        <w:ind w:left="540"/>
        <w:rPr>
          <w:rFonts w:ascii="Bookman Old Style" w:hAnsi="Bookman Old Style" w:cs="Times New Roman"/>
          <w:szCs w:val="24"/>
        </w:rPr>
      </w:pPr>
    </w:p>
    <w:p w:rsidR="00511D89" w:rsidRDefault="00127C0B" w:rsidP="00511D8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APM 132 </w:t>
      </w:r>
      <w:proofErr w:type="gramStart"/>
      <w:r>
        <w:rPr>
          <w:rFonts w:ascii="Bookman Old Style" w:hAnsi="Bookman Old Style" w:cs="Times New Roman"/>
          <w:szCs w:val="24"/>
        </w:rPr>
        <w:t>Policy</w:t>
      </w:r>
      <w:proofErr w:type="gramEnd"/>
      <w:r>
        <w:rPr>
          <w:rFonts w:ascii="Bookman Old Style" w:hAnsi="Bookman Old Style" w:cs="Times New Roman"/>
          <w:szCs w:val="24"/>
        </w:rPr>
        <w:t xml:space="preserve"> on Consultation Regarding the Implementation of California State University Executive Orders.  First reading.</w:t>
      </w:r>
    </w:p>
    <w:p w:rsidR="00127C0B" w:rsidRDefault="00127C0B" w:rsidP="00127C0B">
      <w:pPr>
        <w:pStyle w:val="ListParagraph"/>
        <w:spacing w:after="160" w:line="259" w:lineRule="auto"/>
        <w:ind w:left="540"/>
        <w:rPr>
          <w:rFonts w:ascii="Bookman Old Style" w:hAnsi="Bookman Old Style" w:cs="Times New Roman"/>
          <w:szCs w:val="24"/>
        </w:rPr>
      </w:pPr>
    </w:p>
    <w:p w:rsidR="00127C0B" w:rsidRDefault="00CA55A3"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Vice Chair Holyoke gave a brief explanation of the proposed policy.</w:t>
      </w:r>
    </w:p>
    <w:p w:rsidR="00CA55A3" w:rsidRDefault="00CA55A3" w:rsidP="00127C0B">
      <w:pPr>
        <w:pStyle w:val="ListParagraph"/>
        <w:spacing w:after="160" w:line="259" w:lineRule="auto"/>
        <w:ind w:left="540"/>
        <w:rPr>
          <w:rFonts w:ascii="Bookman Old Style" w:hAnsi="Bookman Old Style" w:cs="Times New Roman"/>
          <w:szCs w:val="24"/>
        </w:rPr>
      </w:pPr>
    </w:p>
    <w:p w:rsidR="00CA55A3" w:rsidRDefault="00CA55A3"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Williams (Agricultural Business) </w:t>
      </w:r>
      <w:r w:rsidR="00C93575">
        <w:rPr>
          <w:rFonts w:ascii="Bookman Old Style" w:hAnsi="Bookman Old Style" w:cs="Times New Roman"/>
          <w:szCs w:val="24"/>
        </w:rPr>
        <w:t>expressed concern over the policy’s emphasis on “maximum consultation.”</w:t>
      </w:r>
    </w:p>
    <w:p w:rsidR="00F71F1D" w:rsidRDefault="00F71F1D" w:rsidP="00127C0B">
      <w:pPr>
        <w:pStyle w:val="ListParagraph"/>
        <w:spacing w:after="160" w:line="259" w:lineRule="auto"/>
        <w:ind w:left="540"/>
        <w:rPr>
          <w:rFonts w:ascii="Bookman Old Style" w:hAnsi="Bookman Old Style" w:cs="Times New Roman"/>
          <w:szCs w:val="24"/>
        </w:rPr>
      </w:pPr>
    </w:p>
    <w:p w:rsidR="00F71F1D" w:rsidRDefault="00F71F1D"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further defined and defended the meaning, noting that, when possible, we should engage as much consultation as possible over the implementation of executive orders because the Chancellor seems to be using them to gradually eroding faculty authority over university policy.  Vice Chair Holyoke added that this was a way to still assert out rights even when the Chancellor is superseding policy made by faculty in the APM.</w:t>
      </w:r>
    </w:p>
    <w:p w:rsidR="00F71F1D" w:rsidRDefault="00F71F1D" w:rsidP="00127C0B">
      <w:pPr>
        <w:pStyle w:val="ListParagraph"/>
        <w:spacing w:after="160" w:line="259" w:lineRule="auto"/>
        <w:ind w:left="540"/>
        <w:rPr>
          <w:rFonts w:ascii="Bookman Old Style" w:hAnsi="Bookman Old Style" w:cs="Times New Roman"/>
          <w:szCs w:val="24"/>
        </w:rPr>
      </w:pPr>
    </w:p>
    <w:p w:rsidR="00F71F1D" w:rsidRDefault="009F3A43"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noted that if consultation ever got out of control, there are parliamentary procedures that can be used to limit debate in the Academic Senate.  Otherwise he expressed support for the proposal, noting that during his time as Chair of the Academic Senate the number of executive orders was </w:t>
      </w:r>
      <w:proofErr w:type="gramStart"/>
      <w:r>
        <w:rPr>
          <w:rFonts w:ascii="Bookman Old Style" w:hAnsi="Bookman Old Style" w:cs="Times New Roman"/>
          <w:szCs w:val="24"/>
        </w:rPr>
        <w:t>rising</w:t>
      </w:r>
      <w:proofErr w:type="gramEnd"/>
      <w:r>
        <w:rPr>
          <w:rFonts w:ascii="Bookman Old Style" w:hAnsi="Bookman Old Style" w:cs="Times New Roman"/>
          <w:szCs w:val="24"/>
        </w:rPr>
        <w:t>.</w:t>
      </w:r>
    </w:p>
    <w:p w:rsidR="009F3A43" w:rsidRDefault="009F3A43" w:rsidP="00127C0B">
      <w:pPr>
        <w:pStyle w:val="ListParagraph"/>
        <w:spacing w:after="160" w:line="259" w:lineRule="auto"/>
        <w:ind w:left="540"/>
        <w:rPr>
          <w:rFonts w:ascii="Bookman Old Style" w:hAnsi="Bookman Old Style" w:cs="Times New Roman"/>
          <w:szCs w:val="24"/>
        </w:rPr>
      </w:pPr>
    </w:p>
    <w:p w:rsidR="00A5567E" w:rsidRDefault="00A5567E"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Ayotte thou</w:t>
      </w:r>
      <w:r w:rsidR="00555BB5">
        <w:rPr>
          <w:rFonts w:ascii="Bookman Old Style" w:hAnsi="Bookman Old Style" w:cs="Times New Roman"/>
          <w:szCs w:val="24"/>
        </w:rPr>
        <w:t>ght that all “wills” and “</w:t>
      </w:r>
      <w:proofErr w:type="spellStart"/>
      <w:r w:rsidR="00555BB5">
        <w:rPr>
          <w:rFonts w:ascii="Bookman Old Style" w:hAnsi="Bookman Old Style" w:cs="Times New Roman"/>
          <w:szCs w:val="24"/>
        </w:rPr>
        <w:t>shoulds</w:t>
      </w:r>
      <w:proofErr w:type="spellEnd"/>
      <w:r>
        <w:rPr>
          <w:rFonts w:ascii="Bookman Old Style" w:hAnsi="Bookman Old Style" w:cs="Times New Roman"/>
          <w:szCs w:val="24"/>
        </w:rPr>
        <w:t>” in the t</w:t>
      </w:r>
      <w:r w:rsidR="00555BB5">
        <w:rPr>
          <w:rFonts w:ascii="Bookman Old Style" w:hAnsi="Bookman Old Style" w:cs="Times New Roman"/>
          <w:szCs w:val="24"/>
        </w:rPr>
        <w:t>ext should be changed to “</w:t>
      </w:r>
      <w:proofErr w:type="spellStart"/>
      <w:r w:rsidR="00555BB5">
        <w:rPr>
          <w:rFonts w:ascii="Bookman Old Style" w:hAnsi="Bookman Old Style" w:cs="Times New Roman"/>
          <w:szCs w:val="24"/>
        </w:rPr>
        <w:t>shalls</w:t>
      </w:r>
      <w:proofErr w:type="spellEnd"/>
      <w:r>
        <w:rPr>
          <w:rFonts w:ascii="Bookman Old Style" w:hAnsi="Bookman Old Style" w:cs="Times New Roman"/>
          <w:szCs w:val="24"/>
        </w:rPr>
        <w:t>”.</w:t>
      </w:r>
    </w:p>
    <w:p w:rsidR="00A5567E" w:rsidRDefault="00A5567E" w:rsidP="00127C0B">
      <w:pPr>
        <w:pStyle w:val="ListParagraph"/>
        <w:spacing w:after="160" w:line="259" w:lineRule="auto"/>
        <w:ind w:left="540"/>
        <w:rPr>
          <w:rFonts w:ascii="Bookman Old Style" w:hAnsi="Bookman Old Style" w:cs="Times New Roman"/>
          <w:szCs w:val="24"/>
        </w:rPr>
      </w:pPr>
    </w:p>
    <w:p w:rsidR="00A5567E" w:rsidRDefault="00FD1FB2"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Lewis (Kinesiology) asked how many executive orders there had been lately.  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said that there had been 17 since January of 2013.</w:t>
      </w:r>
    </w:p>
    <w:p w:rsidR="00FD1FB2" w:rsidRDefault="00FD1FB2" w:rsidP="00127C0B">
      <w:pPr>
        <w:pStyle w:val="ListParagraph"/>
        <w:spacing w:after="160" w:line="259" w:lineRule="auto"/>
        <w:ind w:left="540"/>
        <w:rPr>
          <w:rFonts w:ascii="Bookman Old Style" w:hAnsi="Bookman Old Style" w:cs="Times New Roman"/>
          <w:szCs w:val="24"/>
        </w:rPr>
      </w:pPr>
    </w:p>
    <w:p w:rsidR="00033A5E" w:rsidRDefault="00033A5E"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Williams (Agricultural Business) said that the president has always consulted with the Academic Senate in regards to executive orders, </w:t>
      </w:r>
      <w:r>
        <w:rPr>
          <w:rFonts w:ascii="Bookman Old Style" w:hAnsi="Bookman Old Style" w:cs="Times New Roman"/>
          <w:szCs w:val="24"/>
        </w:rPr>
        <w:lastRenderedPageBreak/>
        <w:t xml:space="preserve">but did agree that this was a good policy because relationships might not </w:t>
      </w:r>
      <w:r w:rsidR="00DA1431">
        <w:rPr>
          <w:rFonts w:ascii="Bookman Old Style" w:hAnsi="Bookman Old Style" w:cs="Times New Roman"/>
          <w:szCs w:val="24"/>
        </w:rPr>
        <w:t>always be so good with future administrations.</w:t>
      </w:r>
    </w:p>
    <w:p w:rsidR="00033A5E" w:rsidRDefault="00033A5E" w:rsidP="00127C0B">
      <w:pPr>
        <w:pStyle w:val="ListParagraph"/>
        <w:spacing w:after="160" w:line="259" w:lineRule="auto"/>
        <w:ind w:left="540"/>
        <w:rPr>
          <w:rFonts w:ascii="Bookman Old Style" w:hAnsi="Bookman Old Style" w:cs="Times New Roman"/>
          <w:szCs w:val="24"/>
        </w:rPr>
      </w:pPr>
    </w:p>
    <w:p w:rsidR="008D74C4" w:rsidRDefault="008D74C4"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Taylor (Information Systems and Decision Sciences) argued for the proposal.</w:t>
      </w:r>
    </w:p>
    <w:p w:rsidR="008D74C4" w:rsidRDefault="008D74C4" w:rsidP="00127C0B">
      <w:pPr>
        <w:pStyle w:val="ListParagraph"/>
        <w:spacing w:after="160" w:line="259" w:lineRule="auto"/>
        <w:ind w:left="540"/>
        <w:rPr>
          <w:rFonts w:ascii="Bookman Old Style" w:hAnsi="Bookman Old Style" w:cs="Times New Roman"/>
          <w:szCs w:val="24"/>
        </w:rPr>
      </w:pPr>
    </w:p>
    <w:p w:rsidR="008D74C4" w:rsidRDefault="008D74C4"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MSC changing all </w:t>
      </w:r>
      <w:r w:rsidR="00555BB5">
        <w:rPr>
          <w:rFonts w:ascii="Bookman Old Style" w:hAnsi="Bookman Old Style" w:cs="Times New Roman"/>
          <w:szCs w:val="24"/>
        </w:rPr>
        <w:t>“wills” and “</w:t>
      </w:r>
      <w:proofErr w:type="spellStart"/>
      <w:r w:rsidR="00555BB5">
        <w:rPr>
          <w:rFonts w:ascii="Bookman Old Style" w:hAnsi="Bookman Old Style" w:cs="Times New Roman"/>
          <w:szCs w:val="24"/>
        </w:rPr>
        <w:t>shoulds</w:t>
      </w:r>
      <w:proofErr w:type="spellEnd"/>
      <w:r w:rsidR="00555BB5">
        <w:rPr>
          <w:rFonts w:ascii="Bookman Old Style" w:hAnsi="Bookman Old Style" w:cs="Times New Roman"/>
          <w:szCs w:val="24"/>
        </w:rPr>
        <w:t>” to “</w:t>
      </w:r>
      <w:proofErr w:type="spellStart"/>
      <w:r w:rsidR="00555BB5">
        <w:rPr>
          <w:rFonts w:ascii="Bookman Old Style" w:hAnsi="Bookman Old Style" w:cs="Times New Roman"/>
          <w:szCs w:val="24"/>
        </w:rPr>
        <w:t>shalls</w:t>
      </w:r>
      <w:proofErr w:type="spellEnd"/>
      <w:r>
        <w:rPr>
          <w:rFonts w:ascii="Bookman Old Style" w:hAnsi="Bookman Old Style" w:cs="Times New Roman"/>
          <w:szCs w:val="24"/>
        </w:rPr>
        <w:t>”.</w:t>
      </w:r>
    </w:p>
    <w:p w:rsidR="008D74C4" w:rsidRDefault="008D74C4" w:rsidP="00127C0B">
      <w:pPr>
        <w:pStyle w:val="ListParagraph"/>
        <w:spacing w:after="160" w:line="259" w:lineRule="auto"/>
        <w:ind w:left="540"/>
        <w:rPr>
          <w:rFonts w:ascii="Bookman Old Style" w:hAnsi="Bookman Old Style" w:cs="Times New Roman"/>
          <w:szCs w:val="24"/>
        </w:rPr>
      </w:pPr>
    </w:p>
    <w:p w:rsidR="008D74C4" w:rsidRDefault="001F3FC3"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asked whether there actually was any leeway when it came to executive orders.  Chair Ayotte explain that sometimes there was.</w:t>
      </w:r>
    </w:p>
    <w:p w:rsidR="001F3FC3" w:rsidRDefault="001F3FC3" w:rsidP="00127C0B">
      <w:pPr>
        <w:pStyle w:val="ListParagraph"/>
        <w:spacing w:after="160" w:line="259" w:lineRule="auto"/>
        <w:ind w:left="540"/>
        <w:rPr>
          <w:rFonts w:ascii="Bookman Old Style" w:hAnsi="Bookman Old Style" w:cs="Times New Roman"/>
          <w:szCs w:val="24"/>
        </w:rPr>
      </w:pPr>
    </w:p>
    <w:p w:rsidR="001F3FC3" w:rsidRDefault="001F3FC3" w:rsidP="00127C0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This first reading item will return on the next agenda.</w:t>
      </w:r>
    </w:p>
    <w:p w:rsidR="001F3FC3" w:rsidRDefault="001F3FC3" w:rsidP="00127C0B">
      <w:pPr>
        <w:pStyle w:val="ListParagraph"/>
        <w:spacing w:after="160" w:line="259" w:lineRule="auto"/>
        <w:ind w:left="540"/>
        <w:rPr>
          <w:rFonts w:ascii="Bookman Old Style" w:hAnsi="Bookman Old Style" w:cs="Times New Roman"/>
          <w:szCs w:val="24"/>
        </w:rPr>
      </w:pPr>
    </w:p>
    <w:p w:rsidR="00127C0B" w:rsidRDefault="002F68E3" w:rsidP="00511D8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APM 253 Policy on Instructional Television Fixed Service / APM 206 Interim Policies and Procedures on Technology Mediated Courses and Programs.  First reading.</w:t>
      </w:r>
    </w:p>
    <w:p w:rsidR="002F68E3" w:rsidRDefault="002F68E3" w:rsidP="002F68E3">
      <w:pPr>
        <w:pStyle w:val="ListParagraph"/>
        <w:spacing w:after="160" w:line="259" w:lineRule="auto"/>
        <w:ind w:left="540"/>
        <w:rPr>
          <w:rFonts w:ascii="Bookman Old Style" w:hAnsi="Bookman Old Style" w:cs="Times New Roman"/>
          <w:szCs w:val="24"/>
        </w:rPr>
      </w:pPr>
    </w:p>
    <w:p w:rsidR="002F68E3" w:rsidRDefault="00131FCB"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Ayotte recommended dealing with this as two separate items, APM 253 and then APM 206, even though they are closely related.</w:t>
      </w:r>
    </w:p>
    <w:p w:rsidR="00131FCB" w:rsidRDefault="00131FCB" w:rsidP="002F68E3">
      <w:pPr>
        <w:pStyle w:val="ListParagraph"/>
        <w:spacing w:after="160" w:line="259" w:lineRule="auto"/>
        <w:ind w:left="540"/>
        <w:rPr>
          <w:rFonts w:ascii="Bookman Old Style" w:hAnsi="Bookman Old Style" w:cs="Times New Roman"/>
          <w:szCs w:val="24"/>
        </w:rPr>
      </w:pPr>
    </w:p>
    <w:p w:rsidR="00131FCB" w:rsidRDefault="00D06832"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Academic Policy and Planning Committee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explained that APM 253 should be eliminated because it was largely outdated and irrelevant, and its remaining relevant pieces were being placed in the revised APM 206.</w:t>
      </w:r>
    </w:p>
    <w:p w:rsidR="00D06832" w:rsidRDefault="00D06832" w:rsidP="002F68E3">
      <w:pPr>
        <w:pStyle w:val="ListParagraph"/>
        <w:spacing w:after="160" w:line="259" w:lineRule="auto"/>
        <w:ind w:left="540"/>
        <w:rPr>
          <w:rFonts w:ascii="Bookman Old Style" w:hAnsi="Bookman Old Style" w:cs="Times New Roman"/>
          <w:szCs w:val="24"/>
        </w:rPr>
      </w:pPr>
    </w:p>
    <w:p w:rsidR="00D06832" w:rsidRDefault="006E6BFD" w:rsidP="002F68E3">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waiving second reading on APM 253.</w:t>
      </w:r>
      <w:proofErr w:type="gramEnd"/>
    </w:p>
    <w:p w:rsidR="006E6BFD" w:rsidRDefault="006E6BFD" w:rsidP="002F68E3">
      <w:pPr>
        <w:pStyle w:val="ListParagraph"/>
        <w:spacing w:after="160" w:line="259" w:lineRule="auto"/>
        <w:ind w:left="540"/>
        <w:rPr>
          <w:rFonts w:ascii="Bookman Old Style" w:hAnsi="Bookman Old Style" w:cs="Times New Roman"/>
          <w:szCs w:val="24"/>
        </w:rPr>
      </w:pPr>
    </w:p>
    <w:p w:rsidR="006E6BFD" w:rsidRDefault="006E6BFD" w:rsidP="002F68E3">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approving the elimination of APM 253.</w:t>
      </w:r>
      <w:proofErr w:type="gramEnd"/>
    </w:p>
    <w:p w:rsidR="006E6BFD" w:rsidRDefault="006E6BFD" w:rsidP="002F68E3">
      <w:pPr>
        <w:pStyle w:val="ListParagraph"/>
        <w:spacing w:after="160" w:line="259" w:lineRule="auto"/>
        <w:ind w:left="540"/>
        <w:rPr>
          <w:rFonts w:ascii="Bookman Old Style" w:hAnsi="Bookman Old Style" w:cs="Times New Roman"/>
          <w:szCs w:val="24"/>
        </w:rPr>
      </w:pPr>
    </w:p>
    <w:p w:rsidR="006E6BFD" w:rsidRDefault="00683581"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Motion made and seconded to proceed with debate over APM 206.</w:t>
      </w:r>
    </w:p>
    <w:p w:rsidR="00683581" w:rsidRDefault="00683581" w:rsidP="002F68E3">
      <w:pPr>
        <w:pStyle w:val="ListParagraph"/>
        <w:spacing w:after="160" w:line="259" w:lineRule="auto"/>
        <w:ind w:left="540"/>
        <w:rPr>
          <w:rFonts w:ascii="Bookman Old Style" w:hAnsi="Bookman Old Style" w:cs="Times New Roman"/>
          <w:szCs w:val="24"/>
        </w:rPr>
      </w:pPr>
    </w:p>
    <w:p w:rsidR="00683581" w:rsidRDefault="00683581"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offered three amendments.  The first amendment eliminated unnecessary and confusing examples in section I.</w:t>
      </w:r>
    </w:p>
    <w:p w:rsidR="00683581" w:rsidRDefault="00683581" w:rsidP="002F68E3">
      <w:pPr>
        <w:pStyle w:val="ListParagraph"/>
        <w:spacing w:after="160" w:line="259" w:lineRule="auto"/>
        <w:ind w:left="540"/>
        <w:rPr>
          <w:rFonts w:ascii="Bookman Old Style" w:hAnsi="Bookman Old Style" w:cs="Times New Roman"/>
          <w:szCs w:val="24"/>
        </w:rPr>
      </w:pPr>
    </w:p>
    <w:p w:rsidR="00683581" w:rsidRDefault="000E015F" w:rsidP="002F68E3">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approving</w:t>
      </w:r>
      <w:r w:rsidR="00683581">
        <w:rPr>
          <w:rFonts w:ascii="Bookman Old Style" w:hAnsi="Bookman Old Style" w:cs="Times New Roman"/>
          <w:szCs w:val="24"/>
        </w:rPr>
        <w:t xml:space="preserve"> the amendment (1-nay).</w:t>
      </w:r>
      <w:proofErr w:type="gramEnd"/>
    </w:p>
    <w:p w:rsidR="00683581" w:rsidRDefault="00683581" w:rsidP="002F68E3">
      <w:pPr>
        <w:pStyle w:val="ListParagraph"/>
        <w:spacing w:after="160" w:line="259" w:lineRule="auto"/>
        <w:ind w:left="540"/>
        <w:rPr>
          <w:rFonts w:ascii="Bookman Old Style" w:hAnsi="Bookman Old Style" w:cs="Times New Roman"/>
          <w:szCs w:val="24"/>
        </w:rPr>
      </w:pPr>
    </w:p>
    <w:p w:rsidR="00683581" w:rsidRDefault="00683581"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Durette’s</w:t>
      </w:r>
      <w:proofErr w:type="spellEnd"/>
      <w:r>
        <w:rPr>
          <w:rFonts w:ascii="Bookman Old Style" w:hAnsi="Bookman Old Style" w:cs="Times New Roman"/>
          <w:szCs w:val="24"/>
        </w:rPr>
        <w:t xml:space="preserve"> second amendment </w:t>
      </w:r>
      <w:r w:rsidR="000E015F">
        <w:rPr>
          <w:rFonts w:ascii="Bookman Old Style" w:hAnsi="Bookman Old Style" w:cs="Times New Roman"/>
          <w:szCs w:val="24"/>
        </w:rPr>
        <w:t>removed references to specific technologies because these would one day be outdated and irrelevant.  They were replaced by more general language.</w:t>
      </w:r>
    </w:p>
    <w:p w:rsidR="000E015F" w:rsidRDefault="000E015F" w:rsidP="002F68E3">
      <w:pPr>
        <w:pStyle w:val="ListParagraph"/>
        <w:spacing w:after="160" w:line="259" w:lineRule="auto"/>
        <w:ind w:left="540"/>
        <w:rPr>
          <w:rFonts w:ascii="Bookman Old Style" w:hAnsi="Bookman Old Style" w:cs="Times New Roman"/>
          <w:szCs w:val="24"/>
        </w:rPr>
      </w:pPr>
    </w:p>
    <w:p w:rsidR="000E015F" w:rsidRDefault="000E015F"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what document the definitions used in the proposed policy originally came from.  Chair </w:t>
      </w:r>
      <w:proofErr w:type="spellStart"/>
      <w:r>
        <w:rPr>
          <w:rFonts w:ascii="Bookman Old Style" w:hAnsi="Bookman Old Style" w:cs="Times New Roman"/>
          <w:szCs w:val="24"/>
        </w:rPr>
        <w:t>Mullooley</w:t>
      </w:r>
      <w:proofErr w:type="spellEnd"/>
      <w:r>
        <w:rPr>
          <w:rFonts w:ascii="Bookman Old Style" w:hAnsi="Bookman Old Style" w:cs="Times New Roman"/>
          <w:szCs w:val="24"/>
        </w:rPr>
        <w:t xml:space="preserve"> indicated it was the document available at the URL in the proposed policy.</w:t>
      </w:r>
    </w:p>
    <w:p w:rsidR="000E015F" w:rsidRDefault="000E015F" w:rsidP="002F68E3">
      <w:pPr>
        <w:pStyle w:val="ListParagraph"/>
        <w:spacing w:after="160" w:line="259" w:lineRule="auto"/>
        <w:ind w:left="540"/>
        <w:rPr>
          <w:rFonts w:ascii="Bookman Old Style" w:hAnsi="Bookman Old Style" w:cs="Times New Roman"/>
          <w:szCs w:val="24"/>
        </w:rPr>
      </w:pPr>
    </w:p>
    <w:p w:rsidR="000E015F" w:rsidRDefault="000E015F" w:rsidP="002F68E3">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approving the amendment.</w:t>
      </w:r>
      <w:proofErr w:type="gramEnd"/>
    </w:p>
    <w:p w:rsidR="000E015F" w:rsidRDefault="000E015F" w:rsidP="002F68E3">
      <w:pPr>
        <w:pStyle w:val="ListParagraph"/>
        <w:spacing w:after="160" w:line="259" w:lineRule="auto"/>
        <w:ind w:left="540"/>
        <w:rPr>
          <w:rFonts w:ascii="Bookman Old Style" w:hAnsi="Bookman Old Style" w:cs="Times New Roman"/>
          <w:szCs w:val="24"/>
        </w:rPr>
      </w:pPr>
    </w:p>
    <w:p w:rsidR="000E015F" w:rsidRDefault="000E015F"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Durette’s</w:t>
      </w:r>
      <w:proofErr w:type="spellEnd"/>
      <w:r>
        <w:rPr>
          <w:rFonts w:ascii="Bookman Old Style" w:hAnsi="Bookman Old Style" w:cs="Times New Roman"/>
          <w:szCs w:val="24"/>
        </w:rPr>
        <w:t xml:space="preserve"> third amendment removed a reference to Blackboard in the policy and replaced it with more general language.</w:t>
      </w:r>
    </w:p>
    <w:p w:rsidR="000E015F" w:rsidRDefault="000E015F" w:rsidP="002F68E3">
      <w:pPr>
        <w:pStyle w:val="ListParagraph"/>
        <w:spacing w:after="160" w:line="259" w:lineRule="auto"/>
        <w:ind w:left="540"/>
        <w:rPr>
          <w:rFonts w:ascii="Bookman Old Style" w:hAnsi="Bookman Old Style" w:cs="Times New Roman"/>
          <w:szCs w:val="24"/>
        </w:rPr>
      </w:pPr>
    </w:p>
    <w:p w:rsidR="000E015F" w:rsidRDefault="000E015F" w:rsidP="002F68E3">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approving the amendment.</w:t>
      </w:r>
      <w:proofErr w:type="gramEnd"/>
    </w:p>
    <w:p w:rsidR="000E015F" w:rsidRDefault="000E015F" w:rsidP="002F68E3">
      <w:pPr>
        <w:pStyle w:val="ListParagraph"/>
        <w:spacing w:after="160" w:line="259" w:lineRule="auto"/>
        <w:ind w:left="540"/>
        <w:rPr>
          <w:rFonts w:ascii="Bookman Old Style" w:hAnsi="Bookman Old Style" w:cs="Times New Roman"/>
          <w:szCs w:val="24"/>
        </w:rPr>
      </w:pPr>
    </w:p>
    <w:p w:rsidR="000E015F" w:rsidRDefault="000E015F"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Ayotte expressed concern that we were not viewing the most up to date version of the policy proposal.</w:t>
      </w:r>
    </w:p>
    <w:p w:rsidR="000E015F" w:rsidRDefault="000E015F" w:rsidP="002F68E3">
      <w:pPr>
        <w:pStyle w:val="ListParagraph"/>
        <w:spacing w:after="160" w:line="259" w:lineRule="auto"/>
        <w:ind w:left="540"/>
        <w:rPr>
          <w:rFonts w:ascii="Bookman Old Style" w:hAnsi="Bookman Old Style" w:cs="Times New Roman"/>
          <w:szCs w:val="24"/>
        </w:rPr>
      </w:pPr>
    </w:p>
    <w:p w:rsidR="000E015F" w:rsidRDefault="000E015F"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tabling further discussion of APM 206 until Vice Chair Holyoke can make sure we are using the right version.</w:t>
      </w:r>
    </w:p>
    <w:p w:rsidR="002F68E3" w:rsidRDefault="002F68E3" w:rsidP="002F68E3">
      <w:pPr>
        <w:pStyle w:val="ListParagraph"/>
        <w:spacing w:after="160" w:line="259" w:lineRule="auto"/>
        <w:ind w:left="540"/>
        <w:rPr>
          <w:rFonts w:ascii="Bookman Old Style" w:hAnsi="Bookman Old Style" w:cs="Times New Roman"/>
          <w:szCs w:val="24"/>
        </w:rPr>
      </w:pPr>
    </w:p>
    <w:p w:rsidR="00127C0B" w:rsidRDefault="000C471E" w:rsidP="00511D8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Faculty Senate Consideration of Support for U.S. House Bill H.R. 275 – A Bill to Create a Presidential Commission to Look </w:t>
      </w:r>
      <w:proofErr w:type="gramStart"/>
      <w:r>
        <w:rPr>
          <w:rFonts w:ascii="Bookman Old Style" w:hAnsi="Bookman Old Style" w:cs="Times New Roman"/>
          <w:szCs w:val="24"/>
        </w:rPr>
        <w:t>Into</w:t>
      </w:r>
      <w:proofErr w:type="gramEnd"/>
      <w:r>
        <w:rPr>
          <w:rFonts w:ascii="Bookman Old Style" w:hAnsi="Bookman Old Style" w:cs="Times New Roman"/>
          <w:szCs w:val="24"/>
        </w:rPr>
        <w:t xml:space="preserve"> Issues Facing Intercollegiate Athletics.  First reading.</w:t>
      </w:r>
    </w:p>
    <w:p w:rsidR="000C471E" w:rsidRDefault="000C471E" w:rsidP="000C471E">
      <w:pPr>
        <w:pStyle w:val="ListParagraph"/>
        <w:spacing w:after="160" w:line="259" w:lineRule="auto"/>
        <w:ind w:left="540"/>
        <w:rPr>
          <w:rFonts w:ascii="Bookman Old Style" w:hAnsi="Bookman Old Style" w:cs="Times New Roman"/>
          <w:szCs w:val="24"/>
        </w:rPr>
      </w:pPr>
    </w:p>
    <w:p w:rsidR="000C471E" w:rsidRDefault="000C471E" w:rsidP="000C471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tabling discussion of this item until Senator Lewis (Kinesiology) can bring representatives from the Athletics Department to explain it.</w:t>
      </w:r>
    </w:p>
    <w:p w:rsidR="000C471E" w:rsidRDefault="000C471E" w:rsidP="000C471E">
      <w:pPr>
        <w:pStyle w:val="ListParagraph"/>
        <w:spacing w:after="160" w:line="259" w:lineRule="auto"/>
        <w:ind w:left="540"/>
        <w:rPr>
          <w:rFonts w:ascii="Bookman Old Style" w:hAnsi="Bookman Old Style" w:cs="Times New Roman"/>
          <w:szCs w:val="24"/>
        </w:rPr>
      </w:pPr>
    </w:p>
    <w:p w:rsidR="000C471E" w:rsidRDefault="00A011F0" w:rsidP="00511D8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Resolution in Support of AB 798 the College Textbook Affordability Act.</w:t>
      </w:r>
    </w:p>
    <w:p w:rsidR="00B964C6" w:rsidRDefault="00B964C6" w:rsidP="00B964C6">
      <w:pPr>
        <w:pStyle w:val="ListParagraph"/>
        <w:spacing w:after="160" w:line="259" w:lineRule="auto"/>
        <w:ind w:left="540"/>
        <w:rPr>
          <w:rFonts w:ascii="Bookman Old Style" w:hAnsi="Bookman Old Style" w:cs="Times New Roman"/>
          <w:szCs w:val="24"/>
        </w:rPr>
      </w:pPr>
    </w:p>
    <w:p w:rsidR="00B964C6" w:rsidRPr="00511D89" w:rsidRDefault="00B964C6" w:rsidP="00B964C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tabling discussion of this resolution until further information can be made available.</w:t>
      </w:r>
    </w:p>
    <w:p w:rsidR="00826CA3" w:rsidRPr="00511D89" w:rsidRDefault="00511D89" w:rsidP="00511D89">
      <w:pPr>
        <w:pStyle w:val="ListParagraph"/>
        <w:rPr>
          <w:rFonts w:ascii="Bookman Old Style" w:hAnsi="Bookman Old Style" w:cs="Times New Roman"/>
          <w:szCs w:val="24"/>
        </w:rPr>
      </w:pPr>
      <w:r w:rsidRPr="00511D89">
        <w:rPr>
          <w:rFonts w:ascii="Bookman Old Style" w:hAnsi="Bookman Old Style" w:cs="Times New Roman"/>
          <w:szCs w:val="24"/>
        </w:rPr>
        <w:tab/>
      </w: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B964C6">
        <w:rPr>
          <w:rFonts w:ascii="Bookman Old Style" w:hAnsi="Bookman Old Style"/>
          <w:szCs w:val="24"/>
        </w:rPr>
        <w:t xml:space="preserve"> adjourned at 4:59</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B964C6">
        <w:rPr>
          <w:rFonts w:ascii="Bookman Old Style" w:hAnsi="Bookman Old Style"/>
          <w:szCs w:val="24"/>
        </w:rPr>
        <w:t>on November 23</w:t>
      </w:r>
      <w:r w:rsidR="00B8501A" w:rsidRPr="005F03E4">
        <w:rPr>
          <w:rFonts w:ascii="Bookman Old Style" w:hAnsi="Bookman Old Style"/>
          <w:szCs w:val="24"/>
        </w:rPr>
        <w:t>, 2015,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08" w:rsidRDefault="00DA1C08" w:rsidP="009D1C90">
      <w:pPr>
        <w:spacing w:line="240" w:lineRule="auto"/>
      </w:pPr>
      <w:r>
        <w:separator/>
      </w:r>
    </w:p>
  </w:endnote>
  <w:endnote w:type="continuationSeparator" w:id="0">
    <w:p w:rsidR="00DA1C08" w:rsidRDefault="00DA1C08"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08" w:rsidRDefault="00DA1C08" w:rsidP="009D1C90">
      <w:pPr>
        <w:spacing w:line="240" w:lineRule="auto"/>
      </w:pPr>
      <w:r>
        <w:separator/>
      </w:r>
    </w:p>
  </w:footnote>
  <w:footnote w:type="continuationSeparator" w:id="0">
    <w:p w:rsidR="00DA1C08" w:rsidRDefault="00DA1C08"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282FB9">
        <w:pPr>
          <w:pStyle w:val="Header"/>
          <w:jc w:val="right"/>
        </w:pPr>
        <w:r>
          <w:t>November</w:t>
        </w:r>
        <w:r w:rsidR="000D690D">
          <w:t xml:space="preserve"> </w:t>
        </w:r>
        <w:r w:rsidR="00B86314">
          <w:t>16</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96524D">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5"/>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33A5E"/>
    <w:rsid w:val="0005527D"/>
    <w:rsid w:val="00056048"/>
    <w:rsid w:val="00056818"/>
    <w:rsid w:val="00060165"/>
    <w:rsid w:val="00061F94"/>
    <w:rsid w:val="000701FD"/>
    <w:rsid w:val="00073E39"/>
    <w:rsid w:val="00076618"/>
    <w:rsid w:val="00080913"/>
    <w:rsid w:val="00083076"/>
    <w:rsid w:val="000834B8"/>
    <w:rsid w:val="00085488"/>
    <w:rsid w:val="00087CE7"/>
    <w:rsid w:val="000A05E8"/>
    <w:rsid w:val="000A287F"/>
    <w:rsid w:val="000B7252"/>
    <w:rsid w:val="000C25D5"/>
    <w:rsid w:val="000C471E"/>
    <w:rsid w:val="000C6BDE"/>
    <w:rsid w:val="000D0DD9"/>
    <w:rsid w:val="000D1AA1"/>
    <w:rsid w:val="000D690D"/>
    <w:rsid w:val="000D72DC"/>
    <w:rsid w:val="000E015F"/>
    <w:rsid w:val="000E22EC"/>
    <w:rsid w:val="000F0E02"/>
    <w:rsid w:val="000F2AA8"/>
    <w:rsid w:val="000F4B3C"/>
    <w:rsid w:val="000F4E68"/>
    <w:rsid w:val="000F4FA2"/>
    <w:rsid w:val="001037AD"/>
    <w:rsid w:val="0010771A"/>
    <w:rsid w:val="00110FD7"/>
    <w:rsid w:val="001125E9"/>
    <w:rsid w:val="00117192"/>
    <w:rsid w:val="00122BC3"/>
    <w:rsid w:val="00124C68"/>
    <w:rsid w:val="001261C9"/>
    <w:rsid w:val="00127C0B"/>
    <w:rsid w:val="00131FCB"/>
    <w:rsid w:val="001320AE"/>
    <w:rsid w:val="00140199"/>
    <w:rsid w:val="001431C1"/>
    <w:rsid w:val="00144369"/>
    <w:rsid w:val="00144555"/>
    <w:rsid w:val="00146DEE"/>
    <w:rsid w:val="00152DEE"/>
    <w:rsid w:val="001546AF"/>
    <w:rsid w:val="00163D06"/>
    <w:rsid w:val="001658C2"/>
    <w:rsid w:val="00165D98"/>
    <w:rsid w:val="00166DA7"/>
    <w:rsid w:val="0018717C"/>
    <w:rsid w:val="0019548B"/>
    <w:rsid w:val="001A15D9"/>
    <w:rsid w:val="001A62E6"/>
    <w:rsid w:val="001A642C"/>
    <w:rsid w:val="001B5939"/>
    <w:rsid w:val="001C5651"/>
    <w:rsid w:val="001C719C"/>
    <w:rsid w:val="001C7C05"/>
    <w:rsid w:val="001D22CD"/>
    <w:rsid w:val="001D66DC"/>
    <w:rsid w:val="001E6003"/>
    <w:rsid w:val="001F3FC3"/>
    <w:rsid w:val="00200CAF"/>
    <w:rsid w:val="002063CB"/>
    <w:rsid w:val="00210310"/>
    <w:rsid w:val="002158C8"/>
    <w:rsid w:val="002272A3"/>
    <w:rsid w:val="00231F59"/>
    <w:rsid w:val="0023496A"/>
    <w:rsid w:val="0024539D"/>
    <w:rsid w:val="00246F09"/>
    <w:rsid w:val="00247F6E"/>
    <w:rsid w:val="00254D35"/>
    <w:rsid w:val="0026196D"/>
    <w:rsid w:val="00263E0C"/>
    <w:rsid w:val="002747E6"/>
    <w:rsid w:val="00275BA6"/>
    <w:rsid w:val="002802C1"/>
    <w:rsid w:val="00281ADA"/>
    <w:rsid w:val="00282FB9"/>
    <w:rsid w:val="00290B64"/>
    <w:rsid w:val="0029152C"/>
    <w:rsid w:val="00294211"/>
    <w:rsid w:val="002977B9"/>
    <w:rsid w:val="002A718C"/>
    <w:rsid w:val="002B4911"/>
    <w:rsid w:val="002B7314"/>
    <w:rsid w:val="002B7B0B"/>
    <w:rsid w:val="002D0C97"/>
    <w:rsid w:val="002E4F6F"/>
    <w:rsid w:val="002E5430"/>
    <w:rsid w:val="002E54F7"/>
    <w:rsid w:val="002E62DE"/>
    <w:rsid w:val="002F29DD"/>
    <w:rsid w:val="002F68E3"/>
    <w:rsid w:val="00300599"/>
    <w:rsid w:val="00302BFE"/>
    <w:rsid w:val="00303C13"/>
    <w:rsid w:val="0030478E"/>
    <w:rsid w:val="0031435C"/>
    <w:rsid w:val="003148FA"/>
    <w:rsid w:val="00314F1C"/>
    <w:rsid w:val="00317D37"/>
    <w:rsid w:val="00322D82"/>
    <w:rsid w:val="00323E2A"/>
    <w:rsid w:val="00326980"/>
    <w:rsid w:val="00330BA5"/>
    <w:rsid w:val="003351FA"/>
    <w:rsid w:val="0034433C"/>
    <w:rsid w:val="00345841"/>
    <w:rsid w:val="00347DCE"/>
    <w:rsid w:val="0035119B"/>
    <w:rsid w:val="003600C8"/>
    <w:rsid w:val="003652E1"/>
    <w:rsid w:val="00370271"/>
    <w:rsid w:val="00373109"/>
    <w:rsid w:val="00373FD5"/>
    <w:rsid w:val="00374155"/>
    <w:rsid w:val="00384B76"/>
    <w:rsid w:val="00386D13"/>
    <w:rsid w:val="003915E1"/>
    <w:rsid w:val="00391D96"/>
    <w:rsid w:val="0039420A"/>
    <w:rsid w:val="00397F2E"/>
    <w:rsid w:val="003A3034"/>
    <w:rsid w:val="003B23F7"/>
    <w:rsid w:val="003C45A8"/>
    <w:rsid w:val="003C6AEA"/>
    <w:rsid w:val="003D0203"/>
    <w:rsid w:val="003D0521"/>
    <w:rsid w:val="003D34A2"/>
    <w:rsid w:val="003D41C3"/>
    <w:rsid w:val="003D5386"/>
    <w:rsid w:val="003E32E6"/>
    <w:rsid w:val="003F05B1"/>
    <w:rsid w:val="004005A6"/>
    <w:rsid w:val="00405FDC"/>
    <w:rsid w:val="00407CDA"/>
    <w:rsid w:val="004100DD"/>
    <w:rsid w:val="00421F35"/>
    <w:rsid w:val="00424AEA"/>
    <w:rsid w:val="00430C9D"/>
    <w:rsid w:val="004320CF"/>
    <w:rsid w:val="004335BC"/>
    <w:rsid w:val="00436BD7"/>
    <w:rsid w:val="004440ED"/>
    <w:rsid w:val="0045031C"/>
    <w:rsid w:val="00454A9F"/>
    <w:rsid w:val="00460EA8"/>
    <w:rsid w:val="004675F3"/>
    <w:rsid w:val="004764E8"/>
    <w:rsid w:val="00482898"/>
    <w:rsid w:val="00482EE3"/>
    <w:rsid w:val="004852BE"/>
    <w:rsid w:val="004972D7"/>
    <w:rsid w:val="004A32C0"/>
    <w:rsid w:val="004A6658"/>
    <w:rsid w:val="004A7A39"/>
    <w:rsid w:val="004B22A3"/>
    <w:rsid w:val="004B2BB7"/>
    <w:rsid w:val="004B7F4D"/>
    <w:rsid w:val="004C0AAD"/>
    <w:rsid w:val="004C49D9"/>
    <w:rsid w:val="004C5740"/>
    <w:rsid w:val="004C6698"/>
    <w:rsid w:val="004D3F18"/>
    <w:rsid w:val="004D6CCA"/>
    <w:rsid w:val="004F4723"/>
    <w:rsid w:val="004F4777"/>
    <w:rsid w:val="004F71A2"/>
    <w:rsid w:val="004F7370"/>
    <w:rsid w:val="00501B03"/>
    <w:rsid w:val="00503A1D"/>
    <w:rsid w:val="00511D89"/>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BB5"/>
    <w:rsid w:val="00564BFC"/>
    <w:rsid w:val="00566654"/>
    <w:rsid w:val="00567602"/>
    <w:rsid w:val="0057276C"/>
    <w:rsid w:val="00583085"/>
    <w:rsid w:val="005855B8"/>
    <w:rsid w:val="00590414"/>
    <w:rsid w:val="00591D64"/>
    <w:rsid w:val="00592765"/>
    <w:rsid w:val="005975FA"/>
    <w:rsid w:val="005A3542"/>
    <w:rsid w:val="005A504A"/>
    <w:rsid w:val="005B6872"/>
    <w:rsid w:val="005C2EFE"/>
    <w:rsid w:val="005C73D2"/>
    <w:rsid w:val="005D0166"/>
    <w:rsid w:val="005D1C58"/>
    <w:rsid w:val="005D2313"/>
    <w:rsid w:val="005E1317"/>
    <w:rsid w:val="005E3059"/>
    <w:rsid w:val="005F03E4"/>
    <w:rsid w:val="005F5F0F"/>
    <w:rsid w:val="00603312"/>
    <w:rsid w:val="006051B9"/>
    <w:rsid w:val="00606586"/>
    <w:rsid w:val="00607B53"/>
    <w:rsid w:val="00615365"/>
    <w:rsid w:val="0062187A"/>
    <w:rsid w:val="00624F42"/>
    <w:rsid w:val="00626F59"/>
    <w:rsid w:val="00630C20"/>
    <w:rsid w:val="00634A39"/>
    <w:rsid w:val="00634E89"/>
    <w:rsid w:val="00645F8C"/>
    <w:rsid w:val="00646409"/>
    <w:rsid w:val="0065417F"/>
    <w:rsid w:val="0065543A"/>
    <w:rsid w:val="00663846"/>
    <w:rsid w:val="0066429D"/>
    <w:rsid w:val="006653B0"/>
    <w:rsid w:val="00676AA7"/>
    <w:rsid w:val="00682407"/>
    <w:rsid w:val="00683581"/>
    <w:rsid w:val="00683E48"/>
    <w:rsid w:val="00685CC5"/>
    <w:rsid w:val="006865F6"/>
    <w:rsid w:val="006873FF"/>
    <w:rsid w:val="006925BC"/>
    <w:rsid w:val="00693516"/>
    <w:rsid w:val="0069558A"/>
    <w:rsid w:val="006964D8"/>
    <w:rsid w:val="00696B33"/>
    <w:rsid w:val="006A2421"/>
    <w:rsid w:val="006A3D78"/>
    <w:rsid w:val="006A418B"/>
    <w:rsid w:val="006B1DC5"/>
    <w:rsid w:val="006B245E"/>
    <w:rsid w:val="006B4B1D"/>
    <w:rsid w:val="006B6D33"/>
    <w:rsid w:val="006C4ED8"/>
    <w:rsid w:val="006D4CB0"/>
    <w:rsid w:val="006E14E1"/>
    <w:rsid w:val="006E6BFD"/>
    <w:rsid w:val="006F1213"/>
    <w:rsid w:val="006F31E9"/>
    <w:rsid w:val="006F544A"/>
    <w:rsid w:val="00701EE0"/>
    <w:rsid w:val="00711482"/>
    <w:rsid w:val="007242E3"/>
    <w:rsid w:val="00726E7E"/>
    <w:rsid w:val="0073346A"/>
    <w:rsid w:val="007375F0"/>
    <w:rsid w:val="00737F6D"/>
    <w:rsid w:val="00740622"/>
    <w:rsid w:val="007467BE"/>
    <w:rsid w:val="00746994"/>
    <w:rsid w:val="00746B17"/>
    <w:rsid w:val="007571DD"/>
    <w:rsid w:val="00764ED5"/>
    <w:rsid w:val="0076726D"/>
    <w:rsid w:val="00770AB4"/>
    <w:rsid w:val="00771710"/>
    <w:rsid w:val="0077186D"/>
    <w:rsid w:val="00773744"/>
    <w:rsid w:val="0078011D"/>
    <w:rsid w:val="00787124"/>
    <w:rsid w:val="00792363"/>
    <w:rsid w:val="00797D8B"/>
    <w:rsid w:val="007A5847"/>
    <w:rsid w:val="007B1C93"/>
    <w:rsid w:val="007B35D8"/>
    <w:rsid w:val="007C12ED"/>
    <w:rsid w:val="007E369F"/>
    <w:rsid w:val="007E70A4"/>
    <w:rsid w:val="00802D0B"/>
    <w:rsid w:val="00805198"/>
    <w:rsid w:val="008222A6"/>
    <w:rsid w:val="00826720"/>
    <w:rsid w:val="00826CA3"/>
    <w:rsid w:val="008367AC"/>
    <w:rsid w:val="0084574F"/>
    <w:rsid w:val="008474BE"/>
    <w:rsid w:val="00851033"/>
    <w:rsid w:val="008515DB"/>
    <w:rsid w:val="00852772"/>
    <w:rsid w:val="00852A0D"/>
    <w:rsid w:val="00853558"/>
    <w:rsid w:val="008558E5"/>
    <w:rsid w:val="008645F4"/>
    <w:rsid w:val="00880489"/>
    <w:rsid w:val="00884338"/>
    <w:rsid w:val="0089147E"/>
    <w:rsid w:val="0089199F"/>
    <w:rsid w:val="00893288"/>
    <w:rsid w:val="00893523"/>
    <w:rsid w:val="0089386B"/>
    <w:rsid w:val="008943F8"/>
    <w:rsid w:val="00896726"/>
    <w:rsid w:val="008A2853"/>
    <w:rsid w:val="008A3FE6"/>
    <w:rsid w:val="008A636A"/>
    <w:rsid w:val="008A6A1C"/>
    <w:rsid w:val="008B00BC"/>
    <w:rsid w:val="008B48B8"/>
    <w:rsid w:val="008C0148"/>
    <w:rsid w:val="008C3D5F"/>
    <w:rsid w:val="008C7280"/>
    <w:rsid w:val="008D4BC0"/>
    <w:rsid w:val="008D74C4"/>
    <w:rsid w:val="008E57F3"/>
    <w:rsid w:val="008F3375"/>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5C44"/>
    <w:rsid w:val="00960759"/>
    <w:rsid w:val="00961CCC"/>
    <w:rsid w:val="00964973"/>
    <w:rsid w:val="0096524D"/>
    <w:rsid w:val="00966245"/>
    <w:rsid w:val="00970FF8"/>
    <w:rsid w:val="00973EB1"/>
    <w:rsid w:val="00976331"/>
    <w:rsid w:val="0098189B"/>
    <w:rsid w:val="00982828"/>
    <w:rsid w:val="0098433C"/>
    <w:rsid w:val="009953BA"/>
    <w:rsid w:val="009A3BDF"/>
    <w:rsid w:val="009A6133"/>
    <w:rsid w:val="009A6C25"/>
    <w:rsid w:val="009B5066"/>
    <w:rsid w:val="009B6F1C"/>
    <w:rsid w:val="009C1494"/>
    <w:rsid w:val="009C3E2A"/>
    <w:rsid w:val="009D0F07"/>
    <w:rsid w:val="009D1C90"/>
    <w:rsid w:val="009D5F56"/>
    <w:rsid w:val="009D7DA2"/>
    <w:rsid w:val="009E63B2"/>
    <w:rsid w:val="009F3403"/>
    <w:rsid w:val="009F3A43"/>
    <w:rsid w:val="009F3AAD"/>
    <w:rsid w:val="00A011F0"/>
    <w:rsid w:val="00A02E94"/>
    <w:rsid w:val="00A10FBB"/>
    <w:rsid w:val="00A13B40"/>
    <w:rsid w:val="00A261ED"/>
    <w:rsid w:val="00A31813"/>
    <w:rsid w:val="00A32D5D"/>
    <w:rsid w:val="00A37525"/>
    <w:rsid w:val="00A40FFC"/>
    <w:rsid w:val="00A45B39"/>
    <w:rsid w:val="00A45FD4"/>
    <w:rsid w:val="00A5567E"/>
    <w:rsid w:val="00A5591A"/>
    <w:rsid w:val="00A56840"/>
    <w:rsid w:val="00A65089"/>
    <w:rsid w:val="00A706B1"/>
    <w:rsid w:val="00A72CF7"/>
    <w:rsid w:val="00A8744C"/>
    <w:rsid w:val="00A87666"/>
    <w:rsid w:val="00A90D78"/>
    <w:rsid w:val="00AA0611"/>
    <w:rsid w:val="00AA0881"/>
    <w:rsid w:val="00AA4F0B"/>
    <w:rsid w:val="00AB462B"/>
    <w:rsid w:val="00AB5194"/>
    <w:rsid w:val="00AB5D1C"/>
    <w:rsid w:val="00AB6DCC"/>
    <w:rsid w:val="00AC02AE"/>
    <w:rsid w:val="00AC5464"/>
    <w:rsid w:val="00AD7545"/>
    <w:rsid w:val="00AD7E6A"/>
    <w:rsid w:val="00AE0119"/>
    <w:rsid w:val="00AF783B"/>
    <w:rsid w:val="00B01BC5"/>
    <w:rsid w:val="00B02081"/>
    <w:rsid w:val="00B055AF"/>
    <w:rsid w:val="00B05F4D"/>
    <w:rsid w:val="00B12558"/>
    <w:rsid w:val="00B1337E"/>
    <w:rsid w:val="00B14206"/>
    <w:rsid w:val="00B16EAA"/>
    <w:rsid w:val="00B213A8"/>
    <w:rsid w:val="00B2278B"/>
    <w:rsid w:val="00B25982"/>
    <w:rsid w:val="00B34656"/>
    <w:rsid w:val="00B354DB"/>
    <w:rsid w:val="00B35D0D"/>
    <w:rsid w:val="00B444D5"/>
    <w:rsid w:val="00B44691"/>
    <w:rsid w:val="00B5072E"/>
    <w:rsid w:val="00B51CC5"/>
    <w:rsid w:val="00B547F7"/>
    <w:rsid w:val="00B70AB3"/>
    <w:rsid w:val="00B77B4D"/>
    <w:rsid w:val="00B846E3"/>
    <w:rsid w:val="00B8501A"/>
    <w:rsid w:val="00B86314"/>
    <w:rsid w:val="00B91DDE"/>
    <w:rsid w:val="00B93147"/>
    <w:rsid w:val="00B964C6"/>
    <w:rsid w:val="00B97371"/>
    <w:rsid w:val="00BB0613"/>
    <w:rsid w:val="00BB0CE3"/>
    <w:rsid w:val="00BB4E3B"/>
    <w:rsid w:val="00BB4F7B"/>
    <w:rsid w:val="00BB6EF1"/>
    <w:rsid w:val="00BC1119"/>
    <w:rsid w:val="00BC23F2"/>
    <w:rsid w:val="00BC6616"/>
    <w:rsid w:val="00BD3AE2"/>
    <w:rsid w:val="00BD4F9D"/>
    <w:rsid w:val="00BD5403"/>
    <w:rsid w:val="00BE01C7"/>
    <w:rsid w:val="00BE2481"/>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40DBA"/>
    <w:rsid w:val="00C423A3"/>
    <w:rsid w:val="00C46AAD"/>
    <w:rsid w:val="00C612B2"/>
    <w:rsid w:val="00C6707D"/>
    <w:rsid w:val="00C67F62"/>
    <w:rsid w:val="00C72E5F"/>
    <w:rsid w:val="00C77A8A"/>
    <w:rsid w:val="00C8626A"/>
    <w:rsid w:val="00C9222C"/>
    <w:rsid w:val="00C934C3"/>
    <w:rsid w:val="00C93575"/>
    <w:rsid w:val="00C95224"/>
    <w:rsid w:val="00C97DE4"/>
    <w:rsid w:val="00CA34D0"/>
    <w:rsid w:val="00CA55A3"/>
    <w:rsid w:val="00CA6E45"/>
    <w:rsid w:val="00CB1E8A"/>
    <w:rsid w:val="00CC69B9"/>
    <w:rsid w:val="00CD066A"/>
    <w:rsid w:val="00CD1130"/>
    <w:rsid w:val="00CD6445"/>
    <w:rsid w:val="00CF0654"/>
    <w:rsid w:val="00CF2347"/>
    <w:rsid w:val="00CF2539"/>
    <w:rsid w:val="00CF6665"/>
    <w:rsid w:val="00D06832"/>
    <w:rsid w:val="00D11AC9"/>
    <w:rsid w:val="00D1698B"/>
    <w:rsid w:val="00D17DD7"/>
    <w:rsid w:val="00D20071"/>
    <w:rsid w:val="00D20A36"/>
    <w:rsid w:val="00D261B6"/>
    <w:rsid w:val="00D30A55"/>
    <w:rsid w:val="00D33128"/>
    <w:rsid w:val="00D36D84"/>
    <w:rsid w:val="00D4256A"/>
    <w:rsid w:val="00D42EC3"/>
    <w:rsid w:val="00D43167"/>
    <w:rsid w:val="00D43FDE"/>
    <w:rsid w:val="00D465CF"/>
    <w:rsid w:val="00D46A30"/>
    <w:rsid w:val="00D54B9B"/>
    <w:rsid w:val="00D55A5F"/>
    <w:rsid w:val="00D61D03"/>
    <w:rsid w:val="00D61D90"/>
    <w:rsid w:val="00D64A2A"/>
    <w:rsid w:val="00D66730"/>
    <w:rsid w:val="00D71A47"/>
    <w:rsid w:val="00D80262"/>
    <w:rsid w:val="00D8346F"/>
    <w:rsid w:val="00D83A5A"/>
    <w:rsid w:val="00D91EB8"/>
    <w:rsid w:val="00DA1431"/>
    <w:rsid w:val="00DA1C08"/>
    <w:rsid w:val="00DA5D69"/>
    <w:rsid w:val="00DA7A98"/>
    <w:rsid w:val="00DB2501"/>
    <w:rsid w:val="00DB6EFE"/>
    <w:rsid w:val="00DC1B3D"/>
    <w:rsid w:val="00DC2738"/>
    <w:rsid w:val="00DD245E"/>
    <w:rsid w:val="00DD5CD0"/>
    <w:rsid w:val="00DD67AC"/>
    <w:rsid w:val="00DE4AD6"/>
    <w:rsid w:val="00DF2FC8"/>
    <w:rsid w:val="00DF6A8D"/>
    <w:rsid w:val="00E033E5"/>
    <w:rsid w:val="00E07DE8"/>
    <w:rsid w:val="00E11539"/>
    <w:rsid w:val="00E13D20"/>
    <w:rsid w:val="00E15385"/>
    <w:rsid w:val="00E20B32"/>
    <w:rsid w:val="00E22F4C"/>
    <w:rsid w:val="00E34A9C"/>
    <w:rsid w:val="00E3674D"/>
    <w:rsid w:val="00E43D36"/>
    <w:rsid w:val="00E44218"/>
    <w:rsid w:val="00E5061A"/>
    <w:rsid w:val="00E513FF"/>
    <w:rsid w:val="00E52EBF"/>
    <w:rsid w:val="00E60432"/>
    <w:rsid w:val="00E639B6"/>
    <w:rsid w:val="00E81ECA"/>
    <w:rsid w:val="00E9734B"/>
    <w:rsid w:val="00E975C6"/>
    <w:rsid w:val="00EB1414"/>
    <w:rsid w:val="00EC5CBF"/>
    <w:rsid w:val="00EC691D"/>
    <w:rsid w:val="00ED2846"/>
    <w:rsid w:val="00ED4484"/>
    <w:rsid w:val="00EE096B"/>
    <w:rsid w:val="00EE7AC5"/>
    <w:rsid w:val="00F0105C"/>
    <w:rsid w:val="00F01C47"/>
    <w:rsid w:val="00F03A67"/>
    <w:rsid w:val="00F03B45"/>
    <w:rsid w:val="00F04BFB"/>
    <w:rsid w:val="00F05426"/>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5137C"/>
    <w:rsid w:val="00F5181A"/>
    <w:rsid w:val="00F53C76"/>
    <w:rsid w:val="00F6436B"/>
    <w:rsid w:val="00F64C37"/>
    <w:rsid w:val="00F65B0F"/>
    <w:rsid w:val="00F71F1D"/>
    <w:rsid w:val="00F816CD"/>
    <w:rsid w:val="00F82170"/>
    <w:rsid w:val="00F83DC0"/>
    <w:rsid w:val="00F850D9"/>
    <w:rsid w:val="00F952A2"/>
    <w:rsid w:val="00F97411"/>
    <w:rsid w:val="00FA0388"/>
    <w:rsid w:val="00FA4B14"/>
    <w:rsid w:val="00FA5D85"/>
    <w:rsid w:val="00FA65C5"/>
    <w:rsid w:val="00FA7218"/>
    <w:rsid w:val="00FA7D06"/>
    <w:rsid w:val="00FB3031"/>
    <w:rsid w:val="00FB47AC"/>
    <w:rsid w:val="00FB4A07"/>
    <w:rsid w:val="00FB7656"/>
    <w:rsid w:val="00FC358A"/>
    <w:rsid w:val="00FC55A6"/>
    <w:rsid w:val="00FD1310"/>
    <w:rsid w:val="00FD1FB2"/>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FA40-2E62-453A-BF8A-E0DC5204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2015-10-20T22:26:00Z</cp:lastPrinted>
  <dcterms:created xsi:type="dcterms:W3CDTF">2015-11-24T15:53:00Z</dcterms:created>
  <dcterms:modified xsi:type="dcterms:W3CDTF">2015-11-24T15:53:00Z</dcterms:modified>
</cp:coreProperties>
</file>