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B8" w:rsidRPr="0056320F" w:rsidRDefault="00D60AB8" w:rsidP="00D60AB8">
      <w:pPr>
        <w:pStyle w:val="NoSpacing"/>
        <w:rPr>
          <w:rFonts w:ascii="Bookman Old Style" w:hAnsi="Bookman Old Style"/>
          <w:sz w:val="24"/>
          <w:szCs w:val="24"/>
        </w:rPr>
      </w:pPr>
      <w:r>
        <w:rPr>
          <w:rFonts w:ascii="Bookman Old Style" w:hAnsi="Bookman Old Style"/>
          <w:sz w:val="24"/>
          <w:szCs w:val="24"/>
        </w:rPr>
        <w:t>MINUTES OF THE ACADEMIC STANDARDS &amp; GRADING SUBCOMMITTEE</w:t>
      </w:r>
      <w:r w:rsidRPr="0056320F">
        <w:rPr>
          <w:rFonts w:ascii="Bookman Old Style" w:hAnsi="Bookman Old Style"/>
          <w:sz w:val="24"/>
          <w:szCs w:val="24"/>
        </w:rPr>
        <w:t xml:space="preserve"> OF THE ACADEMIC SENATE CALIFORNIA STATE UNIVERSITY, FRESNO</w:t>
      </w:r>
    </w:p>
    <w:p w:rsidR="00D60AB8" w:rsidRPr="0056320F" w:rsidRDefault="00D60AB8" w:rsidP="00D60AB8">
      <w:pPr>
        <w:pStyle w:val="NoSpacing"/>
        <w:rPr>
          <w:rFonts w:ascii="Bookman Old Style" w:hAnsi="Bookman Old Style"/>
          <w:sz w:val="24"/>
          <w:szCs w:val="24"/>
        </w:rPr>
      </w:pPr>
      <w:r w:rsidRPr="0056320F">
        <w:rPr>
          <w:rFonts w:ascii="Bookman Old Style" w:hAnsi="Bookman Old Style"/>
          <w:sz w:val="24"/>
          <w:szCs w:val="24"/>
        </w:rPr>
        <w:t>5200 North Barton Ave, M/S ML 34</w:t>
      </w:r>
    </w:p>
    <w:p w:rsidR="00D60AB8" w:rsidRPr="0056320F" w:rsidRDefault="00D60AB8" w:rsidP="00D60AB8">
      <w:pPr>
        <w:pStyle w:val="NoSpacing"/>
        <w:rPr>
          <w:rFonts w:ascii="Bookman Old Style" w:hAnsi="Bookman Old Style"/>
          <w:sz w:val="24"/>
          <w:szCs w:val="24"/>
        </w:rPr>
      </w:pPr>
      <w:r w:rsidRPr="0056320F">
        <w:rPr>
          <w:rFonts w:ascii="Bookman Old Style" w:hAnsi="Bookman Old Style"/>
          <w:sz w:val="24"/>
          <w:szCs w:val="24"/>
        </w:rPr>
        <w:t>Fresno, California 93740-8014</w:t>
      </w:r>
    </w:p>
    <w:p w:rsidR="00D60AB8" w:rsidRPr="0056320F" w:rsidRDefault="00D60AB8" w:rsidP="00D60AB8">
      <w:pPr>
        <w:pStyle w:val="NoSpacing"/>
        <w:rPr>
          <w:rFonts w:ascii="Bookman Old Style" w:hAnsi="Bookman Old Style"/>
          <w:sz w:val="24"/>
          <w:szCs w:val="24"/>
        </w:rPr>
      </w:pPr>
      <w:r w:rsidRPr="0056320F">
        <w:rPr>
          <w:rFonts w:ascii="Bookman Old Style" w:hAnsi="Bookman Old Style"/>
          <w:sz w:val="24"/>
          <w:szCs w:val="24"/>
        </w:rPr>
        <w:t xml:space="preserve">Office of the Academic Senate </w:t>
      </w:r>
      <w:r w:rsidRPr="0056320F">
        <w:rPr>
          <w:rFonts w:ascii="Times New Roman" w:hAnsi="Times New Roman" w:cs="Times New Roman"/>
          <w:sz w:val="24"/>
          <w:szCs w:val="24"/>
        </w:rPr>
        <w:t>​​​​</w:t>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t>Ext. 278-2743</w:t>
      </w:r>
      <w:r w:rsidRPr="0056320F">
        <w:rPr>
          <w:rFonts w:ascii="Times New Roman" w:hAnsi="Times New Roman" w:cs="Times New Roman"/>
          <w:sz w:val="24"/>
          <w:szCs w:val="24"/>
        </w:rPr>
        <w:t>​​​​​​</w:t>
      </w:r>
      <w:r w:rsidRPr="0056320F">
        <w:rPr>
          <w:rFonts w:ascii="Bookman Old Style" w:hAnsi="Bookman Old Style"/>
          <w:sz w:val="24"/>
          <w:szCs w:val="24"/>
        </w:rPr>
        <w:tab/>
      </w:r>
    </w:p>
    <w:p w:rsidR="00D60AB8" w:rsidRPr="0056320F" w:rsidRDefault="00D60AB8" w:rsidP="00D60AB8">
      <w:pPr>
        <w:pStyle w:val="NoSpacing"/>
        <w:tabs>
          <w:tab w:val="left" w:pos="6480"/>
        </w:tabs>
        <w:rPr>
          <w:rFonts w:ascii="Bookman Old Style" w:hAnsi="Bookman Old Style"/>
          <w:sz w:val="24"/>
          <w:szCs w:val="24"/>
        </w:rPr>
      </w:pPr>
      <w:r w:rsidRPr="0056320F">
        <w:rPr>
          <w:rFonts w:ascii="Bookman Old Style" w:hAnsi="Bookman Old Style"/>
          <w:sz w:val="24"/>
          <w:szCs w:val="24"/>
        </w:rPr>
        <w:tab/>
        <w:t>FAX:  278-5745</w:t>
      </w:r>
      <w:r w:rsidRPr="0056320F">
        <w:rPr>
          <w:rFonts w:ascii="Bookman Old Style" w:hAnsi="Bookman Old Style"/>
          <w:sz w:val="24"/>
          <w:szCs w:val="24"/>
        </w:rPr>
        <w:tab/>
      </w:r>
    </w:p>
    <w:p w:rsidR="00E328E6" w:rsidRDefault="00E328E6">
      <w:pPr>
        <w:rPr>
          <w:rFonts w:ascii="Bookman Old Style" w:hAnsi="Bookman Old Style"/>
          <w:sz w:val="24"/>
          <w:szCs w:val="24"/>
        </w:rPr>
      </w:pPr>
    </w:p>
    <w:p w:rsidR="00743E7B" w:rsidRDefault="000375B3">
      <w:pPr>
        <w:rPr>
          <w:rFonts w:ascii="Bookman Old Style" w:hAnsi="Bookman Old Style"/>
          <w:sz w:val="24"/>
          <w:szCs w:val="24"/>
        </w:rPr>
      </w:pPr>
      <w:r w:rsidRPr="00D60AB8">
        <w:rPr>
          <w:rFonts w:ascii="Bookman Old Style" w:hAnsi="Bookman Old Style"/>
          <w:sz w:val="24"/>
          <w:szCs w:val="24"/>
        </w:rPr>
        <w:t>September 29</w:t>
      </w:r>
      <w:r w:rsidR="009E62F7" w:rsidRPr="00D60AB8">
        <w:rPr>
          <w:rFonts w:ascii="Bookman Old Style" w:hAnsi="Bookman Old Style"/>
          <w:sz w:val="24"/>
          <w:szCs w:val="24"/>
        </w:rPr>
        <w:t>, 201</w:t>
      </w:r>
      <w:r w:rsidR="0059536E" w:rsidRPr="00D60AB8">
        <w:rPr>
          <w:rFonts w:ascii="Bookman Old Style" w:hAnsi="Bookman Old Style"/>
          <w:sz w:val="24"/>
          <w:szCs w:val="24"/>
        </w:rPr>
        <w:t>7</w:t>
      </w:r>
      <w:r w:rsidR="009E62F7" w:rsidRPr="00D60AB8">
        <w:rPr>
          <w:rFonts w:ascii="Bookman Old Style" w:hAnsi="Bookman Old Style"/>
          <w:sz w:val="24"/>
          <w:szCs w:val="24"/>
        </w:rPr>
        <w:t xml:space="preserve"> </w:t>
      </w:r>
    </w:p>
    <w:p w:rsidR="00E328E6" w:rsidRDefault="00E328E6">
      <w:pPr>
        <w:rPr>
          <w:rFonts w:ascii="Bookman Old Style" w:hAnsi="Bookman Old Style"/>
          <w:sz w:val="24"/>
          <w:szCs w:val="24"/>
        </w:rPr>
      </w:pPr>
    </w:p>
    <w:p w:rsidR="00801F7A" w:rsidRDefault="00801F7A" w:rsidP="00D60AB8">
      <w:pPr>
        <w:ind w:left="2520" w:hanging="2520"/>
        <w:rPr>
          <w:rFonts w:ascii="Bookman Old Style" w:hAnsi="Bookman Old Style"/>
          <w:sz w:val="24"/>
          <w:szCs w:val="24"/>
        </w:rPr>
      </w:pPr>
      <w:r w:rsidRPr="00D60AB8">
        <w:rPr>
          <w:rFonts w:ascii="Bookman Old Style" w:hAnsi="Bookman Old Style"/>
          <w:sz w:val="24"/>
          <w:szCs w:val="24"/>
        </w:rPr>
        <w:t xml:space="preserve">Members Present: </w:t>
      </w:r>
      <w:r w:rsidR="00D60AB8">
        <w:rPr>
          <w:rFonts w:ascii="Bookman Old Style" w:hAnsi="Bookman Old Style"/>
          <w:sz w:val="24"/>
          <w:szCs w:val="24"/>
        </w:rPr>
        <w:tab/>
      </w:r>
      <w:r w:rsidRPr="00D60AB8">
        <w:rPr>
          <w:rFonts w:ascii="Bookman Old Style" w:hAnsi="Bookman Old Style"/>
          <w:sz w:val="24"/>
          <w:szCs w:val="24"/>
        </w:rPr>
        <w:t xml:space="preserve">Katie Dyer, Blaine Roberts, Susan </w:t>
      </w:r>
      <w:proofErr w:type="spellStart"/>
      <w:r w:rsidRPr="00D60AB8">
        <w:rPr>
          <w:rFonts w:ascii="Bookman Old Style" w:hAnsi="Bookman Old Style"/>
          <w:sz w:val="24"/>
          <w:szCs w:val="24"/>
        </w:rPr>
        <w:t>Geringer</w:t>
      </w:r>
      <w:proofErr w:type="spellEnd"/>
      <w:r w:rsidRPr="00D60AB8">
        <w:rPr>
          <w:rFonts w:ascii="Bookman Old Style" w:hAnsi="Bookman Old Style"/>
          <w:sz w:val="24"/>
          <w:szCs w:val="24"/>
        </w:rPr>
        <w:t xml:space="preserve">, Luke Pryor, Steve Chung, </w:t>
      </w:r>
      <w:proofErr w:type="gramStart"/>
      <w:r w:rsidRPr="00D60AB8">
        <w:rPr>
          <w:rFonts w:ascii="Bookman Old Style" w:hAnsi="Bookman Old Style"/>
          <w:sz w:val="24"/>
          <w:szCs w:val="24"/>
        </w:rPr>
        <w:t>Doreen</w:t>
      </w:r>
      <w:proofErr w:type="gramEnd"/>
      <w:r w:rsidRPr="00D60AB8">
        <w:rPr>
          <w:rFonts w:ascii="Bookman Old Style" w:hAnsi="Bookman Old Style"/>
          <w:sz w:val="24"/>
          <w:szCs w:val="24"/>
        </w:rPr>
        <w:t xml:space="preserve"> </w:t>
      </w:r>
      <w:proofErr w:type="spellStart"/>
      <w:r w:rsidRPr="00D60AB8">
        <w:rPr>
          <w:rFonts w:ascii="Bookman Old Style" w:hAnsi="Bookman Old Style"/>
          <w:sz w:val="24"/>
          <w:szCs w:val="24"/>
        </w:rPr>
        <w:t>DeLeon</w:t>
      </w:r>
      <w:proofErr w:type="spellEnd"/>
    </w:p>
    <w:p w:rsidR="00D60AB8" w:rsidRPr="007B7072" w:rsidRDefault="00D60AB8" w:rsidP="00D60AB8">
      <w:pPr>
        <w:ind w:left="2520" w:hanging="2520"/>
        <w:rPr>
          <w:rFonts w:ascii="Bookman Old Style" w:hAnsi="Bookman Old Style"/>
          <w:sz w:val="24"/>
          <w:szCs w:val="24"/>
        </w:rPr>
      </w:pPr>
      <w:r w:rsidRPr="007B7072">
        <w:rPr>
          <w:rFonts w:ascii="Bookman Old Style" w:hAnsi="Bookman Old Style"/>
          <w:sz w:val="24"/>
          <w:szCs w:val="24"/>
        </w:rPr>
        <w:t>Members Absent:</w:t>
      </w:r>
      <w:bookmarkStart w:id="0" w:name="_GoBack"/>
      <w:bookmarkEnd w:id="0"/>
    </w:p>
    <w:p w:rsidR="00D60AB8" w:rsidRPr="007B7072" w:rsidRDefault="00D60AB8" w:rsidP="00D60AB8">
      <w:pPr>
        <w:ind w:left="2520" w:hanging="2520"/>
        <w:rPr>
          <w:rFonts w:ascii="Bookman Old Style" w:hAnsi="Bookman Old Style"/>
          <w:sz w:val="24"/>
          <w:szCs w:val="24"/>
        </w:rPr>
      </w:pPr>
      <w:r w:rsidRPr="007B7072">
        <w:rPr>
          <w:rFonts w:ascii="Bookman Old Style" w:hAnsi="Bookman Old Style"/>
          <w:sz w:val="24"/>
          <w:szCs w:val="24"/>
        </w:rPr>
        <w:t>Members Excused:</w:t>
      </w:r>
    </w:p>
    <w:p w:rsidR="0028675B" w:rsidRDefault="0028675B" w:rsidP="00D60AB8">
      <w:pPr>
        <w:ind w:left="2520" w:hanging="2520"/>
        <w:rPr>
          <w:rFonts w:ascii="Bookman Old Style" w:hAnsi="Bookman Old Style"/>
          <w:sz w:val="24"/>
          <w:szCs w:val="24"/>
        </w:rPr>
      </w:pPr>
      <w:r w:rsidRPr="007B7072">
        <w:rPr>
          <w:rFonts w:ascii="Bookman Old Style" w:hAnsi="Bookman Old Style"/>
          <w:sz w:val="24"/>
          <w:szCs w:val="24"/>
        </w:rPr>
        <w:t xml:space="preserve">Meeting was called to order at </w:t>
      </w:r>
      <w:r w:rsidR="007B7072">
        <w:rPr>
          <w:rFonts w:ascii="Bookman Old Style" w:hAnsi="Bookman Old Style"/>
          <w:sz w:val="24"/>
          <w:szCs w:val="24"/>
        </w:rPr>
        <w:t>3:00p.m.</w:t>
      </w:r>
    </w:p>
    <w:p w:rsidR="00D27668" w:rsidRPr="00D60AB8" w:rsidRDefault="00D27668" w:rsidP="00A81B65">
      <w:pPr>
        <w:pStyle w:val="ListParagraph"/>
        <w:numPr>
          <w:ilvl w:val="0"/>
          <w:numId w:val="1"/>
        </w:numPr>
        <w:rPr>
          <w:rFonts w:ascii="Bookman Old Style" w:hAnsi="Bookman Old Style"/>
          <w:sz w:val="24"/>
          <w:szCs w:val="24"/>
        </w:rPr>
      </w:pPr>
      <w:r w:rsidRPr="00D60AB8">
        <w:rPr>
          <w:rFonts w:ascii="Bookman Old Style" w:hAnsi="Bookman Old Style"/>
          <w:sz w:val="24"/>
          <w:szCs w:val="24"/>
        </w:rPr>
        <w:t xml:space="preserve">Consent Calendar </w:t>
      </w:r>
    </w:p>
    <w:p w:rsidR="00D27668" w:rsidRPr="00D60AB8" w:rsidRDefault="000375B3" w:rsidP="00A81B65">
      <w:pPr>
        <w:pStyle w:val="ListParagraph"/>
        <w:numPr>
          <w:ilvl w:val="1"/>
          <w:numId w:val="1"/>
        </w:numPr>
        <w:rPr>
          <w:rFonts w:ascii="Bookman Old Style" w:hAnsi="Bookman Old Style"/>
          <w:sz w:val="24"/>
          <w:szCs w:val="24"/>
        </w:rPr>
      </w:pPr>
      <w:r w:rsidRPr="00D60AB8">
        <w:rPr>
          <w:rFonts w:ascii="Bookman Old Style" w:hAnsi="Bookman Old Style"/>
          <w:sz w:val="24"/>
          <w:szCs w:val="24"/>
        </w:rPr>
        <w:t>Minutes of 4/7</w:t>
      </w:r>
      <w:r w:rsidR="00D27668" w:rsidRPr="00D60AB8">
        <w:rPr>
          <w:rFonts w:ascii="Bookman Old Style" w:hAnsi="Bookman Old Style"/>
          <w:sz w:val="24"/>
          <w:szCs w:val="24"/>
        </w:rPr>
        <w:t xml:space="preserve">/17 meeting </w:t>
      </w:r>
    </w:p>
    <w:p w:rsidR="009E62F7" w:rsidRPr="00D60AB8" w:rsidRDefault="002542A3" w:rsidP="00D27668">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Agenda </w:t>
      </w:r>
      <w:r w:rsidR="00D27668" w:rsidRPr="00D60AB8">
        <w:rPr>
          <w:rFonts w:ascii="Bookman Old Style" w:hAnsi="Bookman Old Style"/>
          <w:sz w:val="24"/>
          <w:szCs w:val="24"/>
        </w:rPr>
        <w:t xml:space="preserve">of today’s meeting </w:t>
      </w:r>
    </w:p>
    <w:p w:rsidR="002542A3" w:rsidRPr="00D60AB8" w:rsidRDefault="002542A3" w:rsidP="002542A3">
      <w:pPr>
        <w:pStyle w:val="ListParagraph"/>
        <w:rPr>
          <w:rFonts w:ascii="Bookman Old Style" w:hAnsi="Bookman Old Style"/>
          <w:sz w:val="24"/>
          <w:szCs w:val="24"/>
        </w:rPr>
      </w:pPr>
    </w:p>
    <w:p w:rsidR="002542A3" w:rsidRPr="00D60AB8" w:rsidRDefault="002542A3" w:rsidP="00F96250">
      <w:pPr>
        <w:pStyle w:val="ListParagraph"/>
        <w:numPr>
          <w:ilvl w:val="0"/>
          <w:numId w:val="1"/>
        </w:numPr>
        <w:rPr>
          <w:rFonts w:ascii="Bookman Old Style" w:hAnsi="Bookman Old Style"/>
          <w:sz w:val="24"/>
          <w:szCs w:val="24"/>
        </w:rPr>
      </w:pPr>
      <w:r w:rsidRPr="00D60AB8">
        <w:rPr>
          <w:rFonts w:ascii="Bookman Old Style" w:hAnsi="Bookman Old Style"/>
          <w:sz w:val="24"/>
          <w:szCs w:val="24"/>
        </w:rPr>
        <w:t xml:space="preserve">Communications and Announcements </w:t>
      </w:r>
    </w:p>
    <w:p w:rsidR="00D0400D" w:rsidRPr="00D60AB8" w:rsidRDefault="00801F7A" w:rsidP="00D0400D">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Dr. Dyer is serving (representing this committee) on </w:t>
      </w:r>
      <w:r w:rsidR="00D0400D" w:rsidRPr="00D60AB8">
        <w:rPr>
          <w:rFonts w:ascii="Bookman Old Style" w:hAnsi="Bookman Old Style"/>
          <w:sz w:val="24"/>
          <w:szCs w:val="24"/>
        </w:rPr>
        <w:t xml:space="preserve">Dennis </w:t>
      </w:r>
      <w:proofErr w:type="spellStart"/>
      <w:r w:rsidR="00D0400D" w:rsidRPr="00D60AB8">
        <w:rPr>
          <w:rFonts w:ascii="Bookman Old Style" w:hAnsi="Bookman Old Style"/>
          <w:sz w:val="24"/>
          <w:szCs w:val="24"/>
        </w:rPr>
        <w:t>Nef</w:t>
      </w:r>
      <w:r w:rsidRPr="00D60AB8">
        <w:rPr>
          <w:rFonts w:ascii="Bookman Old Style" w:hAnsi="Bookman Old Style"/>
          <w:sz w:val="24"/>
          <w:szCs w:val="24"/>
        </w:rPr>
        <w:t>’s</w:t>
      </w:r>
      <w:proofErr w:type="spellEnd"/>
      <w:r w:rsidR="00D0400D" w:rsidRPr="00D60AB8">
        <w:rPr>
          <w:rFonts w:ascii="Bookman Old Style" w:hAnsi="Bookman Old Style"/>
          <w:sz w:val="24"/>
          <w:szCs w:val="24"/>
        </w:rPr>
        <w:t xml:space="preserve"> ad hoc commit</w:t>
      </w:r>
      <w:r w:rsidRPr="00D60AB8">
        <w:rPr>
          <w:rFonts w:ascii="Bookman Old Style" w:hAnsi="Bookman Old Style"/>
          <w:sz w:val="24"/>
          <w:szCs w:val="24"/>
        </w:rPr>
        <w:t xml:space="preserve">tee on semester grade deadlines. It was agreed that this is a </w:t>
      </w:r>
      <w:r w:rsidR="007C7F26" w:rsidRPr="00D60AB8">
        <w:rPr>
          <w:rFonts w:ascii="Bookman Old Style" w:hAnsi="Bookman Old Style"/>
          <w:sz w:val="24"/>
          <w:szCs w:val="24"/>
        </w:rPr>
        <w:t>serious problem</w:t>
      </w:r>
      <w:r w:rsidRPr="00D60AB8">
        <w:rPr>
          <w:rFonts w:ascii="Bookman Old Style" w:hAnsi="Bookman Old Style"/>
          <w:sz w:val="24"/>
          <w:szCs w:val="24"/>
        </w:rPr>
        <w:t xml:space="preserve"> because requiring grades to be submitted earlier could lead to</w:t>
      </w:r>
      <w:r w:rsidR="0061794B" w:rsidRPr="00D60AB8">
        <w:rPr>
          <w:rFonts w:ascii="Bookman Old Style" w:hAnsi="Bookman Old Style"/>
          <w:sz w:val="24"/>
          <w:szCs w:val="24"/>
        </w:rPr>
        <w:t xml:space="preserve"> le</w:t>
      </w:r>
      <w:r w:rsidR="007C7F26" w:rsidRPr="00D60AB8">
        <w:rPr>
          <w:rFonts w:ascii="Bookman Old Style" w:hAnsi="Bookman Old Style"/>
          <w:sz w:val="24"/>
          <w:szCs w:val="24"/>
        </w:rPr>
        <w:t>ss rigorous final exams,</w:t>
      </w:r>
      <w:r w:rsidR="0061794B" w:rsidRPr="00D60AB8">
        <w:rPr>
          <w:rFonts w:ascii="Bookman Old Style" w:hAnsi="Bookman Old Style"/>
          <w:sz w:val="24"/>
          <w:szCs w:val="24"/>
        </w:rPr>
        <w:t xml:space="preserve"> </w:t>
      </w:r>
      <w:r w:rsidR="007C7F26" w:rsidRPr="00D60AB8">
        <w:rPr>
          <w:rFonts w:ascii="Bookman Old Style" w:hAnsi="Bookman Old Style"/>
          <w:sz w:val="24"/>
          <w:szCs w:val="24"/>
        </w:rPr>
        <w:t>b</w:t>
      </w:r>
      <w:r w:rsidR="007A0B9B" w:rsidRPr="00D60AB8">
        <w:rPr>
          <w:rFonts w:ascii="Bookman Old Style" w:hAnsi="Bookman Old Style"/>
          <w:sz w:val="24"/>
          <w:szCs w:val="24"/>
        </w:rPr>
        <w:t>ut late gr</w:t>
      </w:r>
      <w:r w:rsidR="007C7F26" w:rsidRPr="00D60AB8">
        <w:rPr>
          <w:rFonts w:ascii="Bookman Old Style" w:hAnsi="Bookman Old Style"/>
          <w:sz w:val="24"/>
          <w:szCs w:val="24"/>
        </w:rPr>
        <w:t>ades are causing students to suffer</w:t>
      </w:r>
      <w:r w:rsidR="007A0B9B" w:rsidRPr="00D60AB8">
        <w:rPr>
          <w:rFonts w:ascii="Bookman Old Style" w:hAnsi="Bookman Old Style"/>
          <w:sz w:val="24"/>
          <w:szCs w:val="24"/>
        </w:rPr>
        <w:t xml:space="preserve">. </w:t>
      </w:r>
      <w:r w:rsidRPr="00D60AB8">
        <w:rPr>
          <w:rFonts w:ascii="Bookman Old Style" w:hAnsi="Bookman Old Style"/>
          <w:sz w:val="24"/>
          <w:szCs w:val="24"/>
        </w:rPr>
        <w:t xml:space="preserve">Committee members suggested: </w:t>
      </w:r>
    </w:p>
    <w:p w:rsidR="00801F7A" w:rsidRPr="00D60AB8" w:rsidRDefault="00801F7A" w:rsidP="00A81B65">
      <w:pPr>
        <w:pStyle w:val="ListParagraph"/>
        <w:numPr>
          <w:ilvl w:val="2"/>
          <w:numId w:val="11"/>
        </w:numPr>
        <w:ind w:left="1980" w:hanging="270"/>
        <w:rPr>
          <w:rFonts w:ascii="Bookman Old Style" w:hAnsi="Bookman Old Style"/>
          <w:sz w:val="24"/>
          <w:szCs w:val="24"/>
        </w:rPr>
      </w:pPr>
      <w:r w:rsidRPr="00D60AB8">
        <w:rPr>
          <w:rFonts w:ascii="Bookman Old Style" w:hAnsi="Bookman Old Style"/>
          <w:sz w:val="24"/>
          <w:szCs w:val="24"/>
        </w:rPr>
        <w:t>Withholding paychecks of the offending faculty members</w:t>
      </w:r>
    </w:p>
    <w:p w:rsidR="00801F7A" w:rsidRPr="00D60AB8" w:rsidRDefault="0046012C" w:rsidP="00A81B65">
      <w:pPr>
        <w:pStyle w:val="ListParagraph"/>
        <w:numPr>
          <w:ilvl w:val="2"/>
          <w:numId w:val="11"/>
        </w:numPr>
        <w:ind w:left="1980" w:hanging="270"/>
        <w:rPr>
          <w:rFonts w:ascii="Bookman Old Style" w:hAnsi="Bookman Old Style"/>
          <w:sz w:val="24"/>
          <w:szCs w:val="24"/>
        </w:rPr>
      </w:pPr>
      <w:r w:rsidRPr="00D60AB8">
        <w:rPr>
          <w:rFonts w:ascii="Bookman Old Style" w:hAnsi="Bookman Old Style"/>
          <w:sz w:val="24"/>
          <w:szCs w:val="24"/>
        </w:rPr>
        <w:t>Placing rebukes i</w:t>
      </w:r>
      <w:r w:rsidR="00801F7A" w:rsidRPr="00D60AB8">
        <w:rPr>
          <w:rFonts w:ascii="Bookman Old Style" w:hAnsi="Bookman Old Style"/>
          <w:sz w:val="24"/>
          <w:szCs w:val="24"/>
        </w:rPr>
        <w:t xml:space="preserve">n personnel files </w:t>
      </w:r>
    </w:p>
    <w:p w:rsidR="00801F7A" w:rsidRPr="00D60AB8" w:rsidRDefault="007C7F26" w:rsidP="00A81B65">
      <w:pPr>
        <w:pStyle w:val="ListParagraph"/>
        <w:numPr>
          <w:ilvl w:val="2"/>
          <w:numId w:val="11"/>
        </w:numPr>
        <w:ind w:left="1980" w:hanging="270"/>
        <w:rPr>
          <w:rFonts w:ascii="Bookman Old Style" w:hAnsi="Bookman Old Style"/>
          <w:sz w:val="24"/>
          <w:szCs w:val="24"/>
        </w:rPr>
      </w:pPr>
      <w:r w:rsidRPr="00D60AB8">
        <w:rPr>
          <w:rFonts w:ascii="Bookman Old Style" w:hAnsi="Bookman Old Style"/>
          <w:sz w:val="24"/>
          <w:szCs w:val="24"/>
        </w:rPr>
        <w:t>Involving</w:t>
      </w:r>
      <w:r w:rsidR="00801F7A" w:rsidRPr="00D60AB8">
        <w:rPr>
          <w:rFonts w:ascii="Bookman Old Style" w:hAnsi="Bookman Old Style"/>
          <w:sz w:val="24"/>
          <w:szCs w:val="24"/>
        </w:rPr>
        <w:t xml:space="preserve"> department chairs in the process of getting delinquent faculty to turn in grades on time </w:t>
      </w:r>
    </w:p>
    <w:p w:rsidR="0046012C" w:rsidRPr="00D60AB8" w:rsidRDefault="0046012C" w:rsidP="00A81B65">
      <w:pPr>
        <w:pStyle w:val="ListParagraph"/>
        <w:numPr>
          <w:ilvl w:val="2"/>
          <w:numId w:val="11"/>
        </w:numPr>
        <w:ind w:left="1980" w:hanging="270"/>
        <w:rPr>
          <w:rFonts w:ascii="Bookman Old Style" w:hAnsi="Bookman Old Style"/>
          <w:sz w:val="24"/>
          <w:szCs w:val="24"/>
        </w:rPr>
      </w:pPr>
      <w:r w:rsidRPr="00D60AB8">
        <w:rPr>
          <w:rFonts w:ascii="Bookman Old Style" w:hAnsi="Bookman Old Style"/>
          <w:sz w:val="24"/>
          <w:szCs w:val="24"/>
        </w:rPr>
        <w:t xml:space="preserve">Employing </w:t>
      </w:r>
      <w:r w:rsidR="007C7F26" w:rsidRPr="00D60AB8">
        <w:rPr>
          <w:rFonts w:ascii="Bookman Old Style" w:hAnsi="Bookman Old Style"/>
          <w:sz w:val="24"/>
          <w:szCs w:val="24"/>
        </w:rPr>
        <w:t xml:space="preserve"> some sort of reward or</w:t>
      </w:r>
      <w:r w:rsidRPr="00D60AB8">
        <w:rPr>
          <w:rFonts w:ascii="Bookman Old Style" w:hAnsi="Bookman Old Style"/>
          <w:sz w:val="24"/>
          <w:szCs w:val="24"/>
        </w:rPr>
        <w:t xml:space="preserve"> acknowledgement for compliance</w:t>
      </w:r>
    </w:p>
    <w:p w:rsidR="002542A3" w:rsidRPr="00D60AB8" w:rsidRDefault="002542A3" w:rsidP="002542A3">
      <w:pPr>
        <w:pStyle w:val="ListParagraph"/>
        <w:rPr>
          <w:rFonts w:ascii="Bookman Old Style" w:hAnsi="Bookman Old Style"/>
          <w:sz w:val="24"/>
          <w:szCs w:val="24"/>
        </w:rPr>
      </w:pPr>
    </w:p>
    <w:p w:rsidR="00D0400D" w:rsidRPr="00D60AB8" w:rsidRDefault="00743E7B" w:rsidP="00A81B65">
      <w:pPr>
        <w:pStyle w:val="ListParagraph"/>
        <w:numPr>
          <w:ilvl w:val="0"/>
          <w:numId w:val="1"/>
        </w:numPr>
        <w:rPr>
          <w:rFonts w:ascii="Bookman Old Style" w:hAnsi="Bookman Old Style"/>
          <w:sz w:val="24"/>
          <w:szCs w:val="24"/>
        </w:rPr>
      </w:pPr>
      <w:r w:rsidRPr="00D60AB8">
        <w:rPr>
          <w:rFonts w:ascii="Bookman Old Style" w:hAnsi="Bookman Old Style"/>
          <w:sz w:val="24"/>
          <w:szCs w:val="24"/>
        </w:rPr>
        <w:t xml:space="preserve">Old Business </w:t>
      </w:r>
    </w:p>
    <w:p w:rsidR="00D0400D" w:rsidRPr="00D60AB8" w:rsidRDefault="00D0400D" w:rsidP="00D0400D">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APM 339 – Policy on Final Exams </w:t>
      </w:r>
    </w:p>
    <w:p w:rsidR="00D5667B" w:rsidRPr="00D60AB8" w:rsidRDefault="00D5667B" w:rsidP="00D5667B">
      <w:pPr>
        <w:pStyle w:val="ListParagraph"/>
        <w:numPr>
          <w:ilvl w:val="3"/>
          <w:numId w:val="1"/>
        </w:numPr>
        <w:ind w:left="1890"/>
        <w:rPr>
          <w:rFonts w:ascii="Bookman Old Style" w:hAnsi="Bookman Old Style"/>
          <w:sz w:val="24"/>
          <w:szCs w:val="24"/>
        </w:rPr>
      </w:pPr>
      <w:r w:rsidRPr="00D60AB8">
        <w:rPr>
          <w:rFonts w:ascii="Bookman Old Style" w:hAnsi="Bookman Old Style"/>
          <w:sz w:val="24"/>
          <w:szCs w:val="24"/>
        </w:rPr>
        <w:t xml:space="preserve">See minutes of April 7 meeting for a review of </w:t>
      </w:r>
      <w:r w:rsidR="00D47032" w:rsidRPr="00D60AB8">
        <w:rPr>
          <w:rFonts w:ascii="Bookman Old Style" w:hAnsi="Bookman Old Style"/>
          <w:sz w:val="24"/>
          <w:szCs w:val="24"/>
        </w:rPr>
        <w:t xml:space="preserve">the request from student council, and the considerations raised by the committee at that meeting. </w:t>
      </w:r>
    </w:p>
    <w:p w:rsidR="00D47032" w:rsidRPr="00D60AB8" w:rsidRDefault="00D47032" w:rsidP="00D5667B">
      <w:pPr>
        <w:pStyle w:val="ListParagraph"/>
        <w:numPr>
          <w:ilvl w:val="3"/>
          <w:numId w:val="1"/>
        </w:numPr>
        <w:ind w:left="1890"/>
        <w:rPr>
          <w:rFonts w:ascii="Bookman Old Style" w:hAnsi="Bookman Old Style"/>
          <w:sz w:val="24"/>
          <w:szCs w:val="24"/>
        </w:rPr>
      </w:pPr>
      <w:r w:rsidRPr="00D60AB8">
        <w:rPr>
          <w:rFonts w:ascii="Bookman Old Style" w:hAnsi="Bookman Old Style"/>
          <w:sz w:val="24"/>
          <w:szCs w:val="24"/>
        </w:rPr>
        <w:t>Dr.</w:t>
      </w:r>
      <w:r w:rsidR="007C7F26" w:rsidRPr="00D60AB8">
        <w:rPr>
          <w:rFonts w:ascii="Bookman Old Style" w:hAnsi="Bookman Old Style"/>
          <w:sz w:val="24"/>
          <w:szCs w:val="24"/>
        </w:rPr>
        <w:t xml:space="preserve"> </w:t>
      </w:r>
      <w:r w:rsidRPr="00D60AB8">
        <w:rPr>
          <w:rFonts w:ascii="Bookman Old Style" w:hAnsi="Bookman Old Style"/>
          <w:sz w:val="24"/>
          <w:szCs w:val="24"/>
        </w:rPr>
        <w:t xml:space="preserve">Dyer reported that:  </w:t>
      </w:r>
    </w:p>
    <w:p w:rsidR="00D47032" w:rsidRPr="00D60AB8" w:rsidRDefault="00D47032" w:rsidP="00D47032">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Dr. Fu had OIE explore how many students had three or more final exams on one d</w:t>
      </w:r>
      <w:r w:rsidR="007C7F26" w:rsidRPr="00D60AB8">
        <w:rPr>
          <w:rFonts w:ascii="Bookman Old Style" w:hAnsi="Bookman Old Style"/>
          <w:sz w:val="24"/>
          <w:szCs w:val="24"/>
        </w:rPr>
        <w:t xml:space="preserve">ay based on the classes they are </w:t>
      </w:r>
      <w:r w:rsidR="007C7F26" w:rsidRPr="00D60AB8">
        <w:rPr>
          <w:rFonts w:ascii="Bookman Old Style" w:hAnsi="Bookman Old Style"/>
          <w:sz w:val="24"/>
          <w:szCs w:val="24"/>
        </w:rPr>
        <w:lastRenderedPageBreak/>
        <w:t>enrolled in</w:t>
      </w:r>
      <w:r w:rsidRPr="00D60AB8">
        <w:rPr>
          <w:rFonts w:ascii="Bookman Old Style" w:hAnsi="Bookman Old Style"/>
          <w:sz w:val="24"/>
          <w:szCs w:val="24"/>
        </w:rPr>
        <w:t>. Approximately 2</w:t>
      </w:r>
      <w:r w:rsidR="007C7F26" w:rsidRPr="00D60AB8">
        <w:rPr>
          <w:rFonts w:ascii="Bookman Old Style" w:hAnsi="Bookman Old Style"/>
          <w:sz w:val="24"/>
          <w:szCs w:val="24"/>
        </w:rPr>
        <w:t>,</w:t>
      </w:r>
      <w:r w:rsidRPr="00D60AB8">
        <w:rPr>
          <w:rFonts w:ascii="Bookman Old Style" w:hAnsi="Bookman Old Style"/>
          <w:sz w:val="24"/>
          <w:szCs w:val="24"/>
        </w:rPr>
        <w:t>000 students had schedules that would make it possible. The true number is undoubtedly less, as some of these “classes” are labs, or one-unit activity classes, or classes that require a final paper instead of an exam, etc. But 2</w:t>
      </w:r>
      <w:r w:rsidR="007C7F26" w:rsidRPr="00D60AB8">
        <w:rPr>
          <w:rFonts w:ascii="Bookman Old Style" w:hAnsi="Bookman Old Style"/>
          <w:sz w:val="24"/>
          <w:szCs w:val="24"/>
        </w:rPr>
        <w:t>,</w:t>
      </w:r>
      <w:r w:rsidRPr="00D60AB8">
        <w:rPr>
          <w:rFonts w:ascii="Bookman Old Style" w:hAnsi="Bookman Old Style"/>
          <w:sz w:val="24"/>
          <w:szCs w:val="24"/>
        </w:rPr>
        <w:t xml:space="preserve">000 is the highest possible number. </w:t>
      </w:r>
    </w:p>
    <w:p w:rsidR="00D47032" w:rsidRPr="00D60AB8" w:rsidRDefault="00D47032" w:rsidP="00D47032">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Dr. Dyer met with Bernadette Muscat, director of the test center. The Bulldog Test Center (formerly, the Academic Test Center) has as its mission to help with make-up exams. Therefore, this falls squarely within its mission. Dr. Muscat estimated that the center could potentially serve about 2</w:t>
      </w:r>
      <w:r w:rsidR="007C7F26" w:rsidRPr="00D60AB8">
        <w:rPr>
          <w:rFonts w:ascii="Bookman Old Style" w:hAnsi="Bookman Old Style"/>
          <w:sz w:val="24"/>
          <w:szCs w:val="24"/>
        </w:rPr>
        <w:t>,000 students during finals</w:t>
      </w:r>
      <w:r w:rsidRPr="00D60AB8">
        <w:rPr>
          <w:rFonts w:ascii="Bookman Old Style" w:hAnsi="Bookman Old Style"/>
          <w:sz w:val="24"/>
          <w:szCs w:val="24"/>
        </w:rPr>
        <w:t xml:space="preserve"> week. </w:t>
      </w:r>
      <w:r w:rsidR="00E14733" w:rsidRPr="00D60AB8">
        <w:rPr>
          <w:rFonts w:ascii="Bookman Old Style" w:hAnsi="Bookman Old Style"/>
          <w:sz w:val="24"/>
          <w:szCs w:val="24"/>
        </w:rPr>
        <w:t xml:space="preserve">Therefore, the Test Center could potentially be used to meet demand if we institute a policy whereby students are allowed to reschedule finals if they have three or more in a day. </w:t>
      </w:r>
    </w:p>
    <w:p w:rsidR="00E14733" w:rsidRPr="00D60AB8" w:rsidRDefault="00E14733" w:rsidP="00D47032">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Four CSU campuses </w:t>
      </w:r>
      <w:r w:rsidR="007C7F26" w:rsidRPr="00D60AB8">
        <w:rPr>
          <w:rFonts w:ascii="Bookman Old Style" w:hAnsi="Bookman Old Style"/>
          <w:sz w:val="24"/>
          <w:szCs w:val="24"/>
        </w:rPr>
        <w:t>(San Jose, Pomona, San Luis Obispo</w:t>
      </w:r>
      <w:r w:rsidR="006922BC" w:rsidRPr="00D60AB8">
        <w:rPr>
          <w:rFonts w:ascii="Bookman Old Style" w:hAnsi="Bookman Old Style"/>
          <w:sz w:val="24"/>
          <w:szCs w:val="24"/>
        </w:rPr>
        <w:t xml:space="preserve">, &amp; </w:t>
      </w:r>
      <w:r w:rsidR="007C7F26" w:rsidRPr="00D60AB8">
        <w:rPr>
          <w:rFonts w:ascii="Bookman Old Style" w:hAnsi="Bookman Old Style"/>
          <w:sz w:val="24"/>
          <w:szCs w:val="24"/>
        </w:rPr>
        <w:t>Bakersfield</w:t>
      </w:r>
      <w:r w:rsidR="006922BC" w:rsidRPr="00D60AB8">
        <w:rPr>
          <w:rFonts w:ascii="Bookman Old Style" w:hAnsi="Bookman Old Style"/>
          <w:sz w:val="24"/>
          <w:szCs w:val="24"/>
        </w:rPr>
        <w:t xml:space="preserve">) </w:t>
      </w:r>
      <w:r w:rsidRPr="00D60AB8">
        <w:rPr>
          <w:rFonts w:ascii="Bookman Old Style" w:hAnsi="Bookman Old Style"/>
          <w:sz w:val="24"/>
          <w:szCs w:val="24"/>
        </w:rPr>
        <w:t xml:space="preserve">have policies to accommodate students who have three or more final exams in one day. </w:t>
      </w:r>
      <w:r w:rsidR="007C7F26" w:rsidRPr="00D60AB8">
        <w:rPr>
          <w:rFonts w:ascii="Bookman Old Style" w:hAnsi="Bookman Old Style"/>
          <w:sz w:val="24"/>
          <w:szCs w:val="24"/>
        </w:rPr>
        <w:t xml:space="preserve">Committee members have identified </w:t>
      </w:r>
      <w:r w:rsidR="006922BC" w:rsidRPr="00D60AB8">
        <w:rPr>
          <w:rFonts w:ascii="Bookman Old Style" w:hAnsi="Bookman Old Style"/>
          <w:sz w:val="24"/>
          <w:szCs w:val="24"/>
        </w:rPr>
        <w:t xml:space="preserve">three other universities with </w:t>
      </w:r>
      <w:r w:rsidRPr="00D60AB8">
        <w:rPr>
          <w:rFonts w:ascii="Bookman Old Style" w:hAnsi="Bookman Old Style"/>
          <w:sz w:val="24"/>
          <w:szCs w:val="24"/>
        </w:rPr>
        <w:t>policies</w:t>
      </w:r>
      <w:r w:rsidR="006922BC" w:rsidRPr="00D60AB8">
        <w:rPr>
          <w:rFonts w:ascii="Bookman Old Style" w:hAnsi="Bookman Old Style"/>
          <w:sz w:val="24"/>
          <w:szCs w:val="24"/>
        </w:rPr>
        <w:t xml:space="preserve"> about this (Mizzou, U of Oklahoma, </w:t>
      </w:r>
      <w:proofErr w:type="gramStart"/>
      <w:r w:rsidR="006922BC" w:rsidRPr="00D60AB8">
        <w:rPr>
          <w:rFonts w:ascii="Bookman Old Style" w:hAnsi="Bookman Old Style"/>
          <w:sz w:val="24"/>
          <w:szCs w:val="24"/>
        </w:rPr>
        <w:t>North</w:t>
      </w:r>
      <w:proofErr w:type="gramEnd"/>
      <w:r w:rsidR="006922BC" w:rsidRPr="00D60AB8">
        <w:rPr>
          <w:rFonts w:ascii="Bookman Old Style" w:hAnsi="Bookman Old Style"/>
          <w:sz w:val="24"/>
          <w:szCs w:val="24"/>
        </w:rPr>
        <w:t xml:space="preserve"> Texas U). All seven of these policies are attached. </w:t>
      </w:r>
    </w:p>
    <w:p w:rsidR="00D47032" w:rsidRPr="00D60AB8" w:rsidRDefault="009D687F" w:rsidP="00D47032">
      <w:pPr>
        <w:pStyle w:val="ListParagraph"/>
        <w:numPr>
          <w:ilvl w:val="3"/>
          <w:numId w:val="1"/>
        </w:numPr>
        <w:ind w:left="1980"/>
        <w:rPr>
          <w:rFonts w:ascii="Bookman Old Style" w:hAnsi="Bookman Old Style"/>
          <w:sz w:val="24"/>
          <w:szCs w:val="24"/>
        </w:rPr>
      </w:pPr>
      <w:r w:rsidRPr="00D60AB8">
        <w:rPr>
          <w:rFonts w:ascii="Bookman Old Style" w:hAnsi="Bookman Old Style"/>
          <w:sz w:val="24"/>
          <w:szCs w:val="24"/>
        </w:rPr>
        <w:t xml:space="preserve">Additional Issues: </w:t>
      </w:r>
    </w:p>
    <w:p w:rsidR="00901410" w:rsidRPr="00D60AB8" w:rsidRDefault="00901410" w:rsidP="00901410">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Cheating: early or</w:t>
      </w:r>
      <w:r w:rsidR="007C7F26" w:rsidRPr="00D60AB8">
        <w:rPr>
          <w:rFonts w:ascii="Bookman Old Style" w:hAnsi="Bookman Old Style"/>
          <w:sz w:val="24"/>
          <w:szCs w:val="24"/>
        </w:rPr>
        <w:t xml:space="preserve"> late exams increase</w:t>
      </w:r>
      <w:r w:rsidRPr="00D60AB8">
        <w:rPr>
          <w:rFonts w:ascii="Bookman Old Style" w:hAnsi="Bookman Old Style"/>
          <w:sz w:val="24"/>
          <w:szCs w:val="24"/>
        </w:rPr>
        <w:t xml:space="preserve"> the risk of cheating. This is more likely in some classes than others. This is a concern that instructors consider when deciding whether or not to allow early or late exams. Forcing instructors to allow changes would remove this discretion. </w:t>
      </w:r>
    </w:p>
    <w:p w:rsidR="00901410" w:rsidRPr="00D60AB8" w:rsidRDefault="00901410" w:rsidP="00901410">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Entitlement: Committee members are concerned about creating a circumstance whereby students are </w:t>
      </w:r>
      <w:r w:rsidR="006922BC" w:rsidRPr="00D60AB8">
        <w:rPr>
          <w:rFonts w:ascii="Bookman Old Style" w:hAnsi="Bookman Old Style"/>
          <w:sz w:val="24"/>
          <w:szCs w:val="24"/>
        </w:rPr>
        <w:t>“in the driver’s seat”</w:t>
      </w:r>
      <w:r w:rsidRPr="00D60AB8">
        <w:rPr>
          <w:rFonts w:ascii="Bookman Old Style" w:hAnsi="Bookman Old Style"/>
          <w:sz w:val="24"/>
          <w:szCs w:val="24"/>
        </w:rPr>
        <w:t xml:space="preserve">…where they have the right to demand accommodations and faculty are obligated to comply, regardless of the </w:t>
      </w:r>
      <w:r w:rsidR="006922BC" w:rsidRPr="00D60AB8">
        <w:rPr>
          <w:rFonts w:ascii="Bookman Old Style" w:hAnsi="Bookman Old Style"/>
          <w:sz w:val="24"/>
          <w:szCs w:val="24"/>
        </w:rPr>
        <w:t xml:space="preserve">pedagogical and other reasons for refusing. Committee members reject the argument that faculty are obligated to make school easier for students. </w:t>
      </w:r>
      <w:r w:rsidR="007C7F26" w:rsidRPr="00D60AB8">
        <w:rPr>
          <w:rFonts w:ascii="Bookman Old Style" w:hAnsi="Bookman Old Style"/>
          <w:sz w:val="24"/>
          <w:szCs w:val="24"/>
        </w:rPr>
        <w:t xml:space="preserve">They would feel more compelled to meet this request if there was any evidence that this was a) common, and b) interfered with learning. </w:t>
      </w:r>
    </w:p>
    <w:p w:rsidR="00901410" w:rsidRPr="00D60AB8" w:rsidRDefault="00901410" w:rsidP="00901410">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Senate: Committee members </w:t>
      </w:r>
      <w:r w:rsidR="006922BC" w:rsidRPr="00D60AB8">
        <w:rPr>
          <w:rFonts w:ascii="Bookman Old Style" w:hAnsi="Bookman Old Style"/>
          <w:sz w:val="24"/>
          <w:szCs w:val="24"/>
        </w:rPr>
        <w:t xml:space="preserve">think it is unlikely that the Academic Senate will support a policy that gives students </w:t>
      </w:r>
      <w:r w:rsidR="006922BC" w:rsidRPr="00D60AB8">
        <w:rPr>
          <w:rFonts w:ascii="Bookman Old Style" w:hAnsi="Bookman Old Style"/>
          <w:sz w:val="24"/>
          <w:szCs w:val="24"/>
        </w:rPr>
        <w:lastRenderedPageBreak/>
        <w:t xml:space="preserve">the right to demand that faculty make adjustments to the semester calendar in this way. </w:t>
      </w:r>
    </w:p>
    <w:p w:rsidR="007C7F26" w:rsidRPr="00D60AB8" w:rsidRDefault="007C7F26" w:rsidP="00901410">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Academic Freedom:  Some committee members feel strongly that it would be wrong to compel a faculty member to accommodate a request like this. The schedule is out before the semester starts, so the final exam schedule is not a secret and students have all semester to prepare for it. In real life, deadlines sometimes pile up and cannot simply be rearranged when the lowest status employee finds it inconvenient. Some final exams cannot easily be rescheduled (final group presentations, video analysis essays, etc.). For all of these reasons and others, faculty should be abl</w:t>
      </w:r>
      <w:r w:rsidR="009D687F" w:rsidRPr="00D60AB8">
        <w:rPr>
          <w:rFonts w:ascii="Bookman Old Style" w:hAnsi="Bookman Old Style"/>
          <w:sz w:val="24"/>
          <w:szCs w:val="24"/>
        </w:rPr>
        <w:t xml:space="preserve">e to decide if rearrangement can be allowed or not. </w:t>
      </w:r>
    </w:p>
    <w:p w:rsidR="009D687F" w:rsidRPr="00D60AB8" w:rsidRDefault="009D687F" w:rsidP="00901410">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Transparency: Right now, there is no transparency about this process. There is no policy one way or the other. Instructions on the final exam schedule are interpreted differently by members of the committee, so they are obviously not clear about whether students even have the right to ask for accommodations. No guidance is given to faculty to help them decide whether or not to comply. </w:t>
      </w:r>
    </w:p>
    <w:p w:rsidR="007A0B9B" w:rsidRPr="00D60AB8" w:rsidRDefault="007A0B9B" w:rsidP="007A0B9B">
      <w:pPr>
        <w:pStyle w:val="ListParagraph"/>
        <w:numPr>
          <w:ilvl w:val="3"/>
          <w:numId w:val="1"/>
        </w:numPr>
        <w:ind w:left="1980"/>
        <w:rPr>
          <w:rFonts w:ascii="Bookman Old Style" w:hAnsi="Bookman Old Style"/>
          <w:sz w:val="24"/>
          <w:szCs w:val="24"/>
        </w:rPr>
      </w:pPr>
      <w:r w:rsidRPr="00D60AB8">
        <w:rPr>
          <w:rFonts w:ascii="Bookman Old Style" w:hAnsi="Bookman Old Style"/>
          <w:sz w:val="24"/>
          <w:szCs w:val="24"/>
        </w:rPr>
        <w:t>Decision</w:t>
      </w:r>
    </w:p>
    <w:p w:rsidR="007A0B9B" w:rsidRPr="00D60AB8" w:rsidRDefault="007A0B9B" w:rsidP="007A0B9B">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The committee believes that Fresno State should have a written formal policy about final exams so that each party (student, instructor) knows where they stand and what their role is. </w:t>
      </w:r>
    </w:p>
    <w:p w:rsidR="007A0B9B" w:rsidRPr="00D60AB8" w:rsidRDefault="007A0B9B" w:rsidP="007A0B9B">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Students should know that they can ask for accommodation, but faculty should not be obligated to provide accommodations. Requests should: </w:t>
      </w:r>
    </w:p>
    <w:p w:rsidR="007A0B9B" w:rsidRPr="00D60AB8" w:rsidRDefault="007A0B9B" w:rsidP="007A0B9B">
      <w:pPr>
        <w:pStyle w:val="ListParagraph"/>
        <w:numPr>
          <w:ilvl w:val="5"/>
          <w:numId w:val="1"/>
        </w:numPr>
        <w:ind w:left="3060"/>
        <w:rPr>
          <w:rFonts w:ascii="Bookman Old Style" w:hAnsi="Bookman Old Style"/>
          <w:sz w:val="24"/>
          <w:szCs w:val="24"/>
        </w:rPr>
      </w:pPr>
      <w:r w:rsidRPr="00D60AB8">
        <w:rPr>
          <w:rFonts w:ascii="Bookman Old Style" w:hAnsi="Bookman Old Style"/>
          <w:sz w:val="24"/>
          <w:szCs w:val="24"/>
        </w:rPr>
        <w:t xml:space="preserve">Be made no later than three weeks before the </w:t>
      </w:r>
      <w:r w:rsidR="009D687F" w:rsidRPr="00D60AB8">
        <w:rPr>
          <w:rFonts w:ascii="Bookman Old Style" w:hAnsi="Bookman Old Style"/>
          <w:sz w:val="24"/>
          <w:szCs w:val="24"/>
        </w:rPr>
        <w:t>last day of class</w:t>
      </w:r>
      <w:r w:rsidRPr="00D60AB8">
        <w:rPr>
          <w:rFonts w:ascii="Bookman Old Style" w:hAnsi="Bookman Old Style"/>
          <w:sz w:val="24"/>
          <w:szCs w:val="24"/>
        </w:rPr>
        <w:t>. Students should be looking ahead to their final exam schedule. If they can’</w:t>
      </w:r>
      <w:r w:rsidR="009D687F" w:rsidRPr="00D60AB8">
        <w:rPr>
          <w:rFonts w:ascii="Bookman Old Style" w:hAnsi="Bookman Old Style"/>
          <w:sz w:val="24"/>
          <w:szCs w:val="24"/>
        </w:rPr>
        <w:t>t plan ahead, then faculty</w:t>
      </w:r>
      <w:r w:rsidRPr="00D60AB8">
        <w:rPr>
          <w:rFonts w:ascii="Bookman Old Style" w:hAnsi="Bookman Old Style"/>
          <w:sz w:val="24"/>
          <w:szCs w:val="24"/>
        </w:rPr>
        <w:t xml:space="preserve"> should not be put on the spot to help them resolve problems that they have not planned for. </w:t>
      </w:r>
    </w:p>
    <w:p w:rsidR="007A0B9B" w:rsidRPr="00D60AB8" w:rsidRDefault="007A0B9B" w:rsidP="007A0B9B">
      <w:pPr>
        <w:pStyle w:val="ListParagraph"/>
        <w:numPr>
          <w:ilvl w:val="5"/>
          <w:numId w:val="1"/>
        </w:numPr>
        <w:ind w:left="3060"/>
        <w:rPr>
          <w:rFonts w:ascii="Bookman Old Style" w:hAnsi="Bookman Old Style"/>
          <w:sz w:val="24"/>
          <w:szCs w:val="24"/>
        </w:rPr>
      </w:pPr>
      <w:r w:rsidRPr="00D60AB8">
        <w:rPr>
          <w:rFonts w:ascii="Bookman Old Style" w:hAnsi="Bookman Old Style"/>
          <w:sz w:val="24"/>
          <w:szCs w:val="24"/>
        </w:rPr>
        <w:t xml:space="preserve">Include documentation that they do, in fact, have three or more final exams that day, not just that they could potentially. They should provide copies of the syllabi for each class to show that the instructors are, in fact, offering an exam. It is NOT enough that a </w:t>
      </w:r>
      <w:r w:rsidRPr="00D60AB8">
        <w:rPr>
          <w:rFonts w:ascii="Bookman Old Style" w:hAnsi="Bookman Old Style"/>
          <w:sz w:val="24"/>
          <w:szCs w:val="24"/>
        </w:rPr>
        <w:lastRenderedPageBreak/>
        <w:t xml:space="preserve">paper is due that day, or that a potluck will be held that day.  </w:t>
      </w:r>
    </w:p>
    <w:p w:rsidR="007A0B9B" w:rsidRPr="00D60AB8" w:rsidRDefault="007A0B9B" w:rsidP="007A0B9B">
      <w:pPr>
        <w:pStyle w:val="ListParagraph"/>
        <w:numPr>
          <w:ilvl w:val="3"/>
          <w:numId w:val="1"/>
        </w:numPr>
        <w:ind w:left="1980"/>
        <w:rPr>
          <w:rFonts w:ascii="Bookman Old Style" w:hAnsi="Bookman Old Style"/>
          <w:sz w:val="24"/>
          <w:szCs w:val="24"/>
        </w:rPr>
      </w:pPr>
      <w:r w:rsidRPr="00D60AB8">
        <w:rPr>
          <w:rFonts w:ascii="Bookman Old Style" w:hAnsi="Bookman Old Style"/>
          <w:sz w:val="24"/>
          <w:szCs w:val="24"/>
        </w:rPr>
        <w:t>Action Plan</w:t>
      </w:r>
    </w:p>
    <w:p w:rsidR="007A0B9B" w:rsidRPr="00D60AB8" w:rsidRDefault="007A0B9B" w:rsidP="007A0B9B">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 xml:space="preserve">Dr. Dyer will draft suggested changes to APM 339 to reflect this position. </w:t>
      </w:r>
    </w:p>
    <w:p w:rsidR="007A0B9B" w:rsidRPr="00D60AB8" w:rsidRDefault="007A0B9B" w:rsidP="007A0B9B">
      <w:pPr>
        <w:pStyle w:val="ListParagraph"/>
        <w:numPr>
          <w:ilvl w:val="4"/>
          <w:numId w:val="1"/>
        </w:numPr>
        <w:ind w:left="2430"/>
        <w:rPr>
          <w:rFonts w:ascii="Bookman Old Style" w:hAnsi="Bookman Old Style"/>
          <w:sz w:val="24"/>
          <w:szCs w:val="24"/>
        </w:rPr>
      </w:pPr>
      <w:r w:rsidRPr="00D60AB8">
        <w:rPr>
          <w:rFonts w:ascii="Bookman Old Style" w:hAnsi="Bookman Old Style"/>
          <w:sz w:val="24"/>
          <w:szCs w:val="24"/>
        </w:rPr>
        <w:t>It will be circulated by email to check that we agree on the wording before she forwards it bac</w:t>
      </w:r>
      <w:r w:rsidR="009D687F" w:rsidRPr="00D60AB8">
        <w:rPr>
          <w:rFonts w:ascii="Bookman Old Style" w:hAnsi="Bookman Old Style"/>
          <w:sz w:val="24"/>
          <w:szCs w:val="24"/>
        </w:rPr>
        <w:t>k to the chair of AP&amp;P</w:t>
      </w:r>
      <w:r w:rsidRPr="00D60AB8">
        <w:rPr>
          <w:rFonts w:ascii="Bookman Old Style" w:hAnsi="Bookman Old Style"/>
          <w:sz w:val="24"/>
          <w:szCs w:val="24"/>
        </w:rPr>
        <w:t xml:space="preserve">. </w:t>
      </w:r>
    </w:p>
    <w:p w:rsidR="00743E7B" w:rsidRPr="00D60AB8" w:rsidRDefault="00F96250" w:rsidP="00D27668">
      <w:pPr>
        <w:pStyle w:val="ListParagraph"/>
        <w:ind w:left="1440"/>
        <w:rPr>
          <w:rFonts w:ascii="Bookman Old Style" w:hAnsi="Bookman Old Style"/>
          <w:sz w:val="24"/>
          <w:szCs w:val="24"/>
        </w:rPr>
      </w:pPr>
      <w:r w:rsidRPr="00D60AB8">
        <w:rPr>
          <w:rFonts w:ascii="Bookman Old Style" w:hAnsi="Bookman Old Style"/>
          <w:sz w:val="24"/>
          <w:szCs w:val="24"/>
        </w:rPr>
        <w:t xml:space="preserve"> </w:t>
      </w:r>
    </w:p>
    <w:p w:rsidR="00D27668" w:rsidRPr="00D60AB8" w:rsidRDefault="00743E7B" w:rsidP="00A81B65">
      <w:pPr>
        <w:pStyle w:val="ListParagraph"/>
        <w:numPr>
          <w:ilvl w:val="0"/>
          <w:numId w:val="1"/>
        </w:numPr>
        <w:rPr>
          <w:rFonts w:ascii="Bookman Old Style" w:hAnsi="Bookman Old Style"/>
          <w:sz w:val="24"/>
          <w:szCs w:val="24"/>
        </w:rPr>
      </w:pPr>
      <w:r w:rsidRPr="00D60AB8">
        <w:rPr>
          <w:rFonts w:ascii="Bookman Old Style" w:hAnsi="Bookman Old Style"/>
          <w:sz w:val="24"/>
          <w:szCs w:val="24"/>
        </w:rPr>
        <w:t xml:space="preserve">New Business </w:t>
      </w:r>
    </w:p>
    <w:p w:rsidR="00D0400D" w:rsidRPr="00D60AB8" w:rsidRDefault="00D0400D" w:rsidP="00D0400D">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Student Affairs policy regarding graduating with honors </w:t>
      </w:r>
      <w:r w:rsidR="009D687F" w:rsidRPr="00D60AB8">
        <w:rPr>
          <w:rFonts w:ascii="Bookman Old Style" w:hAnsi="Bookman Old Style"/>
          <w:sz w:val="24"/>
          <w:szCs w:val="24"/>
        </w:rPr>
        <w:t>– Dr. Dyer</w:t>
      </w:r>
    </w:p>
    <w:p w:rsidR="00A81B65" w:rsidRPr="00D60AB8" w:rsidRDefault="00A81B65" w:rsidP="00C305D7">
      <w:pPr>
        <w:pStyle w:val="ListParagraph"/>
        <w:numPr>
          <w:ilvl w:val="3"/>
          <w:numId w:val="1"/>
        </w:numPr>
        <w:ind w:left="1890"/>
        <w:rPr>
          <w:rFonts w:ascii="Bookman Old Style" w:hAnsi="Bookman Old Style"/>
          <w:sz w:val="24"/>
          <w:szCs w:val="24"/>
        </w:rPr>
      </w:pPr>
      <w:r w:rsidRPr="00D60AB8">
        <w:rPr>
          <w:rFonts w:ascii="Bookman Old Style" w:eastAsia="Times New Roman" w:hAnsi="Bookman Old Style" w:cs="Arial"/>
          <w:color w:val="000000"/>
          <w:sz w:val="24"/>
          <w:szCs w:val="24"/>
        </w:rPr>
        <w:t xml:space="preserve">Current Policy </w:t>
      </w:r>
      <w:r w:rsidRPr="00D60AB8">
        <w:rPr>
          <w:rFonts w:ascii="Bookman Old Style" w:hAnsi="Bookman Old Style"/>
          <w:sz w:val="24"/>
          <w:szCs w:val="24"/>
        </w:rPr>
        <w:t>(</w:t>
      </w:r>
      <w:hyperlink r:id="rId7" w:history="1">
        <w:r w:rsidRPr="00D60AB8">
          <w:rPr>
            <w:rStyle w:val="Hyperlink"/>
            <w:rFonts w:ascii="Bookman Old Style" w:hAnsi="Bookman Old Style"/>
            <w:sz w:val="24"/>
            <w:szCs w:val="24"/>
          </w:rPr>
          <w:t>https://www.fresnostate.edu/studentaffairs/are/degree-advising/graduation.html</w:t>
        </w:r>
      </w:hyperlink>
      <w:r w:rsidRPr="00D60AB8">
        <w:rPr>
          <w:rFonts w:ascii="Bookman Old Style" w:hAnsi="Bookman Old Style"/>
          <w:sz w:val="24"/>
          <w:szCs w:val="24"/>
        </w:rPr>
        <w:t xml:space="preserve">) </w:t>
      </w:r>
    </w:p>
    <w:p w:rsidR="00D0400D" w:rsidRPr="00D60AB8" w:rsidRDefault="00D0400D" w:rsidP="00A81B65">
      <w:pPr>
        <w:spacing w:after="0" w:line="312" w:lineRule="atLeast"/>
        <w:ind w:left="2160"/>
        <w:rPr>
          <w:rFonts w:ascii="Bookman Old Style" w:eastAsia="Times New Roman" w:hAnsi="Bookman Old Style" w:cs="Arial"/>
          <w:color w:val="000000"/>
          <w:sz w:val="24"/>
          <w:szCs w:val="24"/>
        </w:rPr>
      </w:pPr>
      <w:r w:rsidRPr="00D60AB8">
        <w:rPr>
          <w:rFonts w:ascii="Bookman Old Style" w:eastAsia="Times New Roman" w:hAnsi="Bookman Old Style" w:cs="Arial"/>
          <w:b/>
          <w:bCs/>
          <w:color w:val="000000"/>
          <w:sz w:val="24"/>
          <w:szCs w:val="24"/>
          <w:bdr w:val="none" w:sz="0" w:space="0" w:color="auto" w:frame="1"/>
        </w:rPr>
        <w:t>Honors at Graduation</w:t>
      </w:r>
    </w:p>
    <w:p w:rsidR="00D0400D" w:rsidRPr="00D60AB8" w:rsidRDefault="00D0400D" w:rsidP="00A81B65">
      <w:pPr>
        <w:spacing w:before="150" w:after="150" w:line="312" w:lineRule="atLeast"/>
        <w:ind w:left="2160"/>
        <w:rPr>
          <w:rFonts w:ascii="Bookman Old Style" w:eastAsia="Times New Roman" w:hAnsi="Bookman Old Style" w:cs="Arial"/>
          <w:color w:val="000000"/>
          <w:sz w:val="24"/>
          <w:szCs w:val="24"/>
        </w:rPr>
      </w:pPr>
      <w:r w:rsidRPr="00D60AB8">
        <w:rPr>
          <w:rFonts w:ascii="Bookman Old Style" w:eastAsia="Times New Roman" w:hAnsi="Bookman Old Style" w:cs="Arial"/>
          <w:color w:val="000000"/>
          <w:sz w:val="24"/>
          <w:szCs w:val="24"/>
        </w:rPr>
        <w:t>Honors at the time of graduation from the university are awarded to undergraduate students based on the following criteria:</w:t>
      </w:r>
    </w:p>
    <w:p w:rsidR="00D0400D" w:rsidRPr="00D60AB8" w:rsidRDefault="00D0400D" w:rsidP="00D0400D">
      <w:pPr>
        <w:numPr>
          <w:ilvl w:val="0"/>
          <w:numId w:val="6"/>
        </w:numPr>
        <w:spacing w:after="0" w:line="312" w:lineRule="atLeast"/>
        <w:rPr>
          <w:rFonts w:ascii="Bookman Old Style" w:eastAsia="Times New Roman" w:hAnsi="Bookman Old Style" w:cs="Arial"/>
          <w:color w:val="000000"/>
          <w:sz w:val="24"/>
          <w:szCs w:val="24"/>
        </w:rPr>
      </w:pPr>
      <w:r w:rsidRPr="00D60AB8">
        <w:rPr>
          <w:rFonts w:ascii="Bookman Old Style" w:eastAsia="Times New Roman" w:hAnsi="Bookman Old Style" w:cs="Arial"/>
          <w:color w:val="000000"/>
          <w:sz w:val="24"/>
          <w:szCs w:val="24"/>
        </w:rPr>
        <w:t>Students must have an overall minimum grade point average of 3.5 on all work attempted.</w:t>
      </w:r>
    </w:p>
    <w:p w:rsidR="00D0400D" w:rsidRPr="00D60AB8" w:rsidRDefault="00D0400D" w:rsidP="00D0400D">
      <w:pPr>
        <w:numPr>
          <w:ilvl w:val="0"/>
          <w:numId w:val="6"/>
        </w:numPr>
        <w:spacing w:after="0" w:line="312" w:lineRule="atLeast"/>
        <w:rPr>
          <w:rFonts w:ascii="Bookman Old Style" w:eastAsia="Times New Roman" w:hAnsi="Bookman Old Style" w:cs="Arial"/>
          <w:color w:val="000000"/>
          <w:sz w:val="24"/>
          <w:szCs w:val="24"/>
        </w:rPr>
      </w:pPr>
      <w:r w:rsidRPr="00D60AB8">
        <w:rPr>
          <w:rFonts w:ascii="Bookman Old Style" w:eastAsia="Times New Roman" w:hAnsi="Bookman Old Style" w:cs="Arial"/>
          <w:color w:val="000000"/>
          <w:sz w:val="24"/>
          <w:szCs w:val="24"/>
        </w:rPr>
        <w:t>Students must have a minimum grade point average of 3.5 on all work taken at the university.</w:t>
      </w:r>
    </w:p>
    <w:p w:rsidR="00D0400D" w:rsidRPr="00D60AB8" w:rsidRDefault="00D0400D" w:rsidP="00D0400D">
      <w:pPr>
        <w:numPr>
          <w:ilvl w:val="0"/>
          <w:numId w:val="6"/>
        </w:numPr>
        <w:spacing w:after="0" w:line="312" w:lineRule="atLeast"/>
        <w:rPr>
          <w:rFonts w:ascii="Bookman Old Style" w:eastAsia="Times New Roman" w:hAnsi="Bookman Old Style" w:cs="Arial"/>
          <w:color w:val="000000"/>
          <w:sz w:val="24"/>
          <w:szCs w:val="24"/>
        </w:rPr>
      </w:pPr>
      <w:r w:rsidRPr="00D60AB8">
        <w:rPr>
          <w:rFonts w:ascii="Bookman Old Style" w:eastAsia="Times New Roman" w:hAnsi="Bookman Old Style" w:cs="Arial"/>
          <w:color w:val="000000"/>
          <w:sz w:val="24"/>
          <w:szCs w:val="24"/>
        </w:rPr>
        <w:t>Students must have completed 45 units in residence at California State University, Fresno.</w:t>
      </w:r>
    </w:p>
    <w:p w:rsidR="00C305D7" w:rsidRPr="00D60AB8" w:rsidRDefault="00C305D7" w:rsidP="00C305D7">
      <w:pPr>
        <w:pStyle w:val="ListParagraph"/>
        <w:numPr>
          <w:ilvl w:val="3"/>
          <w:numId w:val="1"/>
        </w:numPr>
        <w:ind w:left="1890"/>
        <w:rPr>
          <w:rFonts w:ascii="Bookman Old Style" w:hAnsi="Bookman Old Style"/>
          <w:sz w:val="24"/>
          <w:szCs w:val="24"/>
        </w:rPr>
      </w:pPr>
      <w:r w:rsidRPr="00D60AB8">
        <w:rPr>
          <w:rFonts w:ascii="Bookman Old Style" w:hAnsi="Bookman Old Style"/>
          <w:sz w:val="24"/>
          <w:szCs w:val="24"/>
        </w:rPr>
        <w:t>Problem</w:t>
      </w:r>
    </w:p>
    <w:p w:rsidR="00C305D7" w:rsidRPr="00D60AB8" w:rsidRDefault="00C305D7" w:rsidP="00C305D7">
      <w:pPr>
        <w:pStyle w:val="ListParagraph"/>
        <w:numPr>
          <w:ilvl w:val="3"/>
          <w:numId w:val="12"/>
        </w:numPr>
        <w:rPr>
          <w:rFonts w:ascii="Bookman Old Style" w:hAnsi="Bookman Old Style"/>
          <w:sz w:val="24"/>
          <w:szCs w:val="24"/>
        </w:rPr>
      </w:pPr>
      <w:r w:rsidRPr="00D60AB8">
        <w:rPr>
          <w:rFonts w:ascii="Bookman Old Style" w:hAnsi="Bookman Old Style"/>
          <w:sz w:val="24"/>
          <w:szCs w:val="24"/>
        </w:rPr>
        <w:t xml:space="preserve">Transfer students who do not have 45 units completed at the time they apply for graduation are denied being recognized for honors at graduation even though they will meet the requirement by the time of graduation. </w:t>
      </w:r>
    </w:p>
    <w:p w:rsidR="00C305D7" w:rsidRPr="00D60AB8" w:rsidRDefault="00C305D7" w:rsidP="00C305D7">
      <w:pPr>
        <w:pStyle w:val="ListParagraph"/>
        <w:numPr>
          <w:ilvl w:val="3"/>
          <w:numId w:val="12"/>
        </w:numPr>
        <w:rPr>
          <w:rFonts w:ascii="Bookman Old Style" w:hAnsi="Bookman Old Style"/>
          <w:sz w:val="24"/>
          <w:szCs w:val="24"/>
        </w:rPr>
      </w:pPr>
      <w:r w:rsidRPr="00D60AB8">
        <w:rPr>
          <w:rFonts w:ascii="Bookman Old Style" w:hAnsi="Bookman Old Style"/>
          <w:sz w:val="24"/>
          <w:szCs w:val="24"/>
        </w:rPr>
        <w:t>According to Dr. Fu, most college deans waive the third requirement</w:t>
      </w:r>
      <w:r w:rsidR="009D687F" w:rsidRPr="00D60AB8">
        <w:rPr>
          <w:rFonts w:ascii="Bookman Old Style" w:hAnsi="Bookman Old Style"/>
          <w:sz w:val="24"/>
          <w:szCs w:val="24"/>
        </w:rPr>
        <w:t>. Students</w:t>
      </w:r>
      <w:r w:rsidRPr="00D60AB8">
        <w:rPr>
          <w:rFonts w:ascii="Bookman Old Style" w:hAnsi="Bookman Old Style"/>
          <w:sz w:val="24"/>
          <w:szCs w:val="24"/>
        </w:rPr>
        <w:t xml:space="preserve"> cannot graduate without meeting this requirement, so it seems redundant to have it here, and its only effect is to exclude transfer students from having their honors recognized. </w:t>
      </w:r>
    </w:p>
    <w:p w:rsidR="005A34DD" w:rsidRPr="00D60AB8" w:rsidRDefault="005A34DD" w:rsidP="00C305D7">
      <w:pPr>
        <w:pStyle w:val="ListParagraph"/>
        <w:numPr>
          <w:ilvl w:val="3"/>
          <w:numId w:val="12"/>
        </w:numPr>
        <w:rPr>
          <w:rFonts w:ascii="Bookman Old Style" w:hAnsi="Bookman Old Style"/>
          <w:sz w:val="24"/>
          <w:szCs w:val="24"/>
        </w:rPr>
      </w:pPr>
      <w:r w:rsidRPr="00D60AB8">
        <w:rPr>
          <w:rFonts w:ascii="Bookman Old Style" w:hAnsi="Bookman Old Style"/>
          <w:sz w:val="24"/>
          <w:szCs w:val="24"/>
        </w:rPr>
        <w:t xml:space="preserve">Unanimous agreement that this policy is unnecessary and harsh. </w:t>
      </w:r>
    </w:p>
    <w:p w:rsidR="00C305D7" w:rsidRPr="00D60AB8" w:rsidRDefault="005A34DD" w:rsidP="00C305D7">
      <w:pPr>
        <w:pStyle w:val="ListParagraph"/>
        <w:numPr>
          <w:ilvl w:val="3"/>
          <w:numId w:val="1"/>
        </w:numPr>
        <w:ind w:left="1890"/>
        <w:rPr>
          <w:rFonts w:ascii="Bookman Old Style" w:hAnsi="Bookman Old Style"/>
          <w:sz w:val="24"/>
          <w:szCs w:val="24"/>
        </w:rPr>
      </w:pPr>
      <w:r w:rsidRPr="00D60AB8">
        <w:rPr>
          <w:rFonts w:ascii="Bookman Old Style" w:hAnsi="Bookman Old Style"/>
          <w:sz w:val="24"/>
          <w:szCs w:val="24"/>
        </w:rPr>
        <w:t xml:space="preserve">Action Plan </w:t>
      </w:r>
    </w:p>
    <w:p w:rsidR="002542A3" w:rsidRPr="00D60AB8" w:rsidRDefault="005A34DD" w:rsidP="005A34DD">
      <w:pPr>
        <w:pStyle w:val="ListParagraph"/>
        <w:numPr>
          <w:ilvl w:val="4"/>
          <w:numId w:val="1"/>
        </w:numPr>
        <w:ind w:left="2880"/>
        <w:rPr>
          <w:rFonts w:ascii="Bookman Old Style" w:hAnsi="Bookman Old Style"/>
          <w:sz w:val="24"/>
          <w:szCs w:val="24"/>
        </w:rPr>
      </w:pPr>
      <w:r w:rsidRPr="00D60AB8">
        <w:rPr>
          <w:rFonts w:ascii="Bookman Old Style" w:hAnsi="Bookman Old Style"/>
          <w:sz w:val="24"/>
          <w:szCs w:val="24"/>
        </w:rPr>
        <w:t xml:space="preserve">Dr. Dyer will propose </w:t>
      </w:r>
      <w:r w:rsidR="0061794B" w:rsidRPr="00D60AB8">
        <w:rPr>
          <w:rFonts w:ascii="Bookman Old Style" w:hAnsi="Bookman Old Style"/>
          <w:sz w:val="24"/>
          <w:szCs w:val="24"/>
        </w:rPr>
        <w:t xml:space="preserve">to Academic Senate that we either </w:t>
      </w:r>
      <w:r w:rsidRPr="00D60AB8">
        <w:rPr>
          <w:rFonts w:ascii="Bookman Old Style" w:hAnsi="Bookman Old Style"/>
          <w:sz w:val="24"/>
          <w:szCs w:val="24"/>
        </w:rPr>
        <w:t xml:space="preserve">eliminate point #3 above, or </w:t>
      </w:r>
      <w:r w:rsidR="0061794B" w:rsidRPr="00D60AB8">
        <w:rPr>
          <w:rFonts w:ascii="Bookman Old Style" w:hAnsi="Bookman Old Style"/>
          <w:sz w:val="24"/>
          <w:szCs w:val="24"/>
        </w:rPr>
        <w:t xml:space="preserve">reword it to say </w:t>
      </w:r>
      <w:r w:rsidR="0061794B" w:rsidRPr="00D60AB8">
        <w:rPr>
          <w:rFonts w:ascii="Bookman Old Style" w:hAnsi="Bookman Old Style"/>
          <w:sz w:val="24"/>
          <w:szCs w:val="24"/>
        </w:rPr>
        <w:lastRenderedPageBreak/>
        <w:t xml:space="preserve">that: “Students will have completed 45 units in residence at CSUF by the date of graduation.” </w:t>
      </w:r>
    </w:p>
    <w:p w:rsidR="009907CC" w:rsidRPr="00D60AB8" w:rsidRDefault="00A81B65" w:rsidP="005A34DD">
      <w:pPr>
        <w:pStyle w:val="ListParagraph"/>
        <w:numPr>
          <w:ilvl w:val="1"/>
          <w:numId w:val="1"/>
        </w:numPr>
        <w:ind w:left="1260"/>
        <w:rPr>
          <w:rFonts w:ascii="Bookman Old Style" w:hAnsi="Bookman Old Style"/>
          <w:sz w:val="24"/>
          <w:szCs w:val="24"/>
        </w:rPr>
      </w:pPr>
      <w:r w:rsidRPr="00D60AB8">
        <w:rPr>
          <w:rFonts w:ascii="Bookman Old Style" w:hAnsi="Bookman Old Style"/>
          <w:sz w:val="24"/>
          <w:szCs w:val="24"/>
        </w:rPr>
        <w:t xml:space="preserve">Time limit on undergraduate units - </w:t>
      </w:r>
      <w:r w:rsidR="0061794B" w:rsidRPr="00D60AB8">
        <w:rPr>
          <w:rFonts w:ascii="Bookman Old Style" w:hAnsi="Bookman Old Style"/>
          <w:sz w:val="24"/>
          <w:szCs w:val="24"/>
        </w:rPr>
        <w:t xml:space="preserve">Dr. </w:t>
      </w:r>
      <w:proofErr w:type="spellStart"/>
      <w:r w:rsidR="0061794B" w:rsidRPr="00D60AB8">
        <w:rPr>
          <w:rFonts w:ascii="Bookman Old Style" w:hAnsi="Bookman Old Style"/>
          <w:sz w:val="24"/>
          <w:szCs w:val="24"/>
        </w:rPr>
        <w:t>Geringer</w:t>
      </w:r>
      <w:proofErr w:type="spellEnd"/>
      <w:r w:rsidR="0061794B" w:rsidRPr="00D60AB8">
        <w:rPr>
          <w:rFonts w:ascii="Bookman Old Style" w:hAnsi="Bookman Old Style"/>
          <w:sz w:val="24"/>
          <w:szCs w:val="24"/>
        </w:rPr>
        <w:t xml:space="preserve"> </w:t>
      </w:r>
    </w:p>
    <w:p w:rsidR="00A81B65" w:rsidRPr="00D60AB8" w:rsidRDefault="00A81B65" w:rsidP="005A34DD">
      <w:pPr>
        <w:pStyle w:val="ListParagraph"/>
        <w:numPr>
          <w:ilvl w:val="3"/>
          <w:numId w:val="8"/>
        </w:numPr>
        <w:ind w:left="1890"/>
        <w:rPr>
          <w:rFonts w:ascii="Bookman Old Style" w:hAnsi="Bookman Old Style"/>
          <w:sz w:val="24"/>
          <w:szCs w:val="24"/>
        </w:rPr>
      </w:pPr>
      <w:r w:rsidRPr="00D60AB8">
        <w:rPr>
          <w:rFonts w:ascii="Bookman Old Style" w:hAnsi="Bookman Old Style"/>
          <w:sz w:val="24"/>
          <w:szCs w:val="24"/>
        </w:rPr>
        <w:t xml:space="preserve">Problem and Proposal </w:t>
      </w:r>
    </w:p>
    <w:p w:rsidR="0061794B" w:rsidRPr="00D60AB8" w:rsidRDefault="009907CC" w:rsidP="00A81B65">
      <w:pPr>
        <w:pStyle w:val="ListParagraph"/>
        <w:numPr>
          <w:ilvl w:val="4"/>
          <w:numId w:val="8"/>
        </w:numPr>
        <w:ind w:left="2880"/>
        <w:rPr>
          <w:rFonts w:ascii="Bookman Old Style" w:hAnsi="Bookman Old Style"/>
          <w:sz w:val="24"/>
          <w:szCs w:val="24"/>
        </w:rPr>
      </w:pPr>
      <w:r w:rsidRPr="00D60AB8">
        <w:rPr>
          <w:rFonts w:ascii="Bookman Old Style" w:hAnsi="Bookman Old Style"/>
          <w:sz w:val="24"/>
          <w:szCs w:val="24"/>
        </w:rPr>
        <w:t>Currently, Fresno State has no policy regarding how long units remain good. Therefore, stude</w:t>
      </w:r>
      <w:r w:rsidR="002F6F92" w:rsidRPr="00D60AB8">
        <w:rPr>
          <w:rFonts w:ascii="Bookman Old Style" w:hAnsi="Bookman Old Style"/>
          <w:sz w:val="24"/>
          <w:szCs w:val="24"/>
        </w:rPr>
        <w:t>nts can earn 117</w:t>
      </w:r>
      <w:r w:rsidRPr="00D60AB8">
        <w:rPr>
          <w:rFonts w:ascii="Bookman Old Style" w:hAnsi="Bookman Old Style"/>
          <w:sz w:val="24"/>
          <w:szCs w:val="24"/>
        </w:rPr>
        <w:t xml:space="preserve"> units and 20 years later, return for the final </w:t>
      </w:r>
      <w:r w:rsidR="002F6F92" w:rsidRPr="00D60AB8">
        <w:rPr>
          <w:rFonts w:ascii="Bookman Old Style" w:hAnsi="Bookman Old Style"/>
          <w:sz w:val="24"/>
          <w:szCs w:val="24"/>
        </w:rPr>
        <w:t>3</w:t>
      </w:r>
      <w:r w:rsidRPr="00D60AB8">
        <w:rPr>
          <w:rFonts w:ascii="Bookman Old Style" w:hAnsi="Bookman Old Style"/>
          <w:sz w:val="24"/>
          <w:szCs w:val="24"/>
        </w:rPr>
        <w:t xml:space="preserve"> unit</w:t>
      </w:r>
      <w:r w:rsidR="002F6F92" w:rsidRPr="00D60AB8">
        <w:rPr>
          <w:rFonts w:ascii="Bookman Old Style" w:hAnsi="Bookman Old Style"/>
          <w:sz w:val="24"/>
          <w:szCs w:val="24"/>
        </w:rPr>
        <w:t xml:space="preserve"> clas</w:t>
      </w:r>
      <w:r w:rsidRPr="00D60AB8">
        <w:rPr>
          <w:rFonts w:ascii="Bookman Old Style" w:hAnsi="Bookman Old Style"/>
          <w:sz w:val="24"/>
          <w:szCs w:val="24"/>
        </w:rPr>
        <w:t xml:space="preserve">s, and still get a degree with the current year on it, even though the information they learned may be sadly out of date. </w:t>
      </w:r>
    </w:p>
    <w:p w:rsidR="009907CC" w:rsidRPr="00D60AB8" w:rsidRDefault="009907CC" w:rsidP="00A81B65">
      <w:pPr>
        <w:pStyle w:val="ListParagraph"/>
        <w:numPr>
          <w:ilvl w:val="1"/>
          <w:numId w:val="8"/>
        </w:numPr>
        <w:ind w:left="2880"/>
        <w:rPr>
          <w:rFonts w:ascii="Bookman Old Style" w:hAnsi="Bookman Old Style"/>
          <w:sz w:val="24"/>
          <w:szCs w:val="24"/>
        </w:rPr>
      </w:pPr>
      <w:r w:rsidRPr="00D60AB8">
        <w:rPr>
          <w:rFonts w:ascii="Bookman Old Style" w:hAnsi="Bookman Old Style"/>
          <w:sz w:val="24"/>
          <w:szCs w:val="24"/>
        </w:rPr>
        <w:t xml:space="preserve">She points to a policy at </w:t>
      </w:r>
      <w:r w:rsidR="002F6F92" w:rsidRPr="00D60AB8">
        <w:rPr>
          <w:rFonts w:ascii="Bookman Old Style" w:hAnsi="Bookman Old Style"/>
          <w:sz w:val="24"/>
          <w:szCs w:val="24"/>
        </w:rPr>
        <w:t>San Luis Obispo</w:t>
      </w:r>
      <w:r w:rsidRPr="00D60AB8">
        <w:rPr>
          <w:rFonts w:ascii="Bookman Old Style" w:hAnsi="Bookman Old Style"/>
          <w:sz w:val="24"/>
          <w:szCs w:val="24"/>
        </w:rPr>
        <w:t xml:space="preserve"> that units are good for only seven years. Some departments choose to waive this limit. </w:t>
      </w:r>
      <w:r w:rsidR="002F6F92" w:rsidRPr="00D60AB8">
        <w:rPr>
          <w:rFonts w:ascii="Bookman Old Style" w:hAnsi="Bookman Old Style"/>
          <w:sz w:val="24"/>
          <w:szCs w:val="24"/>
        </w:rPr>
        <w:t xml:space="preserve">In some fields, this may not be important. </w:t>
      </w:r>
      <w:r w:rsidRPr="00D60AB8">
        <w:rPr>
          <w:rFonts w:ascii="Bookman Old Style" w:hAnsi="Bookman Old Style"/>
          <w:sz w:val="24"/>
          <w:szCs w:val="24"/>
        </w:rPr>
        <w:t>In history,</w:t>
      </w:r>
      <w:r w:rsidR="002F6F92" w:rsidRPr="00D60AB8">
        <w:rPr>
          <w:rFonts w:ascii="Bookman Old Style" w:hAnsi="Bookman Old Style"/>
          <w:sz w:val="24"/>
          <w:szCs w:val="24"/>
        </w:rPr>
        <w:t xml:space="preserve"> for </w:t>
      </w:r>
      <w:r w:rsidRPr="00D60AB8">
        <w:rPr>
          <w:rFonts w:ascii="Bookman Old Style" w:hAnsi="Bookman Old Style"/>
          <w:sz w:val="24"/>
          <w:szCs w:val="24"/>
        </w:rPr>
        <w:t xml:space="preserve">example, it may not be important because most topics do not become useless when dated. But in </w:t>
      </w:r>
      <w:r w:rsidR="002F6F92" w:rsidRPr="00D60AB8">
        <w:rPr>
          <w:rFonts w:ascii="Bookman Old Style" w:hAnsi="Bookman Old Style"/>
          <w:sz w:val="24"/>
          <w:szCs w:val="24"/>
        </w:rPr>
        <w:t>other fields, computer science</w:t>
      </w:r>
      <w:r w:rsidRPr="00D60AB8">
        <w:rPr>
          <w:rFonts w:ascii="Bookman Old Style" w:hAnsi="Bookman Old Style"/>
          <w:sz w:val="24"/>
          <w:szCs w:val="24"/>
        </w:rPr>
        <w:t xml:space="preserve"> for example, a 2018 degree implies current knowledge and skills, and those are vastly different when they age. The S</w:t>
      </w:r>
      <w:r w:rsidR="002F6F92" w:rsidRPr="00D60AB8">
        <w:rPr>
          <w:rFonts w:ascii="Bookman Old Style" w:hAnsi="Bookman Old Style"/>
          <w:sz w:val="24"/>
          <w:szCs w:val="24"/>
        </w:rPr>
        <w:t>LO</w:t>
      </w:r>
      <w:r w:rsidRPr="00D60AB8">
        <w:rPr>
          <w:rFonts w:ascii="Bookman Old Style" w:hAnsi="Bookman Old Style"/>
          <w:sz w:val="24"/>
          <w:szCs w:val="24"/>
        </w:rPr>
        <w:t xml:space="preserve"> policy also has a provision that students can ask for an exce</w:t>
      </w:r>
      <w:r w:rsidR="002F6F92" w:rsidRPr="00D60AB8">
        <w:rPr>
          <w:rFonts w:ascii="Bookman Old Style" w:hAnsi="Bookman Old Style"/>
          <w:sz w:val="24"/>
          <w:szCs w:val="24"/>
        </w:rPr>
        <w:t>ption to be made for them under</w:t>
      </w:r>
      <w:r w:rsidRPr="00D60AB8">
        <w:rPr>
          <w:rFonts w:ascii="Bookman Old Style" w:hAnsi="Bookman Old Style"/>
          <w:sz w:val="24"/>
          <w:szCs w:val="24"/>
        </w:rPr>
        <w:t xml:space="preserve"> certain conditions. </w:t>
      </w:r>
    </w:p>
    <w:p w:rsidR="00A81B65" w:rsidRPr="00D60AB8" w:rsidRDefault="00A81B65" w:rsidP="005A34DD">
      <w:pPr>
        <w:pStyle w:val="ListParagraph"/>
        <w:numPr>
          <w:ilvl w:val="4"/>
          <w:numId w:val="12"/>
        </w:numPr>
        <w:ind w:left="1890"/>
        <w:rPr>
          <w:rFonts w:ascii="Bookman Old Style" w:hAnsi="Bookman Old Style"/>
          <w:sz w:val="24"/>
          <w:szCs w:val="24"/>
        </w:rPr>
      </w:pPr>
      <w:r w:rsidRPr="00D60AB8">
        <w:rPr>
          <w:rFonts w:ascii="Bookman Old Style" w:hAnsi="Bookman Old Style"/>
          <w:sz w:val="24"/>
          <w:szCs w:val="24"/>
        </w:rPr>
        <w:t>Considerations raised by other committee members</w:t>
      </w:r>
    </w:p>
    <w:p w:rsidR="00A81B65" w:rsidRPr="00D60AB8" w:rsidRDefault="002F6F92" w:rsidP="00A81B65">
      <w:pPr>
        <w:pStyle w:val="ListParagraph"/>
        <w:numPr>
          <w:ilvl w:val="2"/>
          <w:numId w:val="10"/>
        </w:numPr>
        <w:ind w:left="3150" w:hanging="450"/>
        <w:rPr>
          <w:rFonts w:ascii="Bookman Old Style" w:hAnsi="Bookman Old Style"/>
          <w:sz w:val="24"/>
          <w:szCs w:val="24"/>
        </w:rPr>
      </w:pPr>
      <w:r w:rsidRPr="00D60AB8">
        <w:rPr>
          <w:rFonts w:ascii="Bookman Old Style" w:hAnsi="Bookman Old Style"/>
          <w:sz w:val="24"/>
          <w:szCs w:val="24"/>
        </w:rPr>
        <w:t xml:space="preserve">Graduate units are already subject to this sort of limitation. </w:t>
      </w:r>
    </w:p>
    <w:p w:rsidR="00A81B65" w:rsidRPr="00D60AB8" w:rsidRDefault="00A81B65" w:rsidP="00A81B65">
      <w:pPr>
        <w:pStyle w:val="ListParagraph"/>
        <w:numPr>
          <w:ilvl w:val="2"/>
          <w:numId w:val="10"/>
        </w:numPr>
        <w:ind w:left="3150" w:hanging="450"/>
        <w:rPr>
          <w:rFonts w:ascii="Bookman Old Style" w:hAnsi="Bookman Old Style"/>
          <w:sz w:val="24"/>
          <w:szCs w:val="24"/>
        </w:rPr>
      </w:pPr>
      <w:r w:rsidRPr="00D60AB8">
        <w:rPr>
          <w:rFonts w:ascii="Bookman Old Style" w:hAnsi="Bookman Old Style"/>
          <w:sz w:val="24"/>
          <w:szCs w:val="24"/>
        </w:rPr>
        <w:t>S</w:t>
      </w:r>
      <w:r w:rsidR="006761C2" w:rsidRPr="00D60AB8">
        <w:rPr>
          <w:rFonts w:ascii="Bookman Old Style" w:hAnsi="Bookman Old Style"/>
          <w:sz w:val="24"/>
          <w:szCs w:val="24"/>
        </w:rPr>
        <w:t>tudents have the right to challenge courses</w:t>
      </w:r>
      <w:r w:rsidRPr="00D60AB8">
        <w:rPr>
          <w:rFonts w:ascii="Bookman Old Style" w:hAnsi="Bookman Old Style"/>
          <w:sz w:val="24"/>
          <w:szCs w:val="24"/>
        </w:rPr>
        <w:t xml:space="preserve">, so there is already a mechanism for this. We are unsure exactly how this policy works. </w:t>
      </w:r>
    </w:p>
    <w:p w:rsidR="00A81B65" w:rsidRPr="00D60AB8" w:rsidRDefault="00A81B65" w:rsidP="005A34DD">
      <w:pPr>
        <w:pStyle w:val="ListParagraph"/>
        <w:numPr>
          <w:ilvl w:val="4"/>
          <w:numId w:val="12"/>
        </w:numPr>
        <w:ind w:left="1890"/>
        <w:rPr>
          <w:rFonts w:ascii="Bookman Old Style" w:hAnsi="Bookman Old Style"/>
          <w:sz w:val="24"/>
          <w:szCs w:val="24"/>
        </w:rPr>
      </w:pPr>
      <w:r w:rsidRPr="00D60AB8">
        <w:rPr>
          <w:rFonts w:ascii="Bookman Old Style" w:hAnsi="Bookman Old Style"/>
          <w:sz w:val="24"/>
          <w:szCs w:val="24"/>
        </w:rPr>
        <w:t xml:space="preserve">Action Plan </w:t>
      </w:r>
    </w:p>
    <w:p w:rsidR="00A81B65" w:rsidRPr="00D60AB8" w:rsidRDefault="00A81B65" w:rsidP="005A34DD">
      <w:pPr>
        <w:pStyle w:val="ListParagraph"/>
        <w:numPr>
          <w:ilvl w:val="4"/>
          <w:numId w:val="10"/>
        </w:numPr>
        <w:ind w:left="3150"/>
        <w:rPr>
          <w:rFonts w:ascii="Bookman Old Style" w:hAnsi="Bookman Old Style"/>
          <w:sz w:val="24"/>
          <w:szCs w:val="24"/>
        </w:rPr>
      </w:pPr>
      <w:r w:rsidRPr="00D60AB8">
        <w:rPr>
          <w:rFonts w:ascii="Bookman Old Style" w:hAnsi="Bookman Old Style"/>
          <w:sz w:val="24"/>
          <w:szCs w:val="24"/>
        </w:rPr>
        <w:t xml:space="preserve">Dr. </w:t>
      </w:r>
      <w:proofErr w:type="spellStart"/>
      <w:r w:rsidRPr="00D60AB8">
        <w:rPr>
          <w:rFonts w:ascii="Bookman Old Style" w:hAnsi="Bookman Old Style"/>
          <w:sz w:val="24"/>
          <w:szCs w:val="24"/>
        </w:rPr>
        <w:t>Geringer</w:t>
      </w:r>
      <w:proofErr w:type="spellEnd"/>
      <w:r w:rsidRPr="00D60AB8">
        <w:rPr>
          <w:rFonts w:ascii="Bookman Old Style" w:hAnsi="Bookman Old Style"/>
          <w:sz w:val="24"/>
          <w:szCs w:val="24"/>
        </w:rPr>
        <w:t xml:space="preserve"> will propose where in the APM this policy might go, and write up language for us to consider at our next meeting. </w:t>
      </w:r>
    </w:p>
    <w:p w:rsidR="009D687F" w:rsidRPr="00D60AB8" w:rsidRDefault="009D687F" w:rsidP="005A34DD">
      <w:pPr>
        <w:pStyle w:val="ListParagraph"/>
        <w:numPr>
          <w:ilvl w:val="4"/>
          <w:numId w:val="10"/>
        </w:numPr>
        <w:ind w:left="3150"/>
        <w:rPr>
          <w:rFonts w:ascii="Bookman Old Style" w:hAnsi="Bookman Old Style"/>
          <w:sz w:val="24"/>
          <w:szCs w:val="24"/>
        </w:rPr>
      </w:pPr>
      <w:r w:rsidRPr="00D60AB8">
        <w:rPr>
          <w:rFonts w:ascii="Bookman Old Style" w:hAnsi="Bookman Old Style"/>
          <w:sz w:val="24"/>
          <w:szCs w:val="24"/>
        </w:rPr>
        <w:t xml:space="preserve">Dr. Dyer will find SLO’s policy to review. </w:t>
      </w:r>
    </w:p>
    <w:p w:rsidR="009D687F" w:rsidRPr="00D60AB8" w:rsidRDefault="009D687F" w:rsidP="005A34DD">
      <w:pPr>
        <w:pStyle w:val="ListParagraph"/>
        <w:numPr>
          <w:ilvl w:val="4"/>
          <w:numId w:val="10"/>
        </w:numPr>
        <w:ind w:left="3150"/>
        <w:rPr>
          <w:rFonts w:ascii="Bookman Old Style" w:hAnsi="Bookman Old Style"/>
          <w:sz w:val="24"/>
          <w:szCs w:val="24"/>
        </w:rPr>
      </w:pPr>
      <w:r w:rsidRPr="00D60AB8">
        <w:rPr>
          <w:rFonts w:ascii="Bookman Old Style" w:hAnsi="Bookman Old Style"/>
          <w:sz w:val="24"/>
          <w:szCs w:val="24"/>
        </w:rPr>
        <w:t xml:space="preserve">Dr. </w:t>
      </w:r>
      <w:proofErr w:type="spellStart"/>
      <w:r w:rsidRPr="00D60AB8">
        <w:rPr>
          <w:rFonts w:ascii="Bookman Old Style" w:hAnsi="Bookman Old Style"/>
          <w:sz w:val="24"/>
          <w:szCs w:val="24"/>
        </w:rPr>
        <w:t>DeLeon</w:t>
      </w:r>
      <w:proofErr w:type="spellEnd"/>
      <w:r w:rsidRPr="00D60AB8">
        <w:rPr>
          <w:rFonts w:ascii="Bookman Old Style" w:hAnsi="Bookman Old Style"/>
          <w:sz w:val="24"/>
          <w:szCs w:val="24"/>
        </w:rPr>
        <w:t xml:space="preserve"> will find the policy on challenging courses.  </w:t>
      </w:r>
    </w:p>
    <w:p w:rsidR="009D687F" w:rsidRPr="00D60AB8" w:rsidRDefault="009D687F" w:rsidP="009D687F">
      <w:pPr>
        <w:pStyle w:val="ListParagraph"/>
        <w:numPr>
          <w:ilvl w:val="0"/>
          <w:numId w:val="1"/>
        </w:numPr>
        <w:rPr>
          <w:rFonts w:ascii="Bookman Old Style" w:hAnsi="Bookman Old Style"/>
          <w:sz w:val="24"/>
          <w:szCs w:val="24"/>
        </w:rPr>
      </w:pPr>
      <w:r w:rsidRPr="00D60AB8">
        <w:rPr>
          <w:rFonts w:ascii="Bookman Old Style" w:hAnsi="Bookman Old Style"/>
          <w:sz w:val="24"/>
          <w:szCs w:val="24"/>
        </w:rPr>
        <w:t>Next meeting</w:t>
      </w:r>
    </w:p>
    <w:p w:rsidR="009D687F" w:rsidRPr="00D60AB8" w:rsidRDefault="009D687F" w:rsidP="009D687F">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To be arranged via Doodle </w:t>
      </w:r>
    </w:p>
    <w:p w:rsidR="009D687F" w:rsidRPr="00D60AB8" w:rsidRDefault="009D687F" w:rsidP="009D687F">
      <w:pPr>
        <w:pStyle w:val="ListParagraph"/>
        <w:numPr>
          <w:ilvl w:val="1"/>
          <w:numId w:val="1"/>
        </w:numPr>
        <w:rPr>
          <w:rFonts w:ascii="Bookman Old Style" w:hAnsi="Bookman Old Style"/>
          <w:sz w:val="24"/>
          <w:szCs w:val="24"/>
        </w:rPr>
      </w:pPr>
      <w:r w:rsidRPr="00D60AB8">
        <w:rPr>
          <w:rFonts w:ascii="Bookman Old Style" w:hAnsi="Bookman Old Style"/>
          <w:sz w:val="24"/>
          <w:szCs w:val="24"/>
        </w:rPr>
        <w:t xml:space="preserve">Aim for late October </w:t>
      </w:r>
    </w:p>
    <w:p w:rsidR="009E62F7" w:rsidRPr="00D60AB8" w:rsidRDefault="009E62F7">
      <w:pPr>
        <w:rPr>
          <w:rFonts w:ascii="Bookman Old Style" w:hAnsi="Bookman Old Style"/>
          <w:sz w:val="24"/>
          <w:szCs w:val="24"/>
        </w:rPr>
      </w:pPr>
    </w:p>
    <w:p w:rsidR="009E62F7" w:rsidRPr="00D60AB8" w:rsidRDefault="009E62F7">
      <w:pPr>
        <w:rPr>
          <w:rFonts w:ascii="Bookman Old Style" w:hAnsi="Bookman Old Style"/>
          <w:sz w:val="24"/>
          <w:szCs w:val="24"/>
        </w:rPr>
      </w:pPr>
    </w:p>
    <w:sectPr w:rsidR="009E62F7" w:rsidRPr="00D60AB8" w:rsidSect="00D60AB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B8" w:rsidRDefault="00D60AB8" w:rsidP="00D60AB8">
      <w:pPr>
        <w:spacing w:after="0" w:line="240" w:lineRule="auto"/>
      </w:pPr>
      <w:r>
        <w:separator/>
      </w:r>
    </w:p>
  </w:endnote>
  <w:endnote w:type="continuationSeparator" w:id="0">
    <w:p w:rsidR="00D60AB8" w:rsidRDefault="00D60AB8" w:rsidP="00D6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B8" w:rsidRDefault="00D60AB8" w:rsidP="00D60AB8">
      <w:pPr>
        <w:spacing w:after="0" w:line="240" w:lineRule="auto"/>
      </w:pPr>
      <w:r>
        <w:separator/>
      </w:r>
    </w:p>
  </w:footnote>
  <w:footnote w:type="continuationSeparator" w:id="0">
    <w:p w:rsidR="00D60AB8" w:rsidRDefault="00D60AB8" w:rsidP="00D60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37418"/>
      <w:docPartObj>
        <w:docPartGallery w:val="Page Numbers (Top of Page)"/>
        <w:docPartUnique/>
      </w:docPartObj>
    </w:sdtPr>
    <w:sdtEndPr>
      <w:rPr>
        <w:rFonts w:ascii="Bookman Old Style" w:hAnsi="Bookman Old Style"/>
        <w:noProof/>
        <w:sz w:val="24"/>
        <w:szCs w:val="24"/>
      </w:rPr>
    </w:sdtEndPr>
    <w:sdtContent>
      <w:p w:rsidR="00D60AB8" w:rsidRDefault="00D60AB8">
        <w:pPr>
          <w:pStyle w:val="Header"/>
          <w:jc w:val="right"/>
        </w:pPr>
      </w:p>
      <w:p w:rsidR="00D60AB8" w:rsidRPr="00D60AB8" w:rsidRDefault="00D60AB8">
        <w:pPr>
          <w:pStyle w:val="Header"/>
          <w:jc w:val="right"/>
          <w:rPr>
            <w:rFonts w:ascii="Bookman Old Style" w:hAnsi="Bookman Old Style"/>
            <w:sz w:val="24"/>
            <w:szCs w:val="24"/>
          </w:rPr>
        </w:pPr>
        <w:r w:rsidRPr="00D60AB8">
          <w:rPr>
            <w:rFonts w:ascii="Bookman Old Style" w:hAnsi="Bookman Old Style"/>
            <w:sz w:val="24"/>
            <w:szCs w:val="24"/>
          </w:rPr>
          <w:t>Academic Standards &amp; Grading Subcommittee</w:t>
        </w:r>
      </w:p>
      <w:p w:rsidR="00D60AB8" w:rsidRPr="00D60AB8" w:rsidRDefault="00D60AB8">
        <w:pPr>
          <w:pStyle w:val="Header"/>
          <w:jc w:val="right"/>
          <w:rPr>
            <w:rFonts w:ascii="Bookman Old Style" w:hAnsi="Bookman Old Style"/>
            <w:sz w:val="24"/>
            <w:szCs w:val="24"/>
          </w:rPr>
        </w:pPr>
        <w:r w:rsidRPr="00D60AB8">
          <w:rPr>
            <w:rFonts w:ascii="Bookman Old Style" w:hAnsi="Bookman Old Style"/>
            <w:sz w:val="24"/>
            <w:szCs w:val="24"/>
          </w:rPr>
          <w:t>September 29, 2017</w:t>
        </w:r>
      </w:p>
      <w:p w:rsidR="00D60AB8" w:rsidRPr="00D60AB8" w:rsidRDefault="00D60AB8">
        <w:pPr>
          <w:pStyle w:val="Header"/>
          <w:jc w:val="right"/>
          <w:rPr>
            <w:rFonts w:ascii="Bookman Old Style" w:hAnsi="Bookman Old Style"/>
            <w:sz w:val="24"/>
            <w:szCs w:val="24"/>
          </w:rPr>
        </w:pPr>
        <w:r w:rsidRPr="00D60AB8">
          <w:rPr>
            <w:rFonts w:ascii="Bookman Old Style" w:hAnsi="Bookman Old Style"/>
            <w:sz w:val="24"/>
            <w:szCs w:val="24"/>
          </w:rPr>
          <w:t xml:space="preserve">Page </w:t>
        </w:r>
        <w:r w:rsidRPr="00D60AB8">
          <w:rPr>
            <w:rFonts w:ascii="Bookman Old Style" w:hAnsi="Bookman Old Style"/>
            <w:sz w:val="24"/>
            <w:szCs w:val="24"/>
          </w:rPr>
          <w:fldChar w:fldCharType="begin"/>
        </w:r>
        <w:r w:rsidRPr="00D60AB8">
          <w:rPr>
            <w:rFonts w:ascii="Bookman Old Style" w:hAnsi="Bookman Old Style"/>
            <w:sz w:val="24"/>
            <w:szCs w:val="24"/>
          </w:rPr>
          <w:instrText xml:space="preserve"> PAGE   \* MERGEFORMAT </w:instrText>
        </w:r>
        <w:r w:rsidRPr="00D60AB8">
          <w:rPr>
            <w:rFonts w:ascii="Bookman Old Style" w:hAnsi="Bookman Old Style"/>
            <w:sz w:val="24"/>
            <w:szCs w:val="24"/>
          </w:rPr>
          <w:fldChar w:fldCharType="separate"/>
        </w:r>
        <w:r w:rsidR="007B7072">
          <w:rPr>
            <w:rFonts w:ascii="Bookman Old Style" w:hAnsi="Bookman Old Style"/>
            <w:noProof/>
            <w:sz w:val="24"/>
            <w:szCs w:val="24"/>
          </w:rPr>
          <w:t>5</w:t>
        </w:r>
        <w:r w:rsidRPr="00D60AB8">
          <w:rPr>
            <w:rFonts w:ascii="Bookman Old Style" w:hAnsi="Bookman Old Style"/>
            <w:noProof/>
            <w:sz w:val="24"/>
            <w:szCs w:val="24"/>
          </w:rPr>
          <w:fldChar w:fldCharType="end"/>
        </w:r>
      </w:p>
    </w:sdtContent>
  </w:sdt>
  <w:p w:rsidR="00D60AB8" w:rsidRDefault="00D6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2D4"/>
    <w:multiLevelType w:val="multilevel"/>
    <w:tmpl w:val="5D7E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A7986"/>
    <w:multiLevelType w:val="hybridMultilevel"/>
    <w:tmpl w:val="1DEC4986"/>
    <w:lvl w:ilvl="0" w:tplc="5C90889E">
      <w:start w:val="1"/>
      <w:numFmt w:val="upperRoman"/>
      <w:lvlText w:val="%1."/>
      <w:lvlJc w:val="left"/>
      <w:pPr>
        <w:ind w:left="720" w:hanging="360"/>
      </w:pPr>
      <w:rPr>
        <w:rFonts w:asciiTheme="minorHAnsi" w:eastAsiaTheme="minorHAnsi" w:hAnsiTheme="minorHAnsi" w:cstheme="minorBidi"/>
      </w:rPr>
    </w:lvl>
    <w:lvl w:ilvl="1" w:tplc="ADEE0BD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632C2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2C84"/>
    <w:multiLevelType w:val="hybridMultilevel"/>
    <w:tmpl w:val="E6C22AF8"/>
    <w:lvl w:ilvl="0" w:tplc="53C4D6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55527"/>
    <w:multiLevelType w:val="hybridMultilevel"/>
    <w:tmpl w:val="0A0A8F02"/>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DE04DB8">
      <w:start w:val="1"/>
      <w:numFmt w:val="lowerRoman"/>
      <w:lvlText w:val="%4."/>
      <w:lvlJc w:val="left"/>
      <w:pPr>
        <w:ind w:left="3600" w:hanging="360"/>
      </w:pPr>
      <w:rPr>
        <w:rFonts w:asciiTheme="minorHAnsi" w:eastAsiaTheme="minorHAnsi" w:hAnsiTheme="minorHAnsi" w:cstheme="minorBidi"/>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F930C5"/>
    <w:multiLevelType w:val="hybridMultilevel"/>
    <w:tmpl w:val="4A7C0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13213"/>
    <w:multiLevelType w:val="hybridMultilevel"/>
    <w:tmpl w:val="A6CA1CCC"/>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1A2C660C">
      <w:start w:val="1"/>
      <w:numFmt w:val="decimal"/>
      <w:lvlText w:val="%4."/>
      <w:lvlJc w:val="left"/>
      <w:pPr>
        <w:ind w:left="3600" w:hanging="360"/>
      </w:pPr>
      <w:rPr>
        <w:rFonts w:asciiTheme="minorHAnsi" w:eastAsiaTheme="minorHAnsi" w:hAnsiTheme="minorHAnsi" w:cstheme="minorBidi"/>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803AC"/>
    <w:multiLevelType w:val="hybridMultilevel"/>
    <w:tmpl w:val="357C380E"/>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69C2CC2"/>
    <w:multiLevelType w:val="hybridMultilevel"/>
    <w:tmpl w:val="701C6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8628A"/>
    <w:multiLevelType w:val="hybridMultilevel"/>
    <w:tmpl w:val="3264B76A"/>
    <w:lvl w:ilvl="0" w:tplc="5C90889E">
      <w:start w:val="1"/>
      <w:numFmt w:val="upperRoman"/>
      <w:lvlText w:val="%1."/>
      <w:lvlJc w:val="left"/>
      <w:pPr>
        <w:ind w:left="720" w:hanging="360"/>
      </w:pPr>
      <w:rPr>
        <w:rFonts w:asciiTheme="minorHAnsi" w:eastAsiaTheme="minorHAnsi" w:hAnsiTheme="minorHAnsi" w:cstheme="minorBidi"/>
      </w:rPr>
    </w:lvl>
    <w:lvl w:ilvl="1" w:tplc="ADEE0BD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CCE89D34">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5160E"/>
    <w:multiLevelType w:val="hybridMultilevel"/>
    <w:tmpl w:val="9F8C5062"/>
    <w:lvl w:ilvl="0" w:tplc="5C90889E">
      <w:start w:val="1"/>
      <w:numFmt w:val="upperRoman"/>
      <w:lvlText w:val="%1."/>
      <w:lvlJc w:val="left"/>
      <w:pPr>
        <w:ind w:left="720" w:hanging="360"/>
      </w:pPr>
      <w:rPr>
        <w:rFonts w:asciiTheme="minorHAnsi" w:eastAsiaTheme="minorHAnsi" w:hAnsiTheme="minorHAnsi" w:cstheme="minorBidi"/>
      </w:rPr>
    </w:lvl>
    <w:lvl w:ilvl="1" w:tplc="ADEE0BDC">
      <w:start w:val="1"/>
      <w:numFmt w:val="upperLetter"/>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C63F8"/>
    <w:multiLevelType w:val="hybridMultilevel"/>
    <w:tmpl w:val="DD9E755E"/>
    <w:lvl w:ilvl="0" w:tplc="9E2202B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F525C"/>
    <w:multiLevelType w:val="hybridMultilevel"/>
    <w:tmpl w:val="A8E60E68"/>
    <w:lvl w:ilvl="0" w:tplc="720C970A">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0"/>
  </w:num>
  <w:num w:numId="5">
    <w:abstractNumId w:val="2"/>
  </w:num>
  <w:num w:numId="6">
    <w:abstractNumId w:val="6"/>
  </w:num>
  <w:num w:numId="7">
    <w:abstractNumId w:val="4"/>
  </w:num>
  <w:num w:numId="8">
    <w:abstractNumId w:val="5"/>
  </w:num>
  <w:num w:numId="9">
    <w:abstractNumId w:val="1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0375B3"/>
    <w:rsid w:val="002542A3"/>
    <w:rsid w:val="0028675B"/>
    <w:rsid w:val="002F6F92"/>
    <w:rsid w:val="0046012C"/>
    <w:rsid w:val="0059536E"/>
    <w:rsid w:val="005A34DD"/>
    <w:rsid w:val="0061794B"/>
    <w:rsid w:val="006761C2"/>
    <w:rsid w:val="006922BC"/>
    <w:rsid w:val="006F2518"/>
    <w:rsid w:val="00743E7B"/>
    <w:rsid w:val="007A0B9B"/>
    <w:rsid w:val="007B7072"/>
    <w:rsid w:val="007C7F26"/>
    <w:rsid w:val="00801F7A"/>
    <w:rsid w:val="00826895"/>
    <w:rsid w:val="00901410"/>
    <w:rsid w:val="009907CC"/>
    <w:rsid w:val="009A0A3E"/>
    <w:rsid w:val="009A1BED"/>
    <w:rsid w:val="009C6B4E"/>
    <w:rsid w:val="009D687F"/>
    <w:rsid w:val="009E62F7"/>
    <w:rsid w:val="00A81B65"/>
    <w:rsid w:val="00C305D7"/>
    <w:rsid w:val="00C642B5"/>
    <w:rsid w:val="00CE1EA0"/>
    <w:rsid w:val="00CF15DA"/>
    <w:rsid w:val="00D0400D"/>
    <w:rsid w:val="00D27668"/>
    <w:rsid w:val="00D47032"/>
    <w:rsid w:val="00D5667B"/>
    <w:rsid w:val="00D60AB8"/>
    <w:rsid w:val="00E14733"/>
    <w:rsid w:val="00E328E6"/>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character" w:styleId="Hyperlink">
    <w:name w:val="Hyperlink"/>
    <w:basedOn w:val="DefaultParagraphFont"/>
    <w:uiPriority w:val="99"/>
    <w:unhideWhenUsed/>
    <w:rsid w:val="00A81B65"/>
    <w:rPr>
      <w:color w:val="0563C1" w:themeColor="hyperlink"/>
      <w:u w:val="single"/>
    </w:rPr>
  </w:style>
  <w:style w:type="paragraph" w:styleId="NoSpacing">
    <w:name w:val="No Spacing"/>
    <w:uiPriority w:val="1"/>
    <w:qFormat/>
    <w:rsid w:val="00D60AB8"/>
    <w:pPr>
      <w:spacing w:after="0" w:line="240" w:lineRule="auto"/>
    </w:pPr>
  </w:style>
  <w:style w:type="paragraph" w:styleId="Header">
    <w:name w:val="header"/>
    <w:basedOn w:val="Normal"/>
    <w:link w:val="HeaderChar"/>
    <w:uiPriority w:val="99"/>
    <w:unhideWhenUsed/>
    <w:rsid w:val="00D6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B8"/>
  </w:style>
  <w:style w:type="paragraph" w:styleId="Footer">
    <w:name w:val="footer"/>
    <w:basedOn w:val="Normal"/>
    <w:link w:val="FooterChar"/>
    <w:uiPriority w:val="99"/>
    <w:unhideWhenUsed/>
    <w:rsid w:val="00D6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esnostate.edu/studentaffairs/are/degree-advising/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6</cp:revision>
  <dcterms:created xsi:type="dcterms:W3CDTF">2018-10-04T16:29:00Z</dcterms:created>
  <dcterms:modified xsi:type="dcterms:W3CDTF">2018-10-05T17:32:00Z</dcterms:modified>
</cp:coreProperties>
</file>