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THE MINUTES OF THE ACADEMIC SENATE</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EA44BD">
        <w:rPr>
          <w:rFonts w:ascii="Bookman Old Style" w:hAnsi="Bookman Old Style" w:cs="Times New Roman"/>
          <w:szCs w:val="24"/>
        </w:rPr>
        <w:t>11</w:t>
      </w:r>
      <w:r w:rsidR="00165D98" w:rsidRPr="005F03E4">
        <w:rPr>
          <w:rFonts w:ascii="Bookman Old Style" w:hAnsi="Bookman Old Style" w:cs="Times New Roman"/>
          <w:szCs w:val="24"/>
        </w:rPr>
        <w:t>)</w:t>
      </w:r>
    </w:p>
    <w:p w:rsidR="00165D98" w:rsidRPr="005F03E4" w:rsidRDefault="00165D98" w:rsidP="00165D98">
      <w:pPr>
        <w:rPr>
          <w:rFonts w:ascii="Bookman Old Style" w:hAnsi="Bookman Old Style" w:cs="Times New Roman"/>
          <w:szCs w:val="24"/>
        </w:rPr>
      </w:pPr>
    </w:p>
    <w:p w:rsidR="00165D98" w:rsidRPr="005F03E4" w:rsidRDefault="00434E8C" w:rsidP="00165D98">
      <w:pPr>
        <w:rPr>
          <w:rFonts w:ascii="Bookman Old Style" w:hAnsi="Bookman Old Style" w:cs="Times New Roman"/>
          <w:szCs w:val="24"/>
        </w:rPr>
      </w:pPr>
      <w:r>
        <w:rPr>
          <w:rFonts w:ascii="Bookman Old Style" w:hAnsi="Bookman Old Style" w:cs="Times New Roman"/>
          <w:szCs w:val="24"/>
        </w:rPr>
        <w:t>April 16, 2018</w:t>
      </w:r>
    </w:p>
    <w:p w:rsidR="00D46A30" w:rsidRPr="00204EB2" w:rsidRDefault="00D46A30" w:rsidP="00165D98">
      <w:pPr>
        <w:rPr>
          <w:rFonts w:ascii="Bookman Old Style" w:hAnsi="Bookman Old Style" w:cs="Times New Roman"/>
          <w:color w:val="FF0000"/>
          <w:szCs w:val="24"/>
        </w:rPr>
      </w:pPr>
    </w:p>
    <w:p w:rsidR="00CF302F" w:rsidRPr="0078655C" w:rsidRDefault="00407CDA" w:rsidP="00CF302F">
      <w:pPr>
        <w:ind w:left="2880" w:hanging="2880"/>
        <w:rPr>
          <w:rFonts w:ascii="Bookman Old Style" w:hAnsi="Bookman Old Style" w:cs="Times New Roman"/>
          <w:szCs w:val="24"/>
        </w:rPr>
      </w:pPr>
      <w:r w:rsidRPr="0078655C">
        <w:rPr>
          <w:rFonts w:ascii="Bookman Old Style" w:hAnsi="Bookman Old Style" w:cs="Times New Roman"/>
          <w:szCs w:val="24"/>
        </w:rPr>
        <w:t>Members excused:</w:t>
      </w:r>
      <w:r w:rsidR="0078655C">
        <w:rPr>
          <w:rFonts w:ascii="Bookman Old Style" w:hAnsi="Bookman Old Style" w:cs="Times New Roman"/>
          <w:szCs w:val="24"/>
        </w:rPr>
        <w:tab/>
        <w:t xml:space="preserve">L. Bryant, M. </w:t>
      </w:r>
      <w:proofErr w:type="spellStart"/>
      <w:r w:rsidR="0078655C">
        <w:rPr>
          <w:rFonts w:ascii="Bookman Old Style" w:hAnsi="Bookman Old Style" w:cs="Times New Roman"/>
          <w:szCs w:val="24"/>
        </w:rPr>
        <w:t>Dangi</w:t>
      </w:r>
      <w:proofErr w:type="spellEnd"/>
      <w:r w:rsidR="0078655C">
        <w:rPr>
          <w:rFonts w:ascii="Bookman Old Style" w:hAnsi="Bookman Old Style" w:cs="Times New Roman"/>
          <w:szCs w:val="24"/>
        </w:rPr>
        <w:t xml:space="preserve">, D. Lewis, S. </w:t>
      </w:r>
      <w:proofErr w:type="spellStart"/>
      <w:r w:rsidR="0078655C">
        <w:rPr>
          <w:rFonts w:ascii="Bookman Old Style" w:hAnsi="Bookman Old Style" w:cs="Times New Roman"/>
          <w:szCs w:val="24"/>
        </w:rPr>
        <w:t>Pooya</w:t>
      </w:r>
      <w:proofErr w:type="spellEnd"/>
      <w:r w:rsidR="0078655C">
        <w:rPr>
          <w:rFonts w:ascii="Bookman Old Style" w:hAnsi="Bookman Old Style" w:cs="Times New Roman"/>
          <w:szCs w:val="24"/>
        </w:rPr>
        <w:t>, M. Ram, B. Singh, J. Smith-</w:t>
      </w:r>
      <w:proofErr w:type="spellStart"/>
      <w:r w:rsidR="0078655C">
        <w:rPr>
          <w:rFonts w:ascii="Bookman Old Style" w:hAnsi="Bookman Old Style" w:cs="Times New Roman"/>
          <w:szCs w:val="24"/>
        </w:rPr>
        <w:t>Warshaw</w:t>
      </w:r>
      <w:proofErr w:type="spellEnd"/>
      <w:r w:rsidR="0078655C">
        <w:rPr>
          <w:rFonts w:ascii="Bookman Old Style" w:hAnsi="Bookman Old Style" w:cs="Times New Roman"/>
          <w:szCs w:val="24"/>
        </w:rPr>
        <w:t xml:space="preserve">, G. Thatcher, </w:t>
      </w:r>
      <w:proofErr w:type="gramStart"/>
      <w:r w:rsidR="0078655C">
        <w:rPr>
          <w:rFonts w:ascii="Bookman Old Style" w:hAnsi="Bookman Old Style" w:cs="Times New Roman"/>
          <w:szCs w:val="24"/>
        </w:rPr>
        <w:t>T</w:t>
      </w:r>
      <w:proofErr w:type="gramEnd"/>
      <w:r w:rsidR="0078655C">
        <w:rPr>
          <w:rFonts w:ascii="Bookman Old Style" w:hAnsi="Bookman Old Style" w:cs="Times New Roman"/>
          <w:szCs w:val="24"/>
        </w:rPr>
        <w:t>. Van Camp</w:t>
      </w:r>
      <w:r w:rsidR="00632A87" w:rsidRPr="0078655C">
        <w:rPr>
          <w:rFonts w:ascii="Bookman Old Style" w:hAnsi="Bookman Old Style" w:cs="Times New Roman"/>
          <w:szCs w:val="24"/>
        </w:rPr>
        <w:tab/>
      </w:r>
    </w:p>
    <w:p w:rsidR="001B626A" w:rsidRPr="0078655C" w:rsidRDefault="001B626A" w:rsidP="001B626A">
      <w:pPr>
        <w:ind w:left="2880" w:hanging="2880"/>
        <w:rPr>
          <w:rFonts w:ascii="Bookman Old Style" w:hAnsi="Bookman Old Style" w:cs="Times New Roman"/>
          <w:szCs w:val="24"/>
        </w:rPr>
      </w:pPr>
    </w:p>
    <w:p w:rsidR="00C3713D" w:rsidRPr="0078655C" w:rsidRDefault="00407CDA" w:rsidP="00C3713D">
      <w:pPr>
        <w:ind w:left="2880" w:hanging="2880"/>
        <w:rPr>
          <w:rFonts w:ascii="Bookman Old Style" w:hAnsi="Bookman Old Style"/>
        </w:rPr>
      </w:pPr>
      <w:r w:rsidRPr="0078655C">
        <w:rPr>
          <w:rFonts w:ascii="Bookman Old Style" w:hAnsi="Bookman Old Style" w:cs="Times New Roman"/>
          <w:szCs w:val="24"/>
        </w:rPr>
        <w:t>Members absent:</w:t>
      </w:r>
      <w:r w:rsidRPr="0078655C">
        <w:rPr>
          <w:rFonts w:ascii="Bookman Old Style" w:hAnsi="Bookman Old Style" w:cs="Times New Roman"/>
          <w:szCs w:val="24"/>
        </w:rPr>
        <w:tab/>
      </w:r>
      <w:r w:rsidR="0078655C">
        <w:rPr>
          <w:rFonts w:ascii="Bookman Old Style" w:hAnsi="Bookman Old Style" w:cs="Times New Roman"/>
          <w:szCs w:val="24"/>
        </w:rPr>
        <w:t xml:space="preserve">P. Adams, N. </w:t>
      </w:r>
      <w:proofErr w:type="spellStart"/>
      <w:r w:rsidR="0078655C">
        <w:rPr>
          <w:rFonts w:ascii="Bookman Old Style" w:hAnsi="Bookman Old Style" w:cs="Times New Roman"/>
          <w:szCs w:val="24"/>
        </w:rPr>
        <w:t>Akhavan</w:t>
      </w:r>
      <w:proofErr w:type="spellEnd"/>
      <w:r w:rsidR="0078655C">
        <w:rPr>
          <w:rFonts w:ascii="Bookman Old Style" w:hAnsi="Bookman Old Style" w:cs="Times New Roman"/>
          <w:szCs w:val="24"/>
        </w:rPr>
        <w:t xml:space="preserve">, A. </w:t>
      </w:r>
      <w:proofErr w:type="spellStart"/>
      <w:r w:rsidR="0078655C">
        <w:rPr>
          <w:rFonts w:ascii="Bookman Old Style" w:hAnsi="Bookman Old Style" w:cs="Times New Roman"/>
          <w:szCs w:val="24"/>
        </w:rPr>
        <w:t>Alexandrou</w:t>
      </w:r>
      <w:proofErr w:type="spellEnd"/>
      <w:r w:rsidR="0078655C">
        <w:rPr>
          <w:rFonts w:ascii="Bookman Old Style" w:hAnsi="Bookman Old Style" w:cs="Times New Roman"/>
          <w:szCs w:val="24"/>
        </w:rPr>
        <w:t xml:space="preserve">, D. Cady, M. Golden, C. Guerra, M. Raheem, M. </w:t>
      </w:r>
      <w:proofErr w:type="spellStart"/>
      <w:r w:rsidR="0078655C">
        <w:rPr>
          <w:rFonts w:ascii="Bookman Old Style" w:hAnsi="Bookman Old Style" w:cs="Times New Roman"/>
          <w:szCs w:val="24"/>
        </w:rPr>
        <w:t>Richaud</w:t>
      </w:r>
      <w:proofErr w:type="spellEnd"/>
      <w:r w:rsidR="0078655C">
        <w:rPr>
          <w:rFonts w:ascii="Bookman Old Style" w:hAnsi="Bookman Old Style" w:cs="Times New Roman"/>
          <w:szCs w:val="24"/>
        </w:rPr>
        <w:t>, E. Waldman, C. Yun, B. Zante.</w:t>
      </w:r>
      <w:bookmarkStart w:id="0" w:name="_GoBack"/>
      <w:bookmarkEnd w:id="0"/>
    </w:p>
    <w:p w:rsidR="00063794" w:rsidRPr="00C4631C" w:rsidRDefault="00063794" w:rsidP="00063794">
      <w:pPr>
        <w:ind w:left="2880" w:hanging="2880"/>
        <w:rPr>
          <w:rFonts w:ascii="Bookman Old Style" w:hAnsi="Bookman Old Style"/>
          <w:color w:val="FF0000"/>
        </w:rPr>
      </w:pPr>
    </w:p>
    <w:p w:rsidR="003E680B" w:rsidRPr="00063794" w:rsidRDefault="003E680B" w:rsidP="003E680B">
      <w:pPr>
        <w:ind w:left="2880" w:hanging="2880"/>
        <w:rPr>
          <w:rFonts w:ascii="Bookman Old Style" w:hAnsi="Bookman Old Style"/>
        </w:rPr>
      </w:pPr>
    </w:p>
    <w:p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 xml:space="preserve">to order by Chair </w:t>
      </w:r>
      <w:proofErr w:type="spellStart"/>
      <w:r w:rsidR="0030478E" w:rsidRPr="005F03E4">
        <w:rPr>
          <w:rFonts w:ascii="Bookman Old Style" w:hAnsi="Bookman Old Style" w:cs="Times New Roman"/>
          <w:szCs w:val="24"/>
        </w:rPr>
        <w:t>Ayotte</w:t>
      </w:r>
      <w:proofErr w:type="spellEnd"/>
      <w:r w:rsidR="0030478E" w:rsidRPr="005F03E4">
        <w:rPr>
          <w:rFonts w:ascii="Bookman Old Style" w:hAnsi="Bookman Old Style" w:cs="Times New Roman"/>
          <w:szCs w:val="24"/>
        </w:rPr>
        <w:t xml:space="preserve"> a</w:t>
      </w:r>
      <w:r w:rsidR="00E9734B" w:rsidRPr="005F03E4">
        <w:rPr>
          <w:rFonts w:ascii="Bookman Old Style" w:hAnsi="Bookman Old Style" w:cs="Times New Roman"/>
          <w:szCs w:val="24"/>
        </w:rPr>
        <w:t>t 4</w:t>
      </w:r>
      <w:r w:rsidR="00FB1810">
        <w:rPr>
          <w:rFonts w:ascii="Bookman Old Style" w:hAnsi="Bookman Old Style" w:cs="Times New Roman"/>
          <w:szCs w:val="24"/>
        </w:rPr>
        <w:t xml:space="preserve">:04 </w:t>
      </w:r>
      <w:r w:rsidR="00E34A9C">
        <w:rPr>
          <w:rFonts w:ascii="Bookman Old Style" w:hAnsi="Bookman Old Style" w:cs="Times New Roman"/>
          <w:szCs w:val="24"/>
        </w:rPr>
        <w:t>p</w:t>
      </w:r>
      <w:r w:rsidR="00FB1810">
        <w:rPr>
          <w:rFonts w:ascii="Bookman Old Style" w:hAnsi="Bookman Old Style" w:cs="Times New Roman"/>
          <w:szCs w:val="24"/>
        </w:rPr>
        <w:t>.</w:t>
      </w:r>
      <w:r w:rsidR="00E34A9C">
        <w:rPr>
          <w:rFonts w:ascii="Bookman Old Style" w:hAnsi="Bookman Old Style" w:cs="Times New Roman"/>
          <w:szCs w:val="24"/>
        </w:rPr>
        <w:t>m</w:t>
      </w:r>
      <w:r w:rsidR="00FB1810">
        <w:rPr>
          <w:rFonts w:ascii="Bookman Old Style" w:hAnsi="Bookman Old Style" w:cs="Times New Roman"/>
          <w:szCs w:val="24"/>
        </w:rPr>
        <w:t>.</w:t>
      </w:r>
      <w:r w:rsidR="00E34A9C">
        <w:rPr>
          <w:rFonts w:ascii="Bookman Old Style" w:hAnsi="Bookman Old Style" w:cs="Times New Roman"/>
          <w:szCs w:val="24"/>
        </w:rPr>
        <w:t xml:space="preserve"> in HML 2206</w:t>
      </w:r>
      <w:r w:rsidR="00E9734B" w:rsidRPr="005F03E4">
        <w:rPr>
          <w:rFonts w:ascii="Bookman Old Style" w:hAnsi="Bookman Old Style" w:cs="Times New Roman"/>
          <w:szCs w:val="24"/>
        </w:rPr>
        <w:t>.</w:t>
      </w:r>
    </w:p>
    <w:p w:rsidR="001C7C05" w:rsidRPr="005F03E4" w:rsidRDefault="001C7C05">
      <w:pPr>
        <w:rPr>
          <w:rFonts w:ascii="Bookman Old Style" w:hAnsi="Bookman Old Style"/>
          <w:szCs w:val="24"/>
        </w:rPr>
      </w:pPr>
    </w:p>
    <w:p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rsidR="001B626A" w:rsidRDefault="001B626A" w:rsidP="00F4630F">
      <w:pPr>
        <w:pStyle w:val="ListParagraph"/>
        <w:ind w:left="54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rsidR="00A90D78" w:rsidRPr="005F03E4" w:rsidRDefault="00A90D78" w:rsidP="00A90D78">
      <w:pPr>
        <w:pStyle w:val="ListParagraph"/>
        <w:rPr>
          <w:rFonts w:ascii="Bookman Old Style" w:hAnsi="Bookman Old Style" w:cs="Times New Roman"/>
          <w:szCs w:val="24"/>
        </w:rPr>
      </w:pPr>
    </w:p>
    <w:p w:rsidR="00D7050B" w:rsidRPr="00A07135" w:rsidRDefault="00A90D78" w:rsidP="00A07135">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EA44BD">
        <w:rPr>
          <w:rFonts w:ascii="Bookman Old Style" w:hAnsi="Bookman Old Style" w:cs="Times New Roman"/>
          <w:szCs w:val="24"/>
        </w:rPr>
        <w:t xml:space="preserve">Minutes of </w:t>
      </w:r>
      <w:r w:rsidR="00424546">
        <w:rPr>
          <w:rFonts w:ascii="Bookman Old Style" w:hAnsi="Bookman Old Style" w:cs="Times New Roman"/>
          <w:szCs w:val="24"/>
        </w:rPr>
        <w:t>April 2, 2018</w:t>
      </w:r>
    </w:p>
    <w:p w:rsidR="00D7050B" w:rsidRDefault="00D7050B" w:rsidP="00F4630F">
      <w:pPr>
        <w:pStyle w:val="ListParagraph"/>
        <w:ind w:left="540"/>
        <w:rPr>
          <w:rFonts w:ascii="Bookman Old Style" w:hAnsi="Bookman Old Style" w:cs="Times New Roman"/>
          <w:szCs w:val="24"/>
        </w:rPr>
      </w:pPr>
    </w:p>
    <w:p w:rsidR="000F1432" w:rsidRPr="007F6892" w:rsidRDefault="00A90D78" w:rsidP="007F6892">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EA44BD">
        <w:rPr>
          <w:rFonts w:ascii="Bookman Old Style" w:hAnsi="Bookman Old Style" w:cs="Times New Roman"/>
          <w:szCs w:val="24"/>
        </w:rPr>
        <w:t xml:space="preserve">ving the Minutes of </w:t>
      </w:r>
      <w:r w:rsidR="00424546">
        <w:rPr>
          <w:rFonts w:ascii="Bookman Old Style" w:hAnsi="Bookman Old Style" w:cs="Times New Roman"/>
          <w:szCs w:val="24"/>
        </w:rPr>
        <w:t>April 2, 2018</w:t>
      </w:r>
      <w:r w:rsidR="00910324">
        <w:rPr>
          <w:rFonts w:ascii="Bookman Old Style" w:hAnsi="Bookman Old Style" w:cs="Times New Roman"/>
          <w:szCs w:val="24"/>
        </w:rPr>
        <w:t xml:space="preserve"> (1 abstention)</w:t>
      </w:r>
    </w:p>
    <w:p w:rsidR="00A90D78" w:rsidRPr="000F1432" w:rsidRDefault="00A90D78" w:rsidP="000F1432">
      <w:pPr>
        <w:rPr>
          <w:rFonts w:ascii="Bookman Old Style" w:hAnsi="Bookman Old Style" w:cs="Times New Roman"/>
          <w:szCs w:val="24"/>
        </w:rPr>
      </w:pPr>
    </w:p>
    <w:p w:rsidR="003D01AE" w:rsidRDefault="00A90D78" w:rsidP="003D01AE">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sidR="00EC1C4F">
        <w:rPr>
          <w:rFonts w:ascii="Bookman Old Style" w:hAnsi="Bookman Old Style" w:cs="Times New Roman"/>
          <w:szCs w:val="24"/>
        </w:rPr>
        <w:t>announcements</w:t>
      </w:r>
    </w:p>
    <w:p w:rsidR="003D01AE" w:rsidRDefault="003D01AE" w:rsidP="003D01AE">
      <w:pPr>
        <w:pStyle w:val="ListParagraph"/>
        <w:spacing w:after="160" w:line="259" w:lineRule="auto"/>
        <w:ind w:left="540"/>
        <w:rPr>
          <w:rFonts w:ascii="Bookman Old Style" w:hAnsi="Bookman Old Style" w:cs="Times New Roman"/>
          <w:szCs w:val="24"/>
        </w:rPr>
      </w:pPr>
    </w:p>
    <w:p w:rsidR="003D01AE" w:rsidRDefault="00BC21BD" w:rsidP="003D01AE">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rsidR="003D01AE" w:rsidRDefault="003D01AE" w:rsidP="003D01AE">
      <w:pPr>
        <w:pStyle w:val="ListParagraph"/>
        <w:spacing w:after="160" w:line="259" w:lineRule="auto"/>
        <w:ind w:left="1440"/>
        <w:rPr>
          <w:rFonts w:ascii="Bookman Old Style" w:hAnsi="Bookman Old Style" w:cs="Times New Roman"/>
          <w:szCs w:val="24"/>
        </w:rPr>
      </w:pPr>
    </w:p>
    <w:p w:rsidR="00695951" w:rsidRDefault="003C5059" w:rsidP="003D01A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The Provost shared a resolution delivered to her in Sacramento marking the tipping point of the CSU having more female </w:t>
      </w:r>
      <w:proofErr w:type="gramStart"/>
      <w:r>
        <w:rPr>
          <w:rFonts w:ascii="Bookman Old Style" w:hAnsi="Bookman Old Style" w:cs="Times New Roman"/>
          <w:szCs w:val="24"/>
        </w:rPr>
        <w:t>university</w:t>
      </w:r>
      <w:proofErr w:type="gramEnd"/>
      <w:r>
        <w:rPr>
          <w:rFonts w:ascii="Bookman Old Style" w:hAnsi="Bookman Old Style" w:cs="Times New Roman"/>
          <w:szCs w:val="24"/>
        </w:rPr>
        <w:t xml:space="preserve"> presidents than male presidents. </w:t>
      </w:r>
    </w:p>
    <w:p w:rsidR="00237A53" w:rsidRDefault="00237A53" w:rsidP="003D01AE">
      <w:pPr>
        <w:pStyle w:val="ListParagraph"/>
        <w:spacing w:after="160" w:line="259" w:lineRule="auto"/>
        <w:ind w:left="1440"/>
        <w:rPr>
          <w:rFonts w:ascii="Bookman Old Style" w:hAnsi="Bookman Old Style" w:cs="Times New Roman"/>
          <w:szCs w:val="24"/>
        </w:rPr>
      </w:pPr>
    </w:p>
    <w:p w:rsidR="00C23984" w:rsidRDefault="00237A53" w:rsidP="00C23984">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The Provost also introduced the new Associate Vice President of Water and Sustainability.</w:t>
      </w:r>
      <w:r w:rsidR="00C23984">
        <w:rPr>
          <w:rFonts w:ascii="Bookman Old Style" w:hAnsi="Bookman Old Style" w:cs="Times New Roman"/>
          <w:szCs w:val="24"/>
        </w:rPr>
        <w:t xml:space="preserve"> </w:t>
      </w:r>
    </w:p>
    <w:p w:rsidR="00C23984" w:rsidRDefault="00C23984" w:rsidP="00C23984">
      <w:pPr>
        <w:pStyle w:val="ListParagraph"/>
        <w:spacing w:after="160" w:line="259" w:lineRule="auto"/>
        <w:ind w:left="1440"/>
        <w:rPr>
          <w:rFonts w:ascii="Bookman Old Style" w:hAnsi="Bookman Old Style" w:cs="Times New Roman"/>
          <w:szCs w:val="24"/>
        </w:rPr>
      </w:pPr>
    </w:p>
    <w:p w:rsidR="00C23984" w:rsidRPr="00C23984" w:rsidRDefault="00C23984" w:rsidP="00C23984">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The Provost recognized Markel Quarles to introduce the upcoming Student Success Summit later </w:t>
      </w:r>
      <w:r w:rsidR="006827B5">
        <w:rPr>
          <w:rFonts w:ascii="Bookman Old Style" w:hAnsi="Bookman Old Style" w:cs="Times New Roman"/>
          <w:szCs w:val="24"/>
        </w:rPr>
        <w:t>in the</w:t>
      </w:r>
      <w:r>
        <w:rPr>
          <w:rFonts w:ascii="Bookman Old Style" w:hAnsi="Bookman Old Style" w:cs="Times New Roman"/>
          <w:szCs w:val="24"/>
        </w:rPr>
        <w:t xml:space="preserve"> week.</w:t>
      </w:r>
    </w:p>
    <w:p w:rsidR="003D01AE" w:rsidRDefault="003D01AE" w:rsidP="003D01AE">
      <w:pPr>
        <w:pStyle w:val="ListParagraph"/>
        <w:spacing w:after="160" w:line="259" w:lineRule="auto"/>
        <w:ind w:left="540"/>
        <w:rPr>
          <w:rFonts w:ascii="Bookman Old Style" w:hAnsi="Bookman Old Style" w:cs="Times New Roman"/>
          <w:szCs w:val="24"/>
        </w:rPr>
      </w:pPr>
    </w:p>
    <w:p w:rsidR="00A63D7A" w:rsidRDefault="00353726" w:rsidP="00A63D7A">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Laura </w:t>
      </w:r>
      <w:proofErr w:type="spellStart"/>
      <w:r>
        <w:rPr>
          <w:rFonts w:ascii="Bookman Old Style" w:hAnsi="Bookman Old Style" w:cs="Times New Roman"/>
          <w:szCs w:val="24"/>
        </w:rPr>
        <w:t>Yeagar</w:t>
      </w:r>
      <w:proofErr w:type="spellEnd"/>
      <w:r>
        <w:rPr>
          <w:rFonts w:ascii="Bookman Old Style" w:hAnsi="Bookman Old Style" w:cs="Times New Roman"/>
          <w:szCs w:val="24"/>
        </w:rPr>
        <w:t xml:space="preserve"> (Registrar)</w:t>
      </w:r>
    </w:p>
    <w:p w:rsidR="007C2B5A" w:rsidRDefault="007C2B5A" w:rsidP="00353726">
      <w:pPr>
        <w:pStyle w:val="ListParagraph"/>
        <w:spacing w:after="160" w:line="259" w:lineRule="auto"/>
        <w:ind w:left="1440"/>
        <w:rPr>
          <w:rFonts w:ascii="Bookman Old Style" w:hAnsi="Bookman Old Style" w:cs="Times New Roman"/>
          <w:szCs w:val="24"/>
        </w:rPr>
      </w:pPr>
    </w:p>
    <w:p w:rsidR="006C1F37" w:rsidRDefault="00353726" w:rsidP="00875FEC">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 xml:space="preserve">Announced </w:t>
      </w:r>
      <w:r w:rsidR="007C2B5A">
        <w:rPr>
          <w:rFonts w:ascii="Bookman Old Style" w:hAnsi="Bookman Old Style" w:cs="Times New Roman"/>
          <w:szCs w:val="24"/>
        </w:rPr>
        <w:t xml:space="preserve">that students will no longer have access to grades until they become final on the grading deadline. This </w:t>
      </w:r>
      <w:r w:rsidR="004231AD">
        <w:rPr>
          <w:rFonts w:ascii="Bookman Old Style" w:hAnsi="Bookman Old Style" w:cs="Times New Roman"/>
          <w:szCs w:val="24"/>
        </w:rPr>
        <w:t xml:space="preserve">change has been made to </w:t>
      </w:r>
      <w:r w:rsidR="00C608D4">
        <w:rPr>
          <w:rFonts w:ascii="Bookman Old Style" w:hAnsi="Bookman Old Style" w:cs="Times New Roman"/>
          <w:szCs w:val="24"/>
        </w:rPr>
        <w:t>increase the reliability of transcripts and other documents that reflect grades that may still change.</w:t>
      </w:r>
    </w:p>
    <w:p w:rsidR="00875FEC" w:rsidRPr="00875FEC" w:rsidRDefault="00875FEC" w:rsidP="00875FEC">
      <w:pPr>
        <w:pStyle w:val="ListParagraph"/>
        <w:spacing w:after="160" w:line="259" w:lineRule="auto"/>
        <w:ind w:left="1440"/>
        <w:rPr>
          <w:rFonts w:ascii="Bookman Old Style" w:hAnsi="Bookman Old Style" w:cs="Times New Roman"/>
          <w:szCs w:val="24"/>
        </w:rPr>
      </w:pPr>
    </w:p>
    <w:p w:rsidR="002348A3" w:rsidRDefault="006C1F37" w:rsidP="002348A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Wilson (Computer Science) asked whether it is possible to submit </w:t>
      </w:r>
      <w:r w:rsidR="002348A3">
        <w:rPr>
          <w:rFonts w:ascii="Bookman Old Style" w:hAnsi="Bookman Old Style" w:cs="Times New Roman"/>
          <w:szCs w:val="24"/>
        </w:rPr>
        <w:t>partial grades for a class. The Registrar stated that this is not currently possible but she would check.</w:t>
      </w:r>
    </w:p>
    <w:p w:rsidR="002348A3" w:rsidRDefault="002348A3" w:rsidP="002348A3">
      <w:pPr>
        <w:pStyle w:val="ListParagraph"/>
        <w:spacing w:after="160" w:line="259" w:lineRule="auto"/>
        <w:ind w:left="1440"/>
        <w:rPr>
          <w:rFonts w:ascii="Bookman Old Style" w:hAnsi="Bookman Old Style" w:cs="Times New Roman"/>
          <w:szCs w:val="24"/>
        </w:rPr>
      </w:pPr>
    </w:p>
    <w:p w:rsidR="002348A3" w:rsidRDefault="002348A3" w:rsidP="002348A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Senator Jones (Communication) asked whether any changes would be made to the</w:t>
      </w:r>
      <w:r w:rsidR="00112D4C">
        <w:rPr>
          <w:rFonts w:ascii="Bookman Old Style" w:hAnsi="Bookman Old Style" w:cs="Times New Roman"/>
          <w:szCs w:val="24"/>
        </w:rPr>
        <w:t xml:space="preserve"> existing</w:t>
      </w:r>
      <w:r>
        <w:rPr>
          <w:rFonts w:ascii="Bookman Old Style" w:hAnsi="Bookman Old Style" w:cs="Times New Roman"/>
          <w:szCs w:val="24"/>
        </w:rPr>
        <w:t xml:space="preserve"> grade change deadline</w:t>
      </w:r>
      <w:r w:rsidR="00112D4C">
        <w:rPr>
          <w:rFonts w:ascii="Bookman Old Style" w:hAnsi="Bookman Old Style" w:cs="Times New Roman"/>
          <w:szCs w:val="24"/>
        </w:rPr>
        <w:t>s</w:t>
      </w:r>
      <w:r>
        <w:rPr>
          <w:rFonts w:ascii="Bookman Old Style" w:hAnsi="Bookman Old Style" w:cs="Times New Roman"/>
          <w:szCs w:val="24"/>
        </w:rPr>
        <w:t>. The Registrar stated it would not.</w:t>
      </w:r>
    </w:p>
    <w:p w:rsidR="002348A3" w:rsidRDefault="002348A3" w:rsidP="002348A3">
      <w:pPr>
        <w:pStyle w:val="ListParagraph"/>
        <w:spacing w:after="160" w:line="259" w:lineRule="auto"/>
        <w:ind w:left="1440"/>
        <w:rPr>
          <w:rFonts w:ascii="Bookman Old Style" w:hAnsi="Bookman Old Style" w:cs="Times New Roman"/>
          <w:szCs w:val="24"/>
        </w:rPr>
      </w:pPr>
    </w:p>
    <w:p w:rsidR="002348A3" w:rsidRDefault="002348A3" w:rsidP="002348A3">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Mathematics Department</w:t>
      </w:r>
    </w:p>
    <w:p w:rsidR="002348A3" w:rsidRDefault="002348A3" w:rsidP="002348A3">
      <w:pPr>
        <w:pStyle w:val="ListParagraph"/>
        <w:spacing w:after="160" w:line="259" w:lineRule="auto"/>
        <w:rPr>
          <w:rFonts w:ascii="Bookman Old Style" w:hAnsi="Bookman Old Style" w:cs="Times New Roman"/>
          <w:szCs w:val="24"/>
        </w:rPr>
      </w:pPr>
    </w:p>
    <w:p w:rsidR="002348A3" w:rsidRDefault="002348A3" w:rsidP="002348A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Representatives of the department were recognized to report that new digital tools are being employed to advise students more effectively and assess their skills. </w:t>
      </w:r>
    </w:p>
    <w:p w:rsidR="00A8768C" w:rsidRDefault="00A8768C" w:rsidP="002348A3">
      <w:pPr>
        <w:pStyle w:val="ListParagraph"/>
        <w:spacing w:after="160" w:line="259" w:lineRule="auto"/>
        <w:ind w:left="1440"/>
        <w:rPr>
          <w:rFonts w:ascii="Bookman Old Style" w:hAnsi="Bookman Old Style" w:cs="Times New Roman"/>
          <w:szCs w:val="24"/>
        </w:rPr>
      </w:pPr>
    </w:p>
    <w:p w:rsidR="00A8768C" w:rsidRDefault="00257C0D" w:rsidP="00257C0D">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r w:rsidR="0074549F">
        <w:rPr>
          <w:rFonts w:ascii="Bookman Old Style" w:hAnsi="Bookman Old Style" w:cs="Times New Roman"/>
          <w:szCs w:val="24"/>
        </w:rPr>
        <w:t>Martinez</w:t>
      </w:r>
      <w:r>
        <w:rPr>
          <w:rFonts w:ascii="Bookman Old Style" w:hAnsi="Bookman Old Style" w:cs="Times New Roman"/>
          <w:szCs w:val="24"/>
        </w:rPr>
        <w:t xml:space="preserve"> (ASI)</w:t>
      </w:r>
    </w:p>
    <w:p w:rsidR="00257C0D" w:rsidRDefault="00257C0D" w:rsidP="00257C0D">
      <w:pPr>
        <w:pStyle w:val="ListParagraph"/>
        <w:spacing w:after="160" w:line="259" w:lineRule="auto"/>
        <w:ind w:left="1080"/>
        <w:rPr>
          <w:rFonts w:ascii="Bookman Old Style" w:hAnsi="Bookman Old Style" w:cs="Times New Roman"/>
          <w:szCs w:val="24"/>
        </w:rPr>
      </w:pPr>
    </w:p>
    <w:p w:rsidR="00294808" w:rsidRDefault="00D717CB" w:rsidP="00D717CB">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The Senator</w:t>
      </w:r>
      <w:r w:rsidR="00693967">
        <w:rPr>
          <w:rFonts w:ascii="Bookman Old Style" w:hAnsi="Bookman Old Style" w:cs="Times New Roman"/>
          <w:szCs w:val="24"/>
        </w:rPr>
        <w:t xml:space="preserve"> </w:t>
      </w:r>
      <w:r w:rsidR="0074549F">
        <w:rPr>
          <w:rFonts w:ascii="Bookman Old Style" w:hAnsi="Bookman Old Style" w:cs="Times New Roman"/>
          <w:szCs w:val="24"/>
        </w:rPr>
        <w:t xml:space="preserve">updated </w:t>
      </w:r>
      <w:r w:rsidR="00693967">
        <w:rPr>
          <w:rFonts w:ascii="Bookman Old Style" w:hAnsi="Bookman Old Style" w:cs="Times New Roman"/>
          <w:szCs w:val="24"/>
        </w:rPr>
        <w:t>the Senate on a recent ASI resolution supporting online, night and hybrid classes. The resolution calls for an inc</w:t>
      </w:r>
      <w:r>
        <w:rPr>
          <w:rFonts w:ascii="Bookman Old Style" w:hAnsi="Bookman Old Style" w:cs="Times New Roman"/>
          <w:szCs w:val="24"/>
        </w:rPr>
        <w:t xml:space="preserve">rease in those course offerings to accommodate students with non-traditional schedules. </w:t>
      </w:r>
    </w:p>
    <w:p w:rsidR="009D6C62" w:rsidRDefault="009D6C62" w:rsidP="00D717CB">
      <w:pPr>
        <w:pStyle w:val="ListParagraph"/>
        <w:spacing w:after="160" w:line="259" w:lineRule="auto"/>
        <w:ind w:left="1440"/>
        <w:rPr>
          <w:rFonts w:ascii="Bookman Old Style" w:hAnsi="Bookman Old Style" w:cs="Times New Roman"/>
          <w:szCs w:val="24"/>
        </w:rPr>
      </w:pPr>
    </w:p>
    <w:p w:rsidR="009D6C62" w:rsidRDefault="009D6C62" w:rsidP="00D717CB">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 </w:t>
      </w:r>
      <w:r w:rsidR="0074549F">
        <w:rPr>
          <w:rFonts w:ascii="Bookman Old Style" w:hAnsi="Bookman Old Style" w:cs="Times New Roman"/>
          <w:szCs w:val="24"/>
        </w:rPr>
        <w:t xml:space="preserve">asked for clarification as to the resolution’s intent. Senator Primavera stated that the intention is to offer students more scheduling flexibility to take the classes they need. </w:t>
      </w:r>
    </w:p>
    <w:p w:rsidR="00D717CB" w:rsidRPr="00E473EA" w:rsidRDefault="00D717CB" w:rsidP="00D717CB">
      <w:pPr>
        <w:pStyle w:val="ListParagraph"/>
        <w:spacing w:after="160" w:line="259" w:lineRule="auto"/>
        <w:ind w:left="1440"/>
        <w:rPr>
          <w:rFonts w:ascii="Bookman Old Style" w:hAnsi="Bookman Old Style" w:cs="Times New Roman"/>
          <w:szCs w:val="24"/>
        </w:rPr>
      </w:pPr>
    </w:p>
    <w:p w:rsidR="00294808" w:rsidRDefault="00294808"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New business</w:t>
      </w:r>
    </w:p>
    <w:p w:rsidR="00A63D7A" w:rsidRDefault="00A63D7A" w:rsidP="00A63D7A">
      <w:pPr>
        <w:pStyle w:val="ListParagraph"/>
        <w:spacing w:after="160" w:line="259" w:lineRule="auto"/>
        <w:ind w:left="540"/>
        <w:rPr>
          <w:rFonts w:ascii="Bookman Old Style" w:hAnsi="Bookman Old Style" w:cs="Times New Roman"/>
          <w:szCs w:val="24"/>
        </w:rPr>
      </w:pPr>
    </w:p>
    <w:p w:rsidR="00C86F36" w:rsidRPr="0074549F" w:rsidRDefault="00A63D7A" w:rsidP="0074549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There was no new business for the Academic Senate.</w:t>
      </w:r>
    </w:p>
    <w:p w:rsidR="00A63D7A" w:rsidRDefault="00A63D7A" w:rsidP="00A63D7A">
      <w:pPr>
        <w:pStyle w:val="ListParagraph"/>
        <w:spacing w:after="160" w:line="259" w:lineRule="auto"/>
        <w:ind w:left="540"/>
        <w:rPr>
          <w:rFonts w:ascii="Bookman Old Style" w:hAnsi="Bookman Old Style" w:cs="Times New Roman"/>
          <w:szCs w:val="24"/>
        </w:rPr>
      </w:pPr>
    </w:p>
    <w:p w:rsidR="00A63D7A" w:rsidRDefault="00E473EA"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Academic Senate Bylaws</w:t>
      </w:r>
    </w:p>
    <w:p w:rsidR="0075025B" w:rsidRDefault="0075025B" w:rsidP="0075025B">
      <w:pPr>
        <w:pStyle w:val="ListParagraph"/>
        <w:spacing w:after="160" w:line="259" w:lineRule="auto"/>
        <w:ind w:left="540"/>
        <w:rPr>
          <w:rFonts w:ascii="Bookman Old Style" w:hAnsi="Bookman Old Style" w:cs="Times New Roman"/>
          <w:szCs w:val="24"/>
        </w:rPr>
      </w:pPr>
    </w:p>
    <w:p w:rsidR="0075025B" w:rsidRDefault="0075025B" w:rsidP="0075025B">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Chair Holyoke stated that these changes were made to the document to bring it in line with recent changes to the university constitution.</w:t>
      </w:r>
    </w:p>
    <w:p w:rsidR="0075025B" w:rsidRDefault="0075025B" w:rsidP="0075025B">
      <w:pPr>
        <w:pStyle w:val="ListParagraph"/>
        <w:spacing w:after="160" w:line="259" w:lineRule="auto"/>
        <w:ind w:left="540"/>
        <w:rPr>
          <w:rFonts w:ascii="Bookman Old Style" w:hAnsi="Bookman Old Style" w:cs="Times New Roman"/>
          <w:szCs w:val="24"/>
        </w:rPr>
      </w:pPr>
    </w:p>
    <w:p w:rsidR="00CA1A52" w:rsidRDefault="00CA1A52" w:rsidP="00CA1A52">
      <w:pPr>
        <w:ind w:left="360"/>
        <w:rPr>
          <w:rFonts w:ascii="Bookman Old Style" w:hAnsi="Bookman Old Style" w:cs="Times New Roman"/>
          <w:szCs w:val="24"/>
        </w:rPr>
      </w:pPr>
      <w:r>
        <w:rPr>
          <w:rFonts w:ascii="Bookman Old Style" w:hAnsi="Bookman Old Style" w:cs="Times New Roman"/>
          <w:szCs w:val="24"/>
        </w:rPr>
        <w:lastRenderedPageBreak/>
        <w:t xml:space="preserve">This was considered a first-read item and will return to the agenda in the following meeting. </w:t>
      </w:r>
    </w:p>
    <w:p w:rsidR="000F0A8B" w:rsidRPr="00812106" w:rsidRDefault="000F0A8B" w:rsidP="000F0A8B">
      <w:pPr>
        <w:pStyle w:val="ListParagraph"/>
        <w:spacing w:after="160" w:line="259" w:lineRule="auto"/>
        <w:ind w:left="540"/>
        <w:rPr>
          <w:rFonts w:ascii="Bookman Old Style" w:hAnsi="Bookman Old Style" w:cs="Times New Roman"/>
          <w:szCs w:val="24"/>
        </w:rPr>
      </w:pPr>
    </w:p>
    <w:p w:rsidR="00E473EA" w:rsidRDefault="00E473EA" w:rsidP="00812106">
      <w:pPr>
        <w:pStyle w:val="ListParagraph"/>
        <w:numPr>
          <w:ilvl w:val="0"/>
          <w:numId w:val="7"/>
        </w:numPr>
        <w:ind w:left="360"/>
        <w:rPr>
          <w:rFonts w:ascii="Bookman Old Style" w:hAnsi="Bookman Old Style" w:cs="Times New Roman"/>
          <w:szCs w:val="24"/>
        </w:rPr>
      </w:pPr>
      <w:r w:rsidRPr="00E473EA">
        <w:rPr>
          <w:rFonts w:ascii="Bookman Old Style" w:hAnsi="Bookman Old Style" w:cs="Times New Roman"/>
          <w:szCs w:val="24"/>
        </w:rPr>
        <w:t>M/I Graduate Requirement Response to E.O. 1100.</w:t>
      </w:r>
    </w:p>
    <w:p w:rsidR="00E473EA" w:rsidRDefault="00E473EA" w:rsidP="00812106">
      <w:pPr>
        <w:rPr>
          <w:rFonts w:ascii="Bookman Old Style" w:hAnsi="Bookman Old Style" w:cs="Times New Roman"/>
          <w:szCs w:val="24"/>
        </w:rPr>
      </w:pPr>
    </w:p>
    <w:p w:rsidR="0075025B" w:rsidRDefault="0075025B" w:rsidP="0075025B">
      <w:pPr>
        <w:ind w:left="360"/>
        <w:rPr>
          <w:rFonts w:ascii="Bookman Old Style" w:hAnsi="Bookman Old Style" w:cs="Times New Roman"/>
          <w:szCs w:val="24"/>
        </w:rPr>
      </w:pPr>
      <w:r>
        <w:rPr>
          <w:rFonts w:ascii="Bookman Old Style" w:hAnsi="Bookman Old Style" w:cs="Times New Roman"/>
          <w:szCs w:val="24"/>
        </w:rPr>
        <w:t xml:space="preserve">Chair Holyoke stated that this report was commissioned </w:t>
      </w:r>
      <w:r w:rsidR="002662FC">
        <w:rPr>
          <w:rFonts w:ascii="Bookman Old Style" w:hAnsi="Bookman Old Style" w:cs="Times New Roman"/>
          <w:szCs w:val="24"/>
        </w:rPr>
        <w:t>in response to the recent executive orders concerning M/I and other GE courses. The report concludes that M/I should be created as a separate graduation requirement outside of GE.</w:t>
      </w:r>
      <w:r w:rsidR="003F4074">
        <w:rPr>
          <w:rFonts w:ascii="Bookman Old Style" w:hAnsi="Bookman Old Style" w:cs="Times New Roman"/>
          <w:szCs w:val="24"/>
        </w:rPr>
        <w:t xml:space="preserve"> Under the proposed plan, students will be able to double count courses in their major departments toward other requirements, though departments will be able to explicitly forbid this. </w:t>
      </w:r>
      <w:r w:rsidR="00BA5E9E">
        <w:rPr>
          <w:rFonts w:ascii="Bookman Old Style" w:hAnsi="Bookman Old Style" w:cs="Times New Roman"/>
          <w:szCs w:val="24"/>
        </w:rPr>
        <w:t xml:space="preserve">In fall 2019, departments will be allowed to propose new M/I courses that can be double counted. </w:t>
      </w:r>
    </w:p>
    <w:p w:rsidR="00CA1A52" w:rsidRDefault="00CA1A52" w:rsidP="00D80C7A">
      <w:pPr>
        <w:rPr>
          <w:rFonts w:ascii="Bookman Old Style" w:hAnsi="Bookman Old Style" w:cs="Times New Roman"/>
          <w:szCs w:val="24"/>
        </w:rPr>
      </w:pPr>
    </w:p>
    <w:p w:rsidR="00CA1A52" w:rsidRDefault="00CA1A52" w:rsidP="0075025B">
      <w:pPr>
        <w:ind w:left="360"/>
        <w:rPr>
          <w:rFonts w:ascii="Bookman Old Style" w:hAnsi="Bookman Old Style" w:cs="Times New Roman"/>
          <w:szCs w:val="24"/>
        </w:rPr>
      </w:pPr>
      <w:r>
        <w:rPr>
          <w:rFonts w:ascii="Bookman Old Style" w:hAnsi="Bookman Old Style" w:cs="Times New Roman"/>
          <w:szCs w:val="24"/>
        </w:rPr>
        <w:t>Senator Ram (University-wide) suggested explicitly including a moratorium on the new courses</w:t>
      </w:r>
      <w:r w:rsidR="00326F5F">
        <w:rPr>
          <w:rFonts w:ascii="Bookman Old Style" w:hAnsi="Bookman Old Style" w:cs="Times New Roman"/>
          <w:szCs w:val="24"/>
        </w:rPr>
        <w:t xml:space="preserve"> until fall 2019</w:t>
      </w:r>
      <w:r>
        <w:rPr>
          <w:rFonts w:ascii="Bookman Old Style" w:hAnsi="Bookman Old Style" w:cs="Times New Roman"/>
          <w:szCs w:val="24"/>
        </w:rPr>
        <w:t xml:space="preserve">. 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 seconded the motion and spoke in favor of it. </w:t>
      </w:r>
    </w:p>
    <w:p w:rsidR="00D80C7A" w:rsidRDefault="00D80C7A" w:rsidP="0075025B">
      <w:pPr>
        <w:ind w:left="360"/>
        <w:rPr>
          <w:rFonts w:ascii="Bookman Old Style" w:hAnsi="Bookman Old Style" w:cs="Times New Roman"/>
          <w:szCs w:val="24"/>
        </w:rPr>
      </w:pPr>
    </w:p>
    <w:p w:rsidR="00D80C7A" w:rsidRDefault="00D80C7A" w:rsidP="0075025B">
      <w:pPr>
        <w:ind w:left="36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asked when the changes to GE and M/I will be applied to students who are currently enrolled, or when the changes will actually take place. Dean Fu was recognized and stated that the changes will apply to students who start in 2018-2019, and none of the changes will apply to students currently enrolled.</w:t>
      </w:r>
    </w:p>
    <w:p w:rsidR="003F64C7" w:rsidRDefault="003F64C7" w:rsidP="0075025B">
      <w:pPr>
        <w:ind w:left="360"/>
        <w:rPr>
          <w:rFonts w:ascii="Bookman Old Style" w:hAnsi="Bookman Old Style" w:cs="Times New Roman"/>
          <w:szCs w:val="24"/>
        </w:rPr>
      </w:pPr>
    </w:p>
    <w:p w:rsidR="003F64C7" w:rsidRDefault="000C6EAA" w:rsidP="0075025B">
      <w:pPr>
        <w:ind w:left="360"/>
        <w:rPr>
          <w:rFonts w:ascii="Bookman Old Style" w:hAnsi="Bookman Old Style" w:cs="Times New Roman"/>
          <w:szCs w:val="24"/>
        </w:rPr>
      </w:pPr>
      <w:r>
        <w:rPr>
          <w:rFonts w:ascii="Bookman Old Style" w:hAnsi="Bookman Old Style" w:cs="Times New Roman"/>
          <w:szCs w:val="24"/>
        </w:rPr>
        <w:t xml:space="preserve">Senator Ram asked how that would affect students who opt to change their catalog year. Dean Fu stated that students could choose to do so, but it would be complicated and there is no evidence a large number of students would do so. </w:t>
      </w:r>
      <w:r w:rsidR="00ED70C6">
        <w:rPr>
          <w:rFonts w:ascii="Bookman Old Style" w:hAnsi="Bookman Old Style" w:cs="Times New Roman"/>
          <w:szCs w:val="24"/>
        </w:rPr>
        <w:t>Senator Ram asked what kind of messaging is being given to students to educate them on these changes. Dean Fu stated that there is outreach to advisers and advising centers underway, and there is also an outreach team in place to educate studen</w:t>
      </w:r>
      <w:r w:rsidR="00F747AD">
        <w:rPr>
          <w:rFonts w:ascii="Bookman Old Style" w:hAnsi="Bookman Old Style" w:cs="Times New Roman"/>
          <w:szCs w:val="24"/>
        </w:rPr>
        <w:t xml:space="preserve">ts about the changes. </w:t>
      </w:r>
    </w:p>
    <w:p w:rsidR="00F747AD" w:rsidRDefault="00F747AD" w:rsidP="0075025B">
      <w:pPr>
        <w:ind w:left="360"/>
        <w:rPr>
          <w:rFonts w:ascii="Bookman Old Style" w:hAnsi="Bookman Old Style" w:cs="Times New Roman"/>
          <w:szCs w:val="24"/>
        </w:rPr>
      </w:pPr>
    </w:p>
    <w:p w:rsidR="00F747AD" w:rsidRDefault="00F747AD" w:rsidP="0075025B">
      <w:pPr>
        <w:ind w:left="36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 stated that the report and plan seems to address many of campus concerns about the changes to M/I and commend</w:t>
      </w:r>
      <w:r w:rsidR="0083786C">
        <w:rPr>
          <w:rFonts w:ascii="Bookman Old Style" w:hAnsi="Bookman Old Style" w:cs="Times New Roman"/>
          <w:szCs w:val="24"/>
        </w:rPr>
        <w:t>ed the task force for its work.</w:t>
      </w:r>
      <w:r w:rsidR="002E0310">
        <w:rPr>
          <w:rFonts w:ascii="Bookman Old Style" w:hAnsi="Bookman Old Style" w:cs="Times New Roman"/>
          <w:szCs w:val="24"/>
        </w:rPr>
        <w:t xml:space="preserve"> Dean Fu </w:t>
      </w:r>
      <w:r w:rsidR="00750F96">
        <w:rPr>
          <w:rFonts w:ascii="Bookman Old Style" w:hAnsi="Bookman Old Style" w:cs="Times New Roman"/>
          <w:szCs w:val="24"/>
        </w:rPr>
        <w:t>echoed</w:t>
      </w:r>
      <w:r w:rsidR="002E0310">
        <w:rPr>
          <w:rFonts w:ascii="Bookman Old Style" w:hAnsi="Bookman Old Style" w:cs="Times New Roman"/>
          <w:szCs w:val="24"/>
        </w:rPr>
        <w:t xml:space="preserve"> the commendat</w:t>
      </w:r>
      <w:r w:rsidR="00A75003">
        <w:rPr>
          <w:rFonts w:ascii="Bookman Old Style" w:hAnsi="Bookman Old Style" w:cs="Times New Roman"/>
          <w:szCs w:val="24"/>
        </w:rPr>
        <w:t>ion to the committee and stated that future catalogs will explicitly mention M/I as a separate requirement</w:t>
      </w:r>
      <w:r w:rsidR="00D620BA">
        <w:rPr>
          <w:rFonts w:ascii="Bookman Old Style" w:hAnsi="Bookman Old Style" w:cs="Times New Roman"/>
          <w:szCs w:val="24"/>
        </w:rPr>
        <w:t xml:space="preserve"> and thus elevate its status. </w:t>
      </w:r>
    </w:p>
    <w:p w:rsidR="0097626F" w:rsidRDefault="0097626F" w:rsidP="0075025B">
      <w:pPr>
        <w:ind w:left="360"/>
        <w:rPr>
          <w:rFonts w:ascii="Bookman Old Style" w:hAnsi="Bookman Old Style" w:cs="Times New Roman"/>
          <w:szCs w:val="24"/>
        </w:rPr>
      </w:pPr>
    </w:p>
    <w:p w:rsidR="0097626F" w:rsidRDefault="0097626F" w:rsidP="0097626F">
      <w:pPr>
        <w:ind w:left="360"/>
        <w:rPr>
          <w:rFonts w:ascii="Bookman Old Style" w:hAnsi="Bookman Old Style" w:cs="Times New Roman"/>
          <w:szCs w:val="24"/>
        </w:rPr>
      </w:pPr>
      <w:r>
        <w:rPr>
          <w:rFonts w:ascii="Bookman Old Style" w:hAnsi="Bookman Old Style" w:cs="Times New Roman"/>
          <w:szCs w:val="24"/>
        </w:rPr>
        <w:lastRenderedPageBreak/>
        <w:t xml:space="preserve">Senator Ong (Marketing) asked how faculty expertise in M/I would be established. Chair Holyoke stated that this is still to be determined and would be determined in the coming year. Dean Fu stated that </w:t>
      </w:r>
      <w:r w:rsidR="003C288B">
        <w:rPr>
          <w:rFonts w:ascii="Bookman Old Style" w:hAnsi="Bookman Old Style" w:cs="Times New Roman"/>
          <w:szCs w:val="24"/>
        </w:rPr>
        <w:t>faculty would be asked to demonstrate some form of expertise in the general area in the same way faculty must demonstrate their training and qualifications to teach upper division courses in academic fields now.</w:t>
      </w:r>
    </w:p>
    <w:p w:rsidR="003C288B" w:rsidRDefault="003C288B" w:rsidP="0097626F">
      <w:pPr>
        <w:ind w:left="360"/>
        <w:rPr>
          <w:rFonts w:ascii="Bookman Old Style" w:hAnsi="Bookman Old Style" w:cs="Times New Roman"/>
          <w:szCs w:val="24"/>
        </w:rPr>
      </w:pPr>
    </w:p>
    <w:p w:rsidR="003C288B" w:rsidRDefault="003C288B" w:rsidP="0097626F">
      <w:pPr>
        <w:ind w:left="360"/>
        <w:rPr>
          <w:rFonts w:ascii="Bookman Old Style" w:hAnsi="Bookman Old Style" w:cs="Times New Roman"/>
          <w:szCs w:val="24"/>
        </w:rPr>
      </w:pPr>
      <w:r>
        <w:rPr>
          <w:rFonts w:ascii="Bookman Old Style" w:hAnsi="Bookman Old Style" w:cs="Times New Roman"/>
          <w:szCs w:val="24"/>
        </w:rPr>
        <w:t xml:space="preserve">Senator Sullivan (Sociology) </w:t>
      </w:r>
      <w:r w:rsidR="0014203B">
        <w:rPr>
          <w:rFonts w:ascii="Bookman Old Style" w:hAnsi="Bookman Old Style" w:cs="Times New Roman"/>
          <w:szCs w:val="24"/>
        </w:rPr>
        <w:t>asked how enrollment in M/I courses might change as the result of these changes</w:t>
      </w:r>
      <w:r w:rsidR="00A45C1B">
        <w:rPr>
          <w:rFonts w:ascii="Bookman Old Style" w:hAnsi="Bookman Old Style" w:cs="Times New Roman"/>
          <w:szCs w:val="24"/>
        </w:rPr>
        <w:t xml:space="preserve"> and whether they would help large departments at the expense of smaller ones</w:t>
      </w:r>
      <w:r w:rsidR="0014203B">
        <w:rPr>
          <w:rFonts w:ascii="Bookman Old Style" w:hAnsi="Bookman Old Style" w:cs="Times New Roman"/>
          <w:szCs w:val="24"/>
        </w:rPr>
        <w:t xml:space="preserve">. </w:t>
      </w:r>
      <w:r w:rsidR="00A45C1B">
        <w:rPr>
          <w:rFonts w:ascii="Bookman Old Style" w:hAnsi="Bookman Old Style" w:cs="Times New Roman"/>
          <w:szCs w:val="24"/>
        </w:rPr>
        <w:t xml:space="preserve">Dean Fu stated </w:t>
      </w:r>
      <w:r w:rsidR="00D541B5">
        <w:rPr>
          <w:rFonts w:ascii="Bookman Old Style" w:hAnsi="Bookman Old Style" w:cs="Times New Roman"/>
          <w:szCs w:val="24"/>
        </w:rPr>
        <w:t xml:space="preserve">that this is a curricular question, but some departments may choose to require their students to take M/I from a specific department to enhance their learning. </w:t>
      </w:r>
      <w:r w:rsidR="00F0647F">
        <w:rPr>
          <w:rFonts w:ascii="Bookman Old Style" w:hAnsi="Bookman Old Style" w:cs="Times New Roman"/>
          <w:szCs w:val="24"/>
        </w:rPr>
        <w:t>Keith Clement (Undergraduate Curriculum Committee) stated that this was the reason behind the 2018-2019 moratorium, and that discussions were already underway to potentially cross-list some courses in Social Science.</w:t>
      </w:r>
    </w:p>
    <w:p w:rsidR="00F0647F" w:rsidRDefault="00F0647F" w:rsidP="0097626F">
      <w:pPr>
        <w:ind w:left="360"/>
        <w:rPr>
          <w:rFonts w:ascii="Bookman Old Style" w:hAnsi="Bookman Old Style" w:cs="Times New Roman"/>
          <w:szCs w:val="24"/>
        </w:rPr>
      </w:pPr>
    </w:p>
    <w:p w:rsidR="00F0647F" w:rsidRDefault="00F0647F" w:rsidP="0097626F">
      <w:pPr>
        <w:ind w:left="36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Schettler</w:t>
      </w:r>
      <w:proofErr w:type="spellEnd"/>
      <w:r>
        <w:rPr>
          <w:rFonts w:ascii="Bookman Old Style" w:hAnsi="Bookman Old Style" w:cs="Times New Roman"/>
          <w:szCs w:val="24"/>
        </w:rPr>
        <w:t xml:space="preserve"> (Africana Studies) asked </w:t>
      </w:r>
      <w:r w:rsidR="00583EE5">
        <w:rPr>
          <w:rFonts w:ascii="Bookman Old Style" w:hAnsi="Bookman Old Style" w:cs="Times New Roman"/>
          <w:szCs w:val="24"/>
        </w:rPr>
        <w:t xml:space="preserve">whether the Craig School of Business would continue to have an exemption from the M/I requirement under the new policy. </w:t>
      </w:r>
      <w:r w:rsidR="00AB52FD">
        <w:rPr>
          <w:rFonts w:ascii="Bookman Old Style" w:hAnsi="Bookman Old Style" w:cs="Times New Roman"/>
          <w:szCs w:val="24"/>
        </w:rPr>
        <w:t xml:space="preserve">Dean Fu stated that the college’s exemption has already expired, and that the Management Department’s M/I course will continue to count. </w:t>
      </w:r>
    </w:p>
    <w:p w:rsidR="00AB52FD" w:rsidRDefault="00AB52FD" w:rsidP="0097626F">
      <w:pPr>
        <w:ind w:left="360"/>
        <w:rPr>
          <w:rFonts w:ascii="Bookman Old Style" w:hAnsi="Bookman Old Style" w:cs="Times New Roman"/>
          <w:szCs w:val="24"/>
        </w:rPr>
      </w:pPr>
    </w:p>
    <w:p w:rsidR="0052523F" w:rsidRDefault="00AB52FD" w:rsidP="0097626F">
      <w:pPr>
        <w:ind w:left="360"/>
        <w:rPr>
          <w:rFonts w:ascii="Bookman Old Style" w:hAnsi="Bookman Old Style" w:cs="Times New Roman"/>
          <w:szCs w:val="24"/>
        </w:rPr>
      </w:pPr>
      <w:r>
        <w:rPr>
          <w:rFonts w:ascii="Bookman Old Style" w:hAnsi="Bookman Old Style" w:cs="Times New Roman"/>
          <w:szCs w:val="24"/>
        </w:rPr>
        <w:t xml:space="preserve">Senator Ram (University-wide) </w:t>
      </w:r>
      <w:r w:rsidR="000D0195">
        <w:rPr>
          <w:rFonts w:ascii="Bookman Old Style" w:hAnsi="Bookman Old Style" w:cs="Times New Roman"/>
          <w:szCs w:val="24"/>
        </w:rPr>
        <w:t xml:space="preserve">asked whether M/I courses would automatically double count. Dean Fu </w:t>
      </w:r>
      <w:r w:rsidR="00BB65C0">
        <w:rPr>
          <w:rFonts w:ascii="Bookman Old Style" w:hAnsi="Bookman Old Style" w:cs="Times New Roman"/>
          <w:szCs w:val="24"/>
        </w:rPr>
        <w:t xml:space="preserve">clarified that a department could choose to double count units or not. By default, units will double count. Dean Fu suggested that departments could create additional degree requirements to force students to take </w:t>
      </w:r>
      <w:r w:rsidR="00B5790C">
        <w:rPr>
          <w:rFonts w:ascii="Bookman Old Style" w:hAnsi="Bookman Old Style" w:cs="Times New Roman"/>
          <w:szCs w:val="24"/>
        </w:rPr>
        <w:t>an additional M/I course</w:t>
      </w:r>
      <w:r w:rsidR="00024FB4">
        <w:rPr>
          <w:rFonts w:ascii="Bookman Old Style" w:hAnsi="Bookman Old Style" w:cs="Times New Roman"/>
          <w:szCs w:val="24"/>
        </w:rPr>
        <w:t xml:space="preserve"> outside the department, but this is a curricular matter. </w:t>
      </w:r>
    </w:p>
    <w:p w:rsidR="0052523F" w:rsidRDefault="0052523F" w:rsidP="0097626F">
      <w:pPr>
        <w:ind w:left="360"/>
        <w:rPr>
          <w:rFonts w:ascii="Bookman Old Style" w:hAnsi="Bookman Old Style" w:cs="Times New Roman"/>
          <w:szCs w:val="24"/>
        </w:rPr>
      </w:pPr>
    </w:p>
    <w:p w:rsidR="00AB52FD" w:rsidRDefault="004C705E" w:rsidP="0097626F">
      <w:pPr>
        <w:ind w:left="36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 stated that this </w:t>
      </w:r>
      <w:r w:rsidR="00B460D3">
        <w:rPr>
          <w:rFonts w:ascii="Bookman Old Style" w:hAnsi="Bookman Old Style" w:cs="Times New Roman"/>
          <w:szCs w:val="24"/>
        </w:rPr>
        <w:t xml:space="preserve">interpretation is not in line with overall M/I goals, which is designed to </w:t>
      </w:r>
      <w:r w:rsidR="00EA1345">
        <w:rPr>
          <w:rFonts w:ascii="Bookman Old Style" w:hAnsi="Bookman Old Style" w:cs="Times New Roman"/>
          <w:szCs w:val="24"/>
        </w:rPr>
        <w:t xml:space="preserve">force students outside their majors. </w:t>
      </w:r>
      <w:r w:rsidR="00315531">
        <w:rPr>
          <w:rFonts w:ascii="Bookman Old Style" w:hAnsi="Bookman Old Style" w:cs="Times New Roman"/>
          <w:szCs w:val="24"/>
        </w:rPr>
        <w:t xml:space="preserve">Dean Fu clarified that it would be possible to force students to take courses outside of their departments using curriculum revisions. </w:t>
      </w:r>
      <w:r w:rsidR="00EE73E9">
        <w:rPr>
          <w:rFonts w:ascii="Bookman Old Style" w:hAnsi="Bookman Old Style" w:cs="Times New Roman"/>
          <w:szCs w:val="24"/>
        </w:rPr>
        <w:t xml:space="preserve">Chair Clement reiterated </w:t>
      </w:r>
      <w:r w:rsidR="00A345A4">
        <w:rPr>
          <w:rFonts w:ascii="Bookman Old Style" w:hAnsi="Bookman Old Style" w:cs="Times New Roman"/>
          <w:szCs w:val="24"/>
        </w:rPr>
        <w:t xml:space="preserve">that using curricular tools would be essential. </w:t>
      </w:r>
    </w:p>
    <w:p w:rsidR="00A345A4" w:rsidRDefault="00A345A4" w:rsidP="0097626F">
      <w:pPr>
        <w:ind w:left="360"/>
        <w:rPr>
          <w:rFonts w:ascii="Bookman Old Style" w:hAnsi="Bookman Old Style" w:cs="Times New Roman"/>
          <w:szCs w:val="24"/>
        </w:rPr>
      </w:pPr>
    </w:p>
    <w:p w:rsidR="00A345A4" w:rsidRDefault="00A345A4" w:rsidP="0097626F">
      <w:pPr>
        <w:ind w:left="360"/>
        <w:rPr>
          <w:rFonts w:ascii="Bookman Old Style" w:hAnsi="Bookman Old Style" w:cs="Times New Roman"/>
          <w:szCs w:val="24"/>
        </w:rPr>
      </w:pPr>
      <w:r>
        <w:rPr>
          <w:rFonts w:ascii="Bookman Old Style" w:hAnsi="Bookman Old Style" w:cs="Times New Roman"/>
          <w:szCs w:val="24"/>
        </w:rPr>
        <w:t xml:space="preserve">Senator </w:t>
      </w:r>
      <w:r w:rsidR="00957F82">
        <w:rPr>
          <w:rFonts w:ascii="Bookman Old Style" w:hAnsi="Bookman Old Style" w:cs="Times New Roman"/>
          <w:szCs w:val="24"/>
        </w:rPr>
        <w:t xml:space="preserve">Ho </w:t>
      </w:r>
      <w:r>
        <w:rPr>
          <w:rFonts w:ascii="Bookman Old Style" w:hAnsi="Bookman Old Style" w:cs="Times New Roman"/>
          <w:szCs w:val="24"/>
        </w:rPr>
        <w:t xml:space="preserve">(Physics) asked whether new M/I courses would need to be approved by the GE committee. Dean Fu stated that new courses would need to be approved by a new </w:t>
      </w:r>
      <w:r w:rsidR="004E268E">
        <w:rPr>
          <w:rFonts w:ascii="Bookman Old Style" w:hAnsi="Bookman Old Style" w:cs="Times New Roman"/>
          <w:szCs w:val="24"/>
        </w:rPr>
        <w:t xml:space="preserve">M/I </w:t>
      </w:r>
      <w:r>
        <w:rPr>
          <w:rFonts w:ascii="Bookman Old Style" w:hAnsi="Bookman Old Style" w:cs="Times New Roman"/>
          <w:szCs w:val="24"/>
        </w:rPr>
        <w:t xml:space="preserve">subcommittee that does not yet exist. </w:t>
      </w:r>
    </w:p>
    <w:p w:rsidR="004E268E" w:rsidRDefault="00FE134F" w:rsidP="0097626F">
      <w:pPr>
        <w:ind w:left="36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Mullooly</w:t>
      </w:r>
      <w:proofErr w:type="spellEnd"/>
      <w:r>
        <w:rPr>
          <w:rFonts w:ascii="Bookman Old Style" w:hAnsi="Bookman Old Style" w:cs="Times New Roman"/>
          <w:szCs w:val="24"/>
        </w:rPr>
        <w:t xml:space="preserve"> (Anthropology) stated that his department would be changing its curriculum to force students outside their own program.</w:t>
      </w:r>
    </w:p>
    <w:p w:rsidR="00FE134F" w:rsidRDefault="00FE134F" w:rsidP="0097626F">
      <w:pPr>
        <w:ind w:left="360"/>
        <w:rPr>
          <w:rFonts w:ascii="Bookman Old Style" w:hAnsi="Bookman Old Style" w:cs="Times New Roman"/>
          <w:szCs w:val="24"/>
        </w:rPr>
      </w:pPr>
    </w:p>
    <w:p w:rsidR="00653302" w:rsidRDefault="00FE134F" w:rsidP="004355CD">
      <w:pPr>
        <w:ind w:left="360"/>
        <w:rPr>
          <w:rFonts w:ascii="Bookman Old Style" w:hAnsi="Bookman Old Style" w:cs="Times New Roman"/>
          <w:szCs w:val="24"/>
        </w:rPr>
      </w:pPr>
      <w:r>
        <w:rPr>
          <w:rFonts w:ascii="Bookman Old Style" w:hAnsi="Bookman Old Style" w:cs="Times New Roman"/>
          <w:szCs w:val="24"/>
        </w:rPr>
        <w:t>Senator Henson (English) asked for clarification as to what</w:t>
      </w:r>
      <w:r w:rsidR="00E556AF">
        <w:rPr>
          <w:rFonts w:ascii="Bookman Old Style" w:hAnsi="Bookman Old Style" w:cs="Times New Roman"/>
          <w:szCs w:val="24"/>
        </w:rPr>
        <w:t xml:space="preserve"> exactly</w:t>
      </w:r>
      <w:r>
        <w:rPr>
          <w:rFonts w:ascii="Bookman Old Style" w:hAnsi="Bookman Old Style" w:cs="Times New Roman"/>
          <w:szCs w:val="24"/>
        </w:rPr>
        <w:t xml:space="preserve"> the Senate is being asked to consider at this time</w:t>
      </w:r>
      <w:r w:rsidR="00DB3ABD">
        <w:rPr>
          <w:rFonts w:ascii="Bookman Old Style" w:hAnsi="Bookman Old Style" w:cs="Times New Roman"/>
          <w:szCs w:val="24"/>
        </w:rPr>
        <w:t xml:space="preserve">. Chair Holyoke stated that the structure of the committees being created will be voted on next academic year. Senator Henson asked </w:t>
      </w:r>
      <w:r w:rsidR="009B7504">
        <w:rPr>
          <w:rFonts w:ascii="Bookman Old Style" w:hAnsi="Bookman Old Style" w:cs="Times New Roman"/>
          <w:szCs w:val="24"/>
        </w:rPr>
        <w:t>who would request the committees be created. Chair Holyoke clarified that these de</w:t>
      </w:r>
      <w:r w:rsidR="00653302">
        <w:rPr>
          <w:rFonts w:ascii="Bookman Old Style" w:hAnsi="Bookman Old Style" w:cs="Times New Roman"/>
          <w:szCs w:val="24"/>
        </w:rPr>
        <w:t xml:space="preserve">tails are yet to be worked out, as is the exact structure of the committees. </w:t>
      </w:r>
      <w:r w:rsidR="004355CD">
        <w:rPr>
          <w:rFonts w:ascii="Bookman Old Style" w:hAnsi="Bookman Old Style" w:cs="Times New Roman"/>
          <w:szCs w:val="24"/>
        </w:rPr>
        <w:t xml:space="preserve">Senator Henson </w:t>
      </w:r>
      <w:r w:rsidR="00946ADC">
        <w:rPr>
          <w:rFonts w:ascii="Bookman Old Style" w:hAnsi="Bookman Old Style" w:cs="Times New Roman"/>
          <w:szCs w:val="24"/>
        </w:rPr>
        <w:t xml:space="preserve">asked how those policies would be specifically formed, and who establishes criteria for faculty </w:t>
      </w:r>
      <w:r w:rsidR="00BD400D">
        <w:rPr>
          <w:rFonts w:ascii="Bookman Old Style" w:hAnsi="Bookman Old Style" w:cs="Times New Roman"/>
          <w:szCs w:val="24"/>
        </w:rPr>
        <w:t xml:space="preserve">expertise in M/I, specifically for new instructors. Chair Holyoke stated that </w:t>
      </w:r>
      <w:r w:rsidR="006B65D2">
        <w:rPr>
          <w:rFonts w:ascii="Bookman Old Style" w:hAnsi="Bookman Old Style" w:cs="Times New Roman"/>
          <w:szCs w:val="24"/>
        </w:rPr>
        <w:t xml:space="preserve">this </w:t>
      </w:r>
      <w:r w:rsidR="008824C5">
        <w:rPr>
          <w:rFonts w:ascii="Bookman Old Style" w:hAnsi="Bookman Old Style" w:cs="Times New Roman"/>
          <w:szCs w:val="24"/>
        </w:rPr>
        <w:t xml:space="preserve">would be </w:t>
      </w:r>
      <w:r w:rsidR="005B4AF7">
        <w:rPr>
          <w:rFonts w:ascii="Bookman Old Style" w:hAnsi="Bookman Old Style" w:cs="Times New Roman"/>
          <w:szCs w:val="24"/>
        </w:rPr>
        <w:t>left to departments to determine, but that the department would have to show that they do have faculty on hand to teach them.</w:t>
      </w:r>
    </w:p>
    <w:p w:rsidR="006B65D2" w:rsidRDefault="006B65D2" w:rsidP="004355CD">
      <w:pPr>
        <w:ind w:left="360"/>
        <w:rPr>
          <w:rFonts w:ascii="Bookman Old Style" w:hAnsi="Bookman Old Style" w:cs="Times New Roman"/>
          <w:szCs w:val="24"/>
        </w:rPr>
      </w:pPr>
    </w:p>
    <w:p w:rsidR="006B65D2" w:rsidRDefault="006B65D2" w:rsidP="004355CD">
      <w:pPr>
        <w:ind w:left="36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Schettler</w:t>
      </w:r>
      <w:proofErr w:type="spellEnd"/>
      <w:r>
        <w:rPr>
          <w:rFonts w:ascii="Bookman Old Style" w:hAnsi="Bookman Old Style" w:cs="Times New Roman"/>
          <w:szCs w:val="24"/>
        </w:rPr>
        <w:t xml:space="preserve"> (Africana Studies) </w:t>
      </w:r>
      <w:r w:rsidR="008824C5">
        <w:rPr>
          <w:rFonts w:ascii="Bookman Old Style" w:hAnsi="Bookman Old Style" w:cs="Times New Roman"/>
          <w:szCs w:val="24"/>
        </w:rPr>
        <w:t xml:space="preserve">asked how these changes might affect the </w:t>
      </w:r>
      <w:proofErr w:type="spellStart"/>
      <w:r w:rsidR="008824C5">
        <w:rPr>
          <w:rFonts w:ascii="Bookman Old Style" w:hAnsi="Bookman Old Style" w:cs="Times New Roman"/>
          <w:szCs w:val="24"/>
        </w:rPr>
        <w:t>Smittcamp</w:t>
      </w:r>
      <w:proofErr w:type="spellEnd"/>
      <w:r w:rsidR="008824C5">
        <w:rPr>
          <w:rFonts w:ascii="Bookman Old Style" w:hAnsi="Bookman Old Style" w:cs="Times New Roman"/>
          <w:szCs w:val="24"/>
        </w:rPr>
        <w:t xml:space="preserve"> Honors College. </w:t>
      </w:r>
      <w:r w:rsidR="005B4AF7">
        <w:rPr>
          <w:rFonts w:ascii="Bookman Old Style" w:hAnsi="Bookman Old Style" w:cs="Times New Roman"/>
          <w:szCs w:val="24"/>
        </w:rPr>
        <w:t xml:space="preserve">Dean Fu stated that </w:t>
      </w:r>
      <w:proofErr w:type="spellStart"/>
      <w:r w:rsidR="005B4AF7">
        <w:rPr>
          <w:rFonts w:ascii="Bookman Old Style" w:hAnsi="Bookman Old Style" w:cs="Times New Roman"/>
          <w:szCs w:val="24"/>
        </w:rPr>
        <w:t>Smittcamp</w:t>
      </w:r>
      <w:proofErr w:type="spellEnd"/>
      <w:r w:rsidR="005B4AF7">
        <w:rPr>
          <w:rFonts w:ascii="Bookman Old Style" w:hAnsi="Bookman Old Style" w:cs="Times New Roman"/>
          <w:szCs w:val="24"/>
        </w:rPr>
        <w:t xml:space="preserve"> courses also go through the same curriculum committees, and that it is not clear whether any courses would have to change. </w:t>
      </w:r>
    </w:p>
    <w:p w:rsidR="008824C5" w:rsidRDefault="008824C5" w:rsidP="004355CD">
      <w:pPr>
        <w:ind w:left="360"/>
        <w:rPr>
          <w:rFonts w:ascii="Bookman Old Style" w:hAnsi="Bookman Old Style" w:cs="Times New Roman"/>
          <w:szCs w:val="24"/>
        </w:rPr>
      </w:pPr>
    </w:p>
    <w:p w:rsidR="005B4AF7" w:rsidRDefault="005B4AF7" w:rsidP="004355CD">
      <w:pPr>
        <w:ind w:left="36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 </w:t>
      </w:r>
      <w:r w:rsidR="000757A8">
        <w:rPr>
          <w:rFonts w:ascii="Bookman Old Style" w:hAnsi="Bookman Old Style" w:cs="Times New Roman"/>
          <w:szCs w:val="24"/>
        </w:rPr>
        <w:t xml:space="preserve">stated that the policy itself should be clarified before any specific committees are formed. The Senator suggested moving the </w:t>
      </w:r>
      <w:proofErr w:type="gramStart"/>
      <w:r w:rsidR="000757A8">
        <w:rPr>
          <w:rFonts w:ascii="Bookman Old Style" w:hAnsi="Bookman Old Style" w:cs="Times New Roman"/>
          <w:szCs w:val="24"/>
        </w:rPr>
        <w:t>Fall</w:t>
      </w:r>
      <w:proofErr w:type="gramEnd"/>
      <w:r w:rsidR="000757A8">
        <w:rPr>
          <w:rFonts w:ascii="Bookman Old Style" w:hAnsi="Bookman Old Style" w:cs="Times New Roman"/>
          <w:szCs w:val="24"/>
        </w:rPr>
        <w:t xml:space="preserve"> 2018-Spring 2019 line </w:t>
      </w:r>
      <w:r w:rsidR="00346460">
        <w:rPr>
          <w:rFonts w:ascii="Bookman Old Style" w:hAnsi="Bookman Old Style" w:cs="Times New Roman"/>
          <w:szCs w:val="24"/>
        </w:rPr>
        <w:t xml:space="preserve">of the Phase 2 action plan </w:t>
      </w:r>
      <w:r w:rsidR="000757A8">
        <w:rPr>
          <w:rFonts w:ascii="Bookman Old Style" w:hAnsi="Bookman Old Style" w:cs="Times New Roman"/>
          <w:szCs w:val="24"/>
        </w:rPr>
        <w:t>above the li</w:t>
      </w:r>
      <w:r w:rsidR="00346460">
        <w:rPr>
          <w:rFonts w:ascii="Bookman Old Style" w:hAnsi="Bookman Old Style" w:cs="Times New Roman"/>
          <w:szCs w:val="24"/>
        </w:rPr>
        <w:t xml:space="preserve">ne about forming committees to clarify that policy should be determined first. </w:t>
      </w:r>
    </w:p>
    <w:p w:rsidR="00346460" w:rsidRDefault="00346460" w:rsidP="004355CD">
      <w:pPr>
        <w:ind w:left="360"/>
        <w:rPr>
          <w:rFonts w:ascii="Bookman Old Style" w:hAnsi="Bookman Old Style" w:cs="Times New Roman"/>
          <w:szCs w:val="24"/>
        </w:rPr>
      </w:pPr>
    </w:p>
    <w:p w:rsidR="00346460" w:rsidRDefault="00346460" w:rsidP="004355CD">
      <w:pPr>
        <w:ind w:left="360"/>
        <w:rPr>
          <w:rFonts w:ascii="Bookman Old Style" w:hAnsi="Bookman Old Style" w:cs="Times New Roman"/>
          <w:szCs w:val="24"/>
        </w:rPr>
      </w:pPr>
      <w:r>
        <w:rPr>
          <w:rFonts w:ascii="Bookman Old Style" w:hAnsi="Bookman Old Style" w:cs="Times New Roman"/>
          <w:szCs w:val="24"/>
        </w:rPr>
        <w:t xml:space="preserve">Senator Ram (University-wide) </w:t>
      </w:r>
      <w:r w:rsidR="00BB1C48">
        <w:rPr>
          <w:rFonts w:ascii="Bookman Old Style" w:hAnsi="Bookman Old Style" w:cs="Times New Roman"/>
          <w:szCs w:val="24"/>
        </w:rPr>
        <w:t>asked whether the M/I task force will continue to operate, and if not asked for clarification as to the committees that will be working. Chair Holyoke stated that</w:t>
      </w:r>
      <w:r w:rsidR="00212384">
        <w:rPr>
          <w:rFonts w:ascii="Bookman Old Style" w:hAnsi="Bookman Old Style" w:cs="Times New Roman"/>
          <w:szCs w:val="24"/>
        </w:rPr>
        <w:t xml:space="preserve"> the task force job is done, and that new committees will need to be formed. </w:t>
      </w:r>
    </w:p>
    <w:p w:rsidR="00212384" w:rsidRDefault="00212384" w:rsidP="004355CD">
      <w:pPr>
        <w:ind w:left="360"/>
        <w:rPr>
          <w:rFonts w:ascii="Bookman Old Style" w:hAnsi="Bookman Old Style" w:cs="Times New Roman"/>
          <w:szCs w:val="24"/>
        </w:rPr>
      </w:pPr>
    </w:p>
    <w:p w:rsidR="00212384" w:rsidRDefault="00212384" w:rsidP="004355CD">
      <w:pPr>
        <w:ind w:left="360"/>
        <w:rPr>
          <w:rFonts w:ascii="Bookman Old Style" w:hAnsi="Bookman Old Style" w:cs="Times New Roman"/>
          <w:szCs w:val="24"/>
        </w:rPr>
      </w:pPr>
      <w:r>
        <w:rPr>
          <w:rFonts w:ascii="Bookman Old Style" w:hAnsi="Bookman Old Style" w:cs="Times New Roman"/>
          <w:szCs w:val="24"/>
        </w:rPr>
        <w:t xml:space="preserve">Senator Ram (University-wide) asked for clarification as to when department chairs should submit curricular changes, especially since </w:t>
      </w:r>
      <w:r w:rsidR="0030561D">
        <w:rPr>
          <w:rFonts w:ascii="Bookman Old Style" w:hAnsi="Bookman Old Style" w:cs="Times New Roman"/>
          <w:szCs w:val="24"/>
        </w:rPr>
        <w:t>the policy was not fully developed. Chair Clement stated that only new students will be aff</w:t>
      </w:r>
      <w:r w:rsidR="00516FC7">
        <w:rPr>
          <w:rFonts w:ascii="Bookman Old Style" w:hAnsi="Bookman Old Style" w:cs="Times New Roman"/>
          <w:szCs w:val="24"/>
        </w:rPr>
        <w:t xml:space="preserve">ected, and departments should think now about what courses they want to count toward meeting the M/I requirement. A huge amount of curricular changes will be </w:t>
      </w:r>
      <w:r w:rsidR="00AC149A">
        <w:rPr>
          <w:rFonts w:ascii="Bookman Old Style" w:hAnsi="Bookman Old Style" w:cs="Times New Roman"/>
          <w:szCs w:val="24"/>
        </w:rPr>
        <w:t xml:space="preserve">taking place in the coming year. Dean Fu </w:t>
      </w:r>
      <w:r w:rsidR="007B4882">
        <w:rPr>
          <w:rFonts w:ascii="Bookman Old Style" w:hAnsi="Bookman Old Style" w:cs="Times New Roman"/>
          <w:szCs w:val="24"/>
        </w:rPr>
        <w:t xml:space="preserve">reiterated that no current students will be affected, but departments can decide to </w:t>
      </w:r>
      <w:r w:rsidR="007B59E3">
        <w:rPr>
          <w:rFonts w:ascii="Bookman Old Style" w:hAnsi="Bookman Old Style" w:cs="Times New Roman"/>
          <w:szCs w:val="24"/>
        </w:rPr>
        <w:t>require students to take courses outside their courses through a curricular change now.</w:t>
      </w:r>
    </w:p>
    <w:p w:rsidR="007B59E3" w:rsidRDefault="007B59E3" w:rsidP="004355CD">
      <w:pPr>
        <w:ind w:left="360"/>
        <w:rPr>
          <w:rFonts w:ascii="Bookman Old Style" w:hAnsi="Bookman Old Style" w:cs="Times New Roman"/>
          <w:szCs w:val="24"/>
        </w:rPr>
      </w:pPr>
    </w:p>
    <w:p w:rsidR="007B59E3" w:rsidRDefault="007B59E3" w:rsidP="004355CD">
      <w:pPr>
        <w:ind w:left="360"/>
        <w:rPr>
          <w:rFonts w:ascii="Bookman Old Style" w:hAnsi="Bookman Old Style" w:cs="Times New Roman"/>
          <w:szCs w:val="24"/>
        </w:rPr>
      </w:pPr>
      <w:r>
        <w:rPr>
          <w:rFonts w:ascii="Bookman Old Style" w:hAnsi="Bookman Old Style" w:cs="Times New Roman"/>
          <w:szCs w:val="24"/>
        </w:rPr>
        <w:t xml:space="preserve">Senator Ram (University-wide) </w:t>
      </w:r>
      <w:r w:rsidR="00160FF9">
        <w:rPr>
          <w:rFonts w:ascii="Bookman Old Style" w:hAnsi="Bookman Old Style" w:cs="Times New Roman"/>
          <w:szCs w:val="24"/>
        </w:rPr>
        <w:t xml:space="preserve">asked about informational outreach to department chairs, and how these changes are being communicated. Dean Fu stated that this outreach would be starting, and a new GE advising form has already been generated. </w:t>
      </w:r>
    </w:p>
    <w:p w:rsidR="00D80C7A" w:rsidRDefault="00D80C7A" w:rsidP="00346460">
      <w:pPr>
        <w:rPr>
          <w:rFonts w:ascii="Bookman Old Style" w:hAnsi="Bookman Old Style" w:cs="Times New Roman"/>
          <w:szCs w:val="24"/>
        </w:rPr>
      </w:pPr>
    </w:p>
    <w:p w:rsidR="00E473EA" w:rsidRDefault="00D80C7A" w:rsidP="00160FF9">
      <w:pPr>
        <w:ind w:left="360"/>
        <w:rPr>
          <w:rFonts w:ascii="Bookman Old Style" w:hAnsi="Bookman Old Style" w:cs="Times New Roman"/>
          <w:szCs w:val="24"/>
        </w:rPr>
      </w:pPr>
      <w:r>
        <w:rPr>
          <w:rFonts w:ascii="Bookman Old Style" w:hAnsi="Bookman Old Style" w:cs="Times New Roman"/>
          <w:szCs w:val="24"/>
        </w:rPr>
        <w:t xml:space="preserve">This was considered a first-read item and will return to the agenda in the following meeting. </w:t>
      </w:r>
    </w:p>
    <w:p w:rsidR="00E473EA" w:rsidRPr="00E473EA" w:rsidRDefault="00E473EA" w:rsidP="00812106">
      <w:pPr>
        <w:rPr>
          <w:rFonts w:ascii="Bookman Old Style" w:hAnsi="Bookman Old Style" w:cs="Times New Roman"/>
          <w:szCs w:val="24"/>
        </w:rPr>
      </w:pPr>
    </w:p>
    <w:p w:rsidR="00D9162A" w:rsidRDefault="00E473EA" w:rsidP="00812106">
      <w:pPr>
        <w:pStyle w:val="ListParagraph"/>
        <w:numPr>
          <w:ilvl w:val="0"/>
          <w:numId w:val="7"/>
        </w:numPr>
        <w:spacing w:after="160" w:line="259" w:lineRule="auto"/>
        <w:ind w:left="360"/>
        <w:rPr>
          <w:rFonts w:ascii="Bookman Old Style" w:hAnsi="Bookman Old Style" w:cs="Times New Roman"/>
          <w:szCs w:val="24"/>
        </w:rPr>
      </w:pPr>
      <w:r>
        <w:rPr>
          <w:rFonts w:ascii="Bookman Old Style" w:hAnsi="Bookman Old Style" w:cs="Times New Roman"/>
          <w:szCs w:val="24"/>
        </w:rPr>
        <w:t xml:space="preserve">APM </w:t>
      </w:r>
      <w:r w:rsidRPr="00E473EA">
        <w:rPr>
          <w:rFonts w:ascii="Bookman Old Style" w:hAnsi="Bookman Old Style" w:cs="Times New Roman"/>
          <w:szCs w:val="24"/>
        </w:rPr>
        <w:t>320 Policy on the Composition of Search Committees for Designated Administrative Positions. Personnel Committee.</w:t>
      </w:r>
    </w:p>
    <w:p w:rsidR="00596261" w:rsidRDefault="002457EA" w:rsidP="004E4BB5">
      <w:pPr>
        <w:spacing w:after="160" w:line="259" w:lineRule="auto"/>
        <w:ind w:left="360"/>
        <w:rPr>
          <w:rFonts w:ascii="Bookman Old Style" w:hAnsi="Bookman Old Style" w:cs="Times New Roman"/>
          <w:szCs w:val="24"/>
        </w:rPr>
      </w:pPr>
      <w:r>
        <w:rPr>
          <w:rFonts w:ascii="Bookman Old Style" w:hAnsi="Bookman Old Style" w:cs="Times New Roman"/>
          <w:szCs w:val="24"/>
        </w:rPr>
        <w:t xml:space="preserve">Chair </w:t>
      </w:r>
      <w:proofErr w:type="spellStart"/>
      <w:r>
        <w:rPr>
          <w:rFonts w:ascii="Bookman Old Style" w:hAnsi="Bookman Old Style" w:cs="Times New Roman"/>
          <w:szCs w:val="24"/>
        </w:rPr>
        <w:t>Tsukimura</w:t>
      </w:r>
      <w:proofErr w:type="spellEnd"/>
      <w:r>
        <w:rPr>
          <w:rFonts w:ascii="Bookman Old Style" w:hAnsi="Bookman Old Style" w:cs="Times New Roman"/>
          <w:szCs w:val="24"/>
        </w:rPr>
        <w:t xml:space="preserve"> (Personnel) was recognized to introduce the item. The revisions to the document began in 2015 and were sent to the Academic Senate in May 2017. </w:t>
      </w:r>
    </w:p>
    <w:p w:rsidR="00EF01AE" w:rsidRDefault="00596261" w:rsidP="00435EBD">
      <w:pPr>
        <w:spacing w:after="160" w:line="259" w:lineRule="auto"/>
        <w:ind w:left="360"/>
        <w:rPr>
          <w:rFonts w:ascii="Bookman Old Style" w:hAnsi="Bookman Old Style" w:cs="Times New Roman"/>
          <w:szCs w:val="24"/>
        </w:rPr>
      </w:pPr>
      <w:r>
        <w:rPr>
          <w:rFonts w:ascii="Bookman Old Style" w:hAnsi="Bookman Old Style" w:cs="Times New Roman"/>
          <w:szCs w:val="24"/>
        </w:rPr>
        <w:t xml:space="preserve">There are a number of major changes to the APM section in question. The entire document has been renumbered to be consistent with other sections. In addition, the title has been changed to be more concise. MPP positions are fully defines and </w:t>
      </w:r>
      <w:r w:rsidR="009D5D4F">
        <w:rPr>
          <w:rFonts w:ascii="Bookman Old Style" w:hAnsi="Bookman Old Style" w:cs="Times New Roman"/>
          <w:szCs w:val="24"/>
        </w:rPr>
        <w:t xml:space="preserve">procedures have been added in Sections 2, 3 and 4. </w:t>
      </w:r>
      <w:r w:rsidR="004A4298">
        <w:rPr>
          <w:rFonts w:ascii="Bookman Old Style" w:hAnsi="Bookman Old Style" w:cs="Times New Roman"/>
          <w:szCs w:val="24"/>
        </w:rPr>
        <w:t xml:space="preserve">Problematic definitions were removed throughout and some clarifications made. </w:t>
      </w:r>
      <w:r w:rsidR="00AD70AA">
        <w:rPr>
          <w:rFonts w:ascii="Bookman Old Style" w:hAnsi="Bookman Old Style" w:cs="Times New Roman"/>
          <w:szCs w:val="24"/>
        </w:rPr>
        <w:t xml:space="preserve">Executive Orders 883 and 927 are now included in section V.F. </w:t>
      </w:r>
      <w:r w:rsidR="00D82888">
        <w:rPr>
          <w:rFonts w:ascii="Bookman Old Style" w:hAnsi="Bookman Old Style" w:cs="Times New Roman"/>
          <w:szCs w:val="24"/>
        </w:rPr>
        <w:t xml:space="preserve">Search committees retain the right to review all applications in circumstances in which search firms are used. </w:t>
      </w:r>
    </w:p>
    <w:p w:rsidR="00435EBD" w:rsidRPr="00435EBD" w:rsidRDefault="00435EBD" w:rsidP="00435EBD">
      <w:pPr>
        <w:spacing w:after="160" w:line="259" w:lineRule="auto"/>
        <w:ind w:left="360"/>
        <w:rPr>
          <w:rFonts w:ascii="Bookman Old Style" w:hAnsi="Bookman Old Style" w:cs="Times New Roman"/>
          <w:szCs w:val="24"/>
        </w:rPr>
      </w:pPr>
      <w:r>
        <w:rPr>
          <w:rFonts w:ascii="Bookman Old Style" w:hAnsi="Bookman Old Style" w:cs="Times New Roman"/>
          <w:szCs w:val="24"/>
        </w:rPr>
        <w:t>The Senate will continue examining this matter at its next meeting.</w:t>
      </w:r>
    </w:p>
    <w:p w:rsidR="001B408A" w:rsidRDefault="00587C2B" w:rsidP="00435EBD">
      <w:pPr>
        <w:spacing w:after="160" w:line="259" w:lineRule="auto"/>
        <w:rPr>
          <w:rFonts w:ascii="Bookman Old Style" w:hAnsi="Bookman Old Style"/>
          <w:w w:val="113"/>
          <w:szCs w:val="24"/>
        </w:rPr>
      </w:pPr>
      <w:r>
        <w:rPr>
          <w:rFonts w:ascii="Bookman Old Style" w:hAnsi="Bookman Old Style"/>
          <w:w w:val="113"/>
          <w:szCs w:val="24"/>
        </w:rPr>
        <w:t>The A</w:t>
      </w:r>
      <w:r w:rsidR="002056EE">
        <w:rPr>
          <w:rFonts w:ascii="Bookman Old Style" w:hAnsi="Bookman Old Style"/>
          <w:w w:val="113"/>
          <w:szCs w:val="24"/>
        </w:rPr>
        <w:t xml:space="preserve">cademic </w:t>
      </w:r>
      <w:r w:rsidR="002056EE" w:rsidRPr="00435EBD">
        <w:rPr>
          <w:rFonts w:ascii="Bookman Old Style" w:hAnsi="Bookman Old Style" w:cs="Times New Roman"/>
          <w:szCs w:val="24"/>
        </w:rPr>
        <w:t>Senate</w:t>
      </w:r>
      <w:r w:rsidR="002056EE">
        <w:rPr>
          <w:rFonts w:ascii="Bookman Old Style" w:hAnsi="Bookman Old Style"/>
          <w:w w:val="113"/>
          <w:szCs w:val="24"/>
        </w:rPr>
        <w:t xml:space="preserve"> adjourned at 5:18 </w:t>
      </w:r>
      <w:r>
        <w:rPr>
          <w:rFonts w:ascii="Bookman Old Style" w:hAnsi="Bookman Old Style"/>
          <w:w w:val="113"/>
          <w:szCs w:val="24"/>
        </w:rPr>
        <w:t>p</w:t>
      </w:r>
      <w:r w:rsidR="002056EE">
        <w:rPr>
          <w:rFonts w:ascii="Bookman Old Style" w:hAnsi="Bookman Old Style"/>
          <w:w w:val="113"/>
          <w:szCs w:val="24"/>
        </w:rPr>
        <w:t>.</w:t>
      </w:r>
      <w:r>
        <w:rPr>
          <w:rFonts w:ascii="Bookman Old Style" w:hAnsi="Bookman Old Style"/>
          <w:w w:val="113"/>
          <w:szCs w:val="24"/>
        </w:rPr>
        <w:t>m.  The next meeting of the Academic Senat</w:t>
      </w:r>
      <w:r w:rsidR="002D68FF">
        <w:rPr>
          <w:rFonts w:ascii="Bookman Old Style" w:hAnsi="Bookman Old Style"/>
          <w:w w:val="113"/>
          <w:szCs w:val="24"/>
        </w:rPr>
        <w:t xml:space="preserve">e will be on Monday, </w:t>
      </w:r>
      <w:r w:rsidR="00DB4B0A">
        <w:rPr>
          <w:rFonts w:ascii="Bookman Old Style" w:hAnsi="Bookman Old Style"/>
          <w:w w:val="113"/>
          <w:szCs w:val="24"/>
        </w:rPr>
        <w:t>April 23</w:t>
      </w:r>
      <w:r w:rsidR="00D40157">
        <w:rPr>
          <w:rFonts w:ascii="Bookman Old Style" w:hAnsi="Bookman Old Style"/>
          <w:w w:val="113"/>
          <w:szCs w:val="24"/>
        </w:rPr>
        <w:t>, 2018</w:t>
      </w:r>
      <w:r>
        <w:rPr>
          <w:rFonts w:ascii="Bookman Old Style" w:hAnsi="Bookman Old Style"/>
          <w:w w:val="113"/>
          <w:szCs w:val="24"/>
        </w:rPr>
        <w:t>.</w:t>
      </w:r>
    </w:p>
    <w:p w:rsidR="00587C2B" w:rsidRPr="00BB580F" w:rsidRDefault="00587C2B" w:rsidP="004D3F18">
      <w:pPr>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rsidR="004D3F18" w:rsidRPr="00BB580F" w:rsidRDefault="00D40157" w:rsidP="004D3F18">
      <w:pPr>
        <w:rPr>
          <w:rFonts w:ascii="Bookman Old Style" w:hAnsi="Bookman Old Style"/>
          <w:w w:val="113"/>
          <w:szCs w:val="24"/>
        </w:rPr>
      </w:pPr>
      <w:r>
        <w:rPr>
          <w:rFonts w:ascii="Bookman Old Style" w:hAnsi="Bookman Old Style"/>
          <w:w w:val="113"/>
          <w:szCs w:val="24"/>
        </w:rPr>
        <w:t>Bradley Hart</w:t>
      </w:r>
      <w:r>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Pr>
          <w:rFonts w:ascii="Bookman Old Style" w:hAnsi="Bookman Old Style"/>
          <w:w w:val="113"/>
          <w:szCs w:val="24"/>
        </w:rPr>
        <w:t>Thomas Holyoke</w:t>
      </w:r>
    </w:p>
    <w:p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proofErr w:type="spellStart"/>
      <w:r w:rsidRPr="00BB580F">
        <w:rPr>
          <w:rFonts w:ascii="Bookman Old Style" w:hAnsi="Bookman Old Style"/>
          <w:w w:val="113"/>
          <w:szCs w:val="24"/>
        </w:rPr>
        <w:t>Chair</w:t>
      </w:r>
      <w:proofErr w:type="spellEnd"/>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rsidR="004D3F18" w:rsidRPr="00BB580F" w:rsidRDefault="000924BC" w:rsidP="000E61B0">
      <w:pPr>
        <w:tabs>
          <w:tab w:val="left" w:pos="0"/>
        </w:tabs>
        <w:jc w:val="both"/>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F32" w:rsidRDefault="008F5F32" w:rsidP="009D1C90">
      <w:pPr>
        <w:spacing w:line="240" w:lineRule="auto"/>
      </w:pPr>
      <w:r>
        <w:separator/>
      </w:r>
    </w:p>
  </w:endnote>
  <w:endnote w:type="continuationSeparator" w:id="0">
    <w:p w:rsidR="008F5F32" w:rsidRDefault="008F5F32"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F32" w:rsidRDefault="008F5F32" w:rsidP="009D1C90">
      <w:pPr>
        <w:spacing w:line="240" w:lineRule="auto"/>
      </w:pPr>
      <w:r>
        <w:separator/>
      </w:r>
    </w:p>
  </w:footnote>
  <w:footnote w:type="continuationSeparator" w:id="0">
    <w:p w:rsidR="008F5F32" w:rsidRDefault="008F5F32"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184" w:rsidRDefault="00C13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184" w:rsidRDefault="00C13184">
    <w:pPr>
      <w:pStyle w:val="Header"/>
      <w:jc w:val="right"/>
    </w:pPr>
  </w:p>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5931AF">
        <w:pPr>
          <w:pStyle w:val="Header"/>
          <w:jc w:val="right"/>
        </w:pPr>
        <w:r>
          <w:t>April 16, 2018</w:t>
        </w:r>
      </w:p>
      <w:p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78655C">
          <w:rPr>
            <w:noProof/>
          </w:rPr>
          <w:t>7</w:t>
        </w:r>
        <w:r w:rsidR="00C934C3">
          <w:rPr>
            <w:noProof/>
          </w:rPr>
          <w:fldChar w:fldCharType="end"/>
        </w:r>
      </w:p>
    </w:sdtContent>
  </w:sdt>
  <w:p w:rsidR="00C934C3" w:rsidRDefault="00C934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184" w:rsidRDefault="00C13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82F4E"/>
    <w:multiLevelType w:val="hybridMultilevel"/>
    <w:tmpl w:val="A5C4DE90"/>
    <w:lvl w:ilvl="0" w:tplc="685893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86D6EE7"/>
    <w:multiLevelType w:val="hybridMultilevel"/>
    <w:tmpl w:val="4D7E6BF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A61A4E"/>
    <w:multiLevelType w:val="hybridMultilevel"/>
    <w:tmpl w:val="BAEA2F3C"/>
    <w:lvl w:ilvl="0" w:tplc="5DD078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4">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4"/>
  </w:num>
  <w:num w:numId="4">
    <w:abstractNumId w:val="7"/>
  </w:num>
  <w:num w:numId="5">
    <w:abstractNumId w:val="12"/>
  </w:num>
  <w:num w:numId="6">
    <w:abstractNumId w:val="4"/>
  </w:num>
  <w:num w:numId="7">
    <w:abstractNumId w:val="5"/>
  </w:num>
  <w:num w:numId="8">
    <w:abstractNumId w:val="1"/>
  </w:num>
  <w:num w:numId="9">
    <w:abstractNumId w:val="8"/>
  </w:num>
  <w:num w:numId="10">
    <w:abstractNumId w:val="2"/>
  </w:num>
  <w:num w:numId="11">
    <w:abstractNumId w:val="9"/>
  </w:num>
  <w:num w:numId="12">
    <w:abstractNumId w:val="13"/>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0BC5"/>
    <w:rsid w:val="00000BFB"/>
    <w:rsid w:val="0000150B"/>
    <w:rsid w:val="00001AC8"/>
    <w:rsid w:val="00002188"/>
    <w:rsid w:val="000026C2"/>
    <w:rsid w:val="00002A4E"/>
    <w:rsid w:val="00002B0F"/>
    <w:rsid w:val="0000501B"/>
    <w:rsid w:val="00005959"/>
    <w:rsid w:val="00006721"/>
    <w:rsid w:val="00011CF7"/>
    <w:rsid w:val="0001259F"/>
    <w:rsid w:val="00012CD1"/>
    <w:rsid w:val="00012CE9"/>
    <w:rsid w:val="0001345C"/>
    <w:rsid w:val="000155B6"/>
    <w:rsid w:val="00016E5C"/>
    <w:rsid w:val="00020DD3"/>
    <w:rsid w:val="000242F8"/>
    <w:rsid w:val="00024FB4"/>
    <w:rsid w:val="00025260"/>
    <w:rsid w:val="0002539D"/>
    <w:rsid w:val="000255EA"/>
    <w:rsid w:val="00025D88"/>
    <w:rsid w:val="00025E45"/>
    <w:rsid w:val="00032259"/>
    <w:rsid w:val="00033A5E"/>
    <w:rsid w:val="0003571B"/>
    <w:rsid w:val="00037A13"/>
    <w:rsid w:val="00040F9B"/>
    <w:rsid w:val="00041011"/>
    <w:rsid w:val="00041A69"/>
    <w:rsid w:val="00043044"/>
    <w:rsid w:val="00046235"/>
    <w:rsid w:val="0005092E"/>
    <w:rsid w:val="00052C06"/>
    <w:rsid w:val="000544B8"/>
    <w:rsid w:val="0005527D"/>
    <w:rsid w:val="0005583C"/>
    <w:rsid w:val="00055B73"/>
    <w:rsid w:val="00056048"/>
    <w:rsid w:val="00056818"/>
    <w:rsid w:val="000576B8"/>
    <w:rsid w:val="00060165"/>
    <w:rsid w:val="00061604"/>
    <w:rsid w:val="00061F94"/>
    <w:rsid w:val="00063549"/>
    <w:rsid w:val="00063794"/>
    <w:rsid w:val="00063DF3"/>
    <w:rsid w:val="0006449B"/>
    <w:rsid w:val="00065FA8"/>
    <w:rsid w:val="0006642C"/>
    <w:rsid w:val="00066804"/>
    <w:rsid w:val="000701FD"/>
    <w:rsid w:val="000716B9"/>
    <w:rsid w:val="00073E39"/>
    <w:rsid w:val="000757A8"/>
    <w:rsid w:val="00076022"/>
    <w:rsid w:val="00076618"/>
    <w:rsid w:val="00080913"/>
    <w:rsid w:val="00082C57"/>
    <w:rsid w:val="00083076"/>
    <w:rsid w:val="000834B8"/>
    <w:rsid w:val="000850B3"/>
    <w:rsid w:val="00085488"/>
    <w:rsid w:val="000860F2"/>
    <w:rsid w:val="00086491"/>
    <w:rsid w:val="000873DB"/>
    <w:rsid w:val="00087CE7"/>
    <w:rsid w:val="000906EF"/>
    <w:rsid w:val="000924BC"/>
    <w:rsid w:val="000927C5"/>
    <w:rsid w:val="0009391E"/>
    <w:rsid w:val="000A0462"/>
    <w:rsid w:val="000A05E8"/>
    <w:rsid w:val="000A287F"/>
    <w:rsid w:val="000A4AC3"/>
    <w:rsid w:val="000B01CC"/>
    <w:rsid w:val="000B2C5E"/>
    <w:rsid w:val="000B3DE6"/>
    <w:rsid w:val="000B4B3F"/>
    <w:rsid w:val="000B5836"/>
    <w:rsid w:val="000B59C3"/>
    <w:rsid w:val="000B7252"/>
    <w:rsid w:val="000B7E6F"/>
    <w:rsid w:val="000C0919"/>
    <w:rsid w:val="000C221F"/>
    <w:rsid w:val="000C25D5"/>
    <w:rsid w:val="000C471E"/>
    <w:rsid w:val="000C4FED"/>
    <w:rsid w:val="000C6BDE"/>
    <w:rsid w:val="000C6EAA"/>
    <w:rsid w:val="000D0195"/>
    <w:rsid w:val="000D0DD9"/>
    <w:rsid w:val="000D1AA1"/>
    <w:rsid w:val="000D3E65"/>
    <w:rsid w:val="000D6323"/>
    <w:rsid w:val="000D690D"/>
    <w:rsid w:val="000D72DC"/>
    <w:rsid w:val="000E00A4"/>
    <w:rsid w:val="000E015F"/>
    <w:rsid w:val="000E0744"/>
    <w:rsid w:val="000E1974"/>
    <w:rsid w:val="000E22EC"/>
    <w:rsid w:val="000E2CD8"/>
    <w:rsid w:val="000E61B0"/>
    <w:rsid w:val="000E761B"/>
    <w:rsid w:val="000F0A8B"/>
    <w:rsid w:val="000F0E02"/>
    <w:rsid w:val="000F1432"/>
    <w:rsid w:val="000F19D9"/>
    <w:rsid w:val="000F2000"/>
    <w:rsid w:val="000F2AA8"/>
    <w:rsid w:val="000F39E3"/>
    <w:rsid w:val="000F4B3C"/>
    <w:rsid w:val="000F4E68"/>
    <w:rsid w:val="000F4FA2"/>
    <w:rsid w:val="000F626C"/>
    <w:rsid w:val="0010113B"/>
    <w:rsid w:val="001031DC"/>
    <w:rsid w:val="001037AD"/>
    <w:rsid w:val="00105C24"/>
    <w:rsid w:val="00105CF0"/>
    <w:rsid w:val="0010771A"/>
    <w:rsid w:val="001101C9"/>
    <w:rsid w:val="00110FD7"/>
    <w:rsid w:val="001125E9"/>
    <w:rsid w:val="00112C66"/>
    <w:rsid w:val="00112D4C"/>
    <w:rsid w:val="00113176"/>
    <w:rsid w:val="00117192"/>
    <w:rsid w:val="00120157"/>
    <w:rsid w:val="00122BC3"/>
    <w:rsid w:val="00124C68"/>
    <w:rsid w:val="001261C9"/>
    <w:rsid w:val="00127C0B"/>
    <w:rsid w:val="0013099F"/>
    <w:rsid w:val="00131FCB"/>
    <w:rsid w:val="001320AE"/>
    <w:rsid w:val="00135645"/>
    <w:rsid w:val="001359B5"/>
    <w:rsid w:val="00140199"/>
    <w:rsid w:val="00141E41"/>
    <w:rsid w:val="0014203B"/>
    <w:rsid w:val="001431C1"/>
    <w:rsid w:val="001442B3"/>
    <w:rsid w:val="00144369"/>
    <w:rsid w:val="00144555"/>
    <w:rsid w:val="00146DEE"/>
    <w:rsid w:val="00151D5F"/>
    <w:rsid w:val="00152DEE"/>
    <w:rsid w:val="001546AF"/>
    <w:rsid w:val="001573B3"/>
    <w:rsid w:val="00160FF9"/>
    <w:rsid w:val="00161557"/>
    <w:rsid w:val="00163D06"/>
    <w:rsid w:val="001644BC"/>
    <w:rsid w:val="00164DCA"/>
    <w:rsid w:val="00165365"/>
    <w:rsid w:val="001658C2"/>
    <w:rsid w:val="0016599A"/>
    <w:rsid w:val="00165D98"/>
    <w:rsid w:val="00166DA7"/>
    <w:rsid w:val="00167096"/>
    <w:rsid w:val="00167C98"/>
    <w:rsid w:val="00167D19"/>
    <w:rsid w:val="0017402E"/>
    <w:rsid w:val="00177157"/>
    <w:rsid w:val="00177593"/>
    <w:rsid w:val="0017760F"/>
    <w:rsid w:val="00182A5A"/>
    <w:rsid w:val="00182E09"/>
    <w:rsid w:val="00184CC8"/>
    <w:rsid w:val="0018717C"/>
    <w:rsid w:val="0019548B"/>
    <w:rsid w:val="001961AE"/>
    <w:rsid w:val="001970CA"/>
    <w:rsid w:val="001A043D"/>
    <w:rsid w:val="001A15D9"/>
    <w:rsid w:val="001A2F52"/>
    <w:rsid w:val="001A3B7D"/>
    <w:rsid w:val="001A4BFD"/>
    <w:rsid w:val="001A62E6"/>
    <w:rsid w:val="001A642C"/>
    <w:rsid w:val="001A7B2F"/>
    <w:rsid w:val="001B0EB5"/>
    <w:rsid w:val="001B20CF"/>
    <w:rsid w:val="001B408A"/>
    <w:rsid w:val="001B5939"/>
    <w:rsid w:val="001B626A"/>
    <w:rsid w:val="001B6CEA"/>
    <w:rsid w:val="001B7D9D"/>
    <w:rsid w:val="001C5014"/>
    <w:rsid w:val="001C5651"/>
    <w:rsid w:val="001C719C"/>
    <w:rsid w:val="001C7C05"/>
    <w:rsid w:val="001D22CD"/>
    <w:rsid w:val="001D4FE5"/>
    <w:rsid w:val="001D5103"/>
    <w:rsid w:val="001D66DC"/>
    <w:rsid w:val="001D685B"/>
    <w:rsid w:val="001E31DA"/>
    <w:rsid w:val="001E35BC"/>
    <w:rsid w:val="001E56CF"/>
    <w:rsid w:val="001E5CE8"/>
    <w:rsid w:val="001E6003"/>
    <w:rsid w:val="001E759B"/>
    <w:rsid w:val="001F0C0C"/>
    <w:rsid w:val="001F3FC3"/>
    <w:rsid w:val="001F406A"/>
    <w:rsid w:val="001F5B23"/>
    <w:rsid w:val="001F6531"/>
    <w:rsid w:val="00200CAF"/>
    <w:rsid w:val="00203452"/>
    <w:rsid w:val="00204EB2"/>
    <w:rsid w:val="002056EE"/>
    <w:rsid w:val="002063CB"/>
    <w:rsid w:val="00210310"/>
    <w:rsid w:val="00212384"/>
    <w:rsid w:val="002158C8"/>
    <w:rsid w:val="00220270"/>
    <w:rsid w:val="00221B50"/>
    <w:rsid w:val="0022239C"/>
    <w:rsid w:val="00223EFF"/>
    <w:rsid w:val="0022442A"/>
    <w:rsid w:val="00224A49"/>
    <w:rsid w:val="00226D87"/>
    <w:rsid w:val="00227198"/>
    <w:rsid w:val="002272A3"/>
    <w:rsid w:val="002272A4"/>
    <w:rsid w:val="00231F59"/>
    <w:rsid w:val="002348A3"/>
    <w:rsid w:val="002348BE"/>
    <w:rsid w:val="0023496A"/>
    <w:rsid w:val="002358D9"/>
    <w:rsid w:val="00237A53"/>
    <w:rsid w:val="00237DE4"/>
    <w:rsid w:val="0024071D"/>
    <w:rsid w:val="00240931"/>
    <w:rsid w:val="0024363D"/>
    <w:rsid w:val="00243D7C"/>
    <w:rsid w:val="0024539D"/>
    <w:rsid w:val="002457EA"/>
    <w:rsid w:val="00245DE9"/>
    <w:rsid w:val="00246F09"/>
    <w:rsid w:val="00247F6E"/>
    <w:rsid w:val="0025345D"/>
    <w:rsid w:val="00253FD7"/>
    <w:rsid w:val="00254D35"/>
    <w:rsid w:val="00256FD4"/>
    <w:rsid w:val="00257C0D"/>
    <w:rsid w:val="00261257"/>
    <w:rsid w:val="0026196D"/>
    <w:rsid w:val="00263E0C"/>
    <w:rsid w:val="00264E68"/>
    <w:rsid w:val="00265089"/>
    <w:rsid w:val="0026561B"/>
    <w:rsid w:val="002662FC"/>
    <w:rsid w:val="00271F6E"/>
    <w:rsid w:val="002730CE"/>
    <w:rsid w:val="00274363"/>
    <w:rsid w:val="002747E6"/>
    <w:rsid w:val="00275BA6"/>
    <w:rsid w:val="00276049"/>
    <w:rsid w:val="002802C1"/>
    <w:rsid w:val="00281ADA"/>
    <w:rsid w:val="00282FB9"/>
    <w:rsid w:val="00284326"/>
    <w:rsid w:val="00284725"/>
    <w:rsid w:val="00290B64"/>
    <w:rsid w:val="0029152C"/>
    <w:rsid w:val="00294211"/>
    <w:rsid w:val="00294808"/>
    <w:rsid w:val="00295B6A"/>
    <w:rsid w:val="002977B9"/>
    <w:rsid w:val="00297C3B"/>
    <w:rsid w:val="002A1121"/>
    <w:rsid w:val="002A25F8"/>
    <w:rsid w:val="002A3CC5"/>
    <w:rsid w:val="002A718C"/>
    <w:rsid w:val="002B374B"/>
    <w:rsid w:val="002B4911"/>
    <w:rsid w:val="002B7314"/>
    <w:rsid w:val="002B7B0B"/>
    <w:rsid w:val="002C02BC"/>
    <w:rsid w:val="002C04FE"/>
    <w:rsid w:val="002C7871"/>
    <w:rsid w:val="002D0C57"/>
    <w:rsid w:val="002D0C97"/>
    <w:rsid w:val="002D3A92"/>
    <w:rsid w:val="002D68FF"/>
    <w:rsid w:val="002E0310"/>
    <w:rsid w:val="002E3984"/>
    <w:rsid w:val="002E4F6F"/>
    <w:rsid w:val="002E5430"/>
    <w:rsid w:val="002E54F7"/>
    <w:rsid w:val="002E55DE"/>
    <w:rsid w:val="002E62DE"/>
    <w:rsid w:val="002E6C6B"/>
    <w:rsid w:val="002E7302"/>
    <w:rsid w:val="002E73A5"/>
    <w:rsid w:val="002E7D01"/>
    <w:rsid w:val="002F29DD"/>
    <w:rsid w:val="002F5417"/>
    <w:rsid w:val="002F68E3"/>
    <w:rsid w:val="00300599"/>
    <w:rsid w:val="003007B1"/>
    <w:rsid w:val="00302BFE"/>
    <w:rsid w:val="00303C13"/>
    <w:rsid w:val="0030478E"/>
    <w:rsid w:val="0030561D"/>
    <w:rsid w:val="00313B95"/>
    <w:rsid w:val="0031435C"/>
    <w:rsid w:val="003146C5"/>
    <w:rsid w:val="00314835"/>
    <w:rsid w:val="003148FA"/>
    <w:rsid w:val="00314F1C"/>
    <w:rsid w:val="00315531"/>
    <w:rsid w:val="00315F44"/>
    <w:rsid w:val="00316E2C"/>
    <w:rsid w:val="00317D37"/>
    <w:rsid w:val="00320E0A"/>
    <w:rsid w:val="00322D82"/>
    <w:rsid w:val="00323080"/>
    <w:rsid w:val="00323E2A"/>
    <w:rsid w:val="00323E2F"/>
    <w:rsid w:val="00325718"/>
    <w:rsid w:val="00326980"/>
    <w:rsid w:val="00326F5F"/>
    <w:rsid w:val="003303CF"/>
    <w:rsid w:val="00330BA5"/>
    <w:rsid w:val="003351FA"/>
    <w:rsid w:val="003355FF"/>
    <w:rsid w:val="00336136"/>
    <w:rsid w:val="0034433C"/>
    <w:rsid w:val="003452BA"/>
    <w:rsid w:val="00345841"/>
    <w:rsid w:val="00345CDA"/>
    <w:rsid w:val="00346460"/>
    <w:rsid w:val="003466C0"/>
    <w:rsid w:val="003474CA"/>
    <w:rsid w:val="00347DCE"/>
    <w:rsid w:val="0035119B"/>
    <w:rsid w:val="00351951"/>
    <w:rsid w:val="003526AB"/>
    <w:rsid w:val="00353726"/>
    <w:rsid w:val="00354FCF"/>
    <w:rsid w:val="003600C8"/>
    <w:rsid w:val="003616B4"/>
    <w:rsid w:val="00363371"/>
    <w:rsid w:val="003652E1"/>
    <w:rsid w:val="003660F9"/>
    <w:rsid w:val="00370271"/>
    <w:rsid w:val="00370F0A"/>
    <w:rsid w:val="00373109"/>
    <w:rsid w:val="00373FD5"/>
    <w:rsid w:val="00374155"/>
    <w:rsid w:val="0037657D"/>
    <w:rsid w:val="00377F13"/>
    <w:rsid w:val="00383DA0"/>
    <w:rsid w:val="00384B76"/>
    <w:rsid w:val="00386D13"/>
    <w:rsid w:val="00387980"/>
    <w:rsid w:val="00390F46"/>
    <w:rsid w:val="003915E1"/>
    <w:rsid w:val="00391D96"/>
    <w:rsid w:val="0039420A"/>
    <w:rsid w:val="00396545"/>
    <w:rsid w:val="00397323"/>
    <w:rsid w:val="00397F2E"/>
    <w:rsid w:val="003A3011"/>
    <w:rsid w:val="003A3034"/>
    <w:rsid w:val="003A53DF"/>
    <w:rsid w:val="003A722E"/>
    <w:rsid w:val="003A7DC6"/>
    <w:rsid w:val="003B09A8"/>
    <w:rsid w:val="003B23F7"/>
    <w:rsid w:val="003B485F"/>
    <w:rsid w:val="003B56F8"/>
    <w:rsid w:val="003C13EA"/>
    <w:rsid w:val="003C288B"/>
    <w:rsid w:val="003C45A8"/>
    <w:rsid w:val="003C5059"/>
    <w:rsid w:val="003C51C0"/>
    <w:rsid w:val="003C65DE"/>
    <w:rsid w:val="003C6AEA"/>
    <w:rsid w:val="003C6BD3"/>
    <w:rsid w:val="003D01AE"/>
    <w:rsid w:val="003D0521"/>
    <w:rsid w:val="003D34A2"/>
    <w:rsid w:val="003D391A"/>
    <w:rsid w:val="003D40CB"/>
    <w:rsid w:val="003D41C3"/>
    <w:rsid w:val="003D5002"/>
    <w:rsid w:val="003D5386"/>
    <w:rsid w:val="003D7849"/>
    <w:rsid w:val="003E2D27"/>
    <w:rsid w:val="003E32E6"/>
    <w:rsid w:val="003E680B"/>
    <w:rsid w:val="003E778B"/>
    <w:rsid w:val="003F03EA"/>
    <w:rsid w:val="003F05B1"/>
    <w:rsid w:val="003F0EE5"/>
    <w:rsid w:val="003F2454"/>
    <w:rsid w:val="003F34A3"/>
    <w:rsid w:val="003F4074"/>
    <w:rsid w:val="003F4B70"/>
    <w:rsid w:val="003F6287"/>
    <w:rsid w:val="003F64C7"/>
    <w:rsid w:val="004005A6"/>
    <w:rsid w:val="00403675"/>
    <w:rsid w:val="00404070"/>
    <w:rsid w:val="00405FDC"/>
    <w:rsid w:val="00406258"/>
    <w:rsid w:val="00407CDA"/>
    <w:rsid w:val="004100DD"/>
    <w:rsid w:val="00411229"/>
    <w:rsid w:val="00411CB5"/>
    <w:rsid w:val="00412BAD"/>
    <w:rsid w:val="00421F35"/>
    <w:rsid w:val="004221A2"/>
    <w:rsid w:val="00422F9E"/>
    <w:rsid w:val="004231AD"/>
    <w:rsid w:val="00423564"/>
    <w:rsid w:val="00424546"/>
    <w:rsid w:val="00424706"/>
    <w:rsid w:val="00424AEA"/>
    <w:rsid w:val="00427CD9"/>
    <w:rsid w:val="00430C9D"/>
    <w:rsid w:val="004320CF"/>
    <w:rsid w:val="004335BC"/>
    <w:rsid w:val="00433AE7"/>
    <w:rsid w:val="00434E8C"/>
    <w:rsid w:val="004355CD"/>
    <w:rsid w:val="00435EBD"/>
    <w:rsid w:val="00436BD7"/>
    <w:rsid w:val="00437DEC"/>
    <w:rsid w:val="004440ED"/>
    <w:rsid w:val="004450B0"/>
    <w:rsid w:val="004461FB"/>
    <w:rsid w:val="0044723B"/>
    <w:rsid w:val="0045031C"/>
    <w:rsid w:val="00453577"/>
    <w:rsid w:val="00454A9F"/>
    <w:rsid w:val="00455E95"/>
    <w:rsid w:val="00457F67"/>
    <w:rsid w:val="004607EC"/>
    <w:rsid w:val="0046098D"/>
    <w:rsid w:val="00460EA8"/>
    <w:rsid w:val="00461C5A"/>
    <w:rsid w:val="004649B5"/>
    <w:rsid w:val="00464DA0"/>
    <w:rsid w:val="004663F9"/>
    <w:rsid w:val="004664D8"/>
    <w:rsid w:val="004675F3"/>
    <w:rsid w:val="0047396D"/>
    <w:rsid w:val="004764E8"/>
    <w:rsid w:val="004769DA"/>
    <w:rsid w:val="00476A7C"/>
    <w:rsid w:val="00482898"/>
    <w:rsid w:val="00482EE3"/>
    <w:rsid w:val="004852BE"/>
    <w:rsid w:val="0048586F"/>
    <w:rsid w:val="00485DD0"/>
    <w:rsid w:val="00487156"/>
    <w:rsid w:val="00490300"/>
    <w:rsid w:val="004971C0"/>
    <w:rsid w:val="004972D7"/>
    <w:rsid w:val="004A0C03"/>
    <w:rsid w:val="004A0CEB"/>
    <w:rsid w:val="004A0E2E"/>
    <w:rsid w:val="004A32C0"/>
    <w:rsid w:val="004A34DA"/>
    <w:rsid w:val="004A4298"/>
    <w:rsid w:val="004A5824"/>
    <w:rsid w:val="004A5A54"/>
    <w:rsid w:val="004A6658"/>
    <w:rsid w:val="004A7A39"/>
    <w:rsid w:val="004A7DE8"/>
    <w:rsid w:val="004B15AE"/>
    <w:rsid w:val="004B1852"/>
    <w:rsid w:val="004B22A3"/>
    <w:rsid w:val="004B2BB7"/>
    <w:rsid w:val="004B3774"/>
    <w:rsid w:val="004B3D0E"/>
    <w:rsid w:val="004B7F4D"/>
    <w:rsid w:val="004C08FB"/>
    <w:rsid w:val="004C0AAD"/>
    <w:rsid w:val="004C30C1"/>
    <w:rsid w:val="004C49D9"/>
    <w:rsid w:val="004C508A"/>
    <w:rsid w:val="004C5740"/>
    <w:rsid w:val="004C6090"/>
    <w:rsid w:val="004C6698"/>
    <w:rsid w:val="004C6E05"/>
    <w:rsid w:val="004C705E"/>
    <w:rsid w:val="004C7A2E"/>
    <w:rsid w:val="004D0ACF"/>
    <w:rsid w:val="004D213F"/>
    <w:rsid w:val="004D2714"/>
    <w:rsid w:val="004D2FB7"/>
    <w:rsid w:val="004D3201"/>
    <w:rsid w:val="004D3F18"/>
    <w:rsid w:val="004D51B1"/>
    <w:rsid w:val="004D5667"/>
    <w:rsid w:val="004D6CCA"/>
    <w:rsid w:val="004E1281"/>
    <w:rsid w:val="004E268E"/>
    <w:rsid w:val="004E34E2"/>
    <w:rsid w:val="004E4952"/>
    <w:rsid w:val="004E4BB5"/>
    <w:rsid w:val="004E5391"/>
    <w:rsid w:val="004F4723"/>
    <w:rsid w:val="004F4777"/>
    <w:rsid w:val="004F71A2"/>
    <w:rsid w:val="004F7370"/>
    <w:rsid w:val="0050082E"/>
    <w:rsid w:val="00501B03"/>
    <w:rsid w:val="00503A1D"/>
    <w:rsid w:val="00507E0F"/>
    <w:rsid w:val="00511C1B"/>
    <w:rsid w:val="00511D89"/>
    <w:rsid w:val="005134D6"/>
    <w:rsid w:val="005142B3"/>
    <w:rsid w:val="00516508"/>
    <w:rsid w:val="00516D50"/>
    <w:rsid w:val="00516D8E"/>
    <w:rsid w:val="00516FC7"/>
    <w:rsid w:val="00521677"/>
    <w:rsid w:val="00522D3B"/>
    <w:rsid w:val="00524E5A"/>
    <w:rsid w:val="0052523F"/>
    <w:rsid w:val="00526290"/>
    <w:rsid w:val="00527415"/>
    <w:rsid w:val="00532898"/>
    <w:rsid w:val="00533225"/>
    <w:rsid w:val="005340BE"/>
    <w:rsid w:val="00534E61"/>
    <w:rsid w:val="00535702"/>
    <w:rsid w:val="00535F35"/>
    <w:rsid w:val="00535FB8"/>
    <w:rsid w:val="00541668"/>
    <w:rsid w:val="005421D9"/>
    <w:rsid w:val="00542808"/>
    <w:rsid w:val="0054349E"/>
    <w:rsid w:val="00543994"/>
    <w:rsid w:val="00543FD0"/>
    <w:rsid w:val="00547C59"/>
    <w:rsid w:val="00547F79"/>
    <w:rsid w:val="005509EF"/>
    <w:rsid w:val="005516BF"/>
    <w:rsid w:val="00551BFE"/>
    <w:rsid w:val="00553CD9"/>
    <w:rsid w:val="0055458A"/>
    <w:rsid w:val="00555558"/>
    <w:rsid w:val="00555BB5"/>
    <w:rsid w:val="005567DD"/>
    <w:rsid w:val="00556D63"/>
    <w:rsid w:val="005623B3"/>
    <w:rsid w:val="0056480D"/>
    <w:rsid w:val="00564BFC"/>
    <w:rsid w:val="005657CF"/>
    <w:rsid w:val="00566654"/>
    <w:rsid w:val="00567602"/>
    <w:rsid w:val="0057127B"/>
    <w:rsid w:val="005732BA"/>
    <w:rsid w:val="005756D0"/>
    <w:rsid w:val="00575D29"/>
    <w:rsid w:val="00576ECD"/>
    <w:rsid w:val="00583085"/>
    <w:rsid w:val="00583EE5"/>
    <w:rsid w:val="005855B8"/>
    <w:rsid w:val="00585B05"/>
    <w:rsid w:val="0058605E"/>
    <w:rsid w:val="00587C2B"/>
    <w:rsid w:val="00587D33"/>
    <w:rsid w:val="005900A8"/>
    <w:rsid w:val="00590414"/>
    <w:rsid w:val="00591D64"/>
    <w:rsid w:val="00592765"/>
    <w:rsid w:val="00593190"/>
    <w:rsid w:val="005931AF"/>
    <w:rsid w:val="005954E5"/>
    <w:rsid w:val="00595B2B"/>
    <w:rsid w:val="00596261"/>
    <w:rsid w:val="00596B2D"/>
    <w:rsid w:val="005975FA"/>
    <w:rsid w:val="005A3542"/>
    <w:rsid w:val="005A3755"/>
    <w:rsid w:val="005A4ABA"/>
    <w:rsid w:val="005A504A"/>
    <w:rsid w:val="005A5D62"/>
    <w:rsid w:val="005A7AF5"/>
    <w:rsid w:val="005A7E45"/>
    <w:rsid w:val="005B2F4F"/>
    <w:rsid w:val="005B4AF7"/>
    <w:rsid w:val="005B5186"/>
    <w:rsid w:val="005B6872"/>
    <w:rsid w:val="005B6DE5"/>
    <w:rsid w:val="005C2EFE"/>
    <w:rsid w:val="005C3041"/>
    <w:rsid w:val="005C3793"/>
    <w:rsid w:val="005C3DCE"/>
    <w:rsid w:val="005C4B2D"/>
    <w:rsid w:val="005C73D2"/>
    <w:rsid w:val="005C7417"/>
    <w:rsid w:val="005C7FF9"/>
    <w:rsid w:val="005D0166"/>
    <w:rsid w:val="005D15EC"/>
    <w:rsid w:val="005D1C58"/>
    <w:rsid w:val="005D2313"/>
    <w:rsid w:val="005E08FF"/>
    <w:rsid w:val="005E1317"/>
    <w:rsid w:val="005E25A2"/>
    <w:rsid w:val="005E2C56"/>
    <w:rsid w:val="005E3059"/>
    <w:rsid w:val="005E67CC"/>
    <w:rsid w:val="005E688B"/>
    <w:rsid w:val="005F03E4"/>
    <w:rsid w:val="005F0DC1"/>
    <w:rsid w:val="005F1084"/>
    <w:rsid w:val="005F43A2"/>
    <w:rsid w:val="005F5F0F"/>
    <w:rsid w:val="005F7811"/>
    <w:rsid w:val="00600108"/>
    <w:rsid w:val="006006A6"/>
    <w:rsid w:val="00600D4B"/>
    <w:rsid w:val="00603312"/>
    <w:rsid w:val="0060420B"/>
    <w:rsid w:val="006051B9"/>
    <w:rsid w:val="0060594F"/>
    <w:rsid w:val="00606402"/>
    <w:rsid w:val="00606586"/>
    <w:rsid w:val="00606E21"/>
    <w:rsid w:val="00607B53"/>
    <w:rsid w:val="006105A0"/>
    <w:rsid w:val="00615365"/>
    <w:rsid w:val="00616047"/>
    <w:rsid w:val="006168A0"/>
    <w:rsid w:val="006175E0"/>
    <w:rsid w:val="006213EA"/>
    <w:rsid w:val="0062187A"/>
    <w:rsid w:val="00621FBD"/>
    <w:rsid w:val="00624F42"/>
    <w:rsid w:val="006266D3"/>
    <w:rsid w:val="00626F59"/>
    <w:rsid w:val="00630C20"/>
    <w:rsid w:val="00632A87"/>
    <w:rsid w:val="00632DE9"/>
    <w:rsid w:val="00634A39"/>
    <w:rsid w:val="00634E89"/>
    <w:rsid w:val="006376C9"/>
    <w:rsid w:val="006411CB"/>
    <w:rsid w:val="006414E5"/>
    <w:rsid w:val="006444F4"/>
    <w:rsid w:val="0064484E"/>
    <w:rsid w:val="006452C3"/>
    <w:rsid w:val="00645B46"/>
    <w:rsid w:val="00645F1A"/>
    <w:rsid w:val="00645F8C"/>
    <w:rsid w:val="00646409"/>
    <w:rsid w:val="00647D1C"/>
    <w:rsid w:val="00647E3C"/>
    <w:rsid w:val="006502E4"/>
    <w:rsid w:val="00653302"/>
    <w:rsid w:val="0065417F"/>
    <w:rsid w:val="00654D7C"/>
    <w:rsid w:val="0065543A"/>
    <w:rsid w:val="0065791C"/>
    <w:rsid w:val="00663846"/>
    <w:rsid w:val="0066429D"/>
    <w:rsid w:val="006653B0"/>
    <w:rsid w:val="00671AA9"/>
    <w:rsid w:val="00675B82"/>
    <w:rsid w:val="00675F82"/>
    <w:rsid w:val="00676AA7"/>
    <w:rsid w:val="00676F41"/>
    <w:rsid w:val="0068028E"/>
    <w:rsid w:val="00682407"/>
    <w:rsid w:val="006827B5"/>
    <w:rsid w:val="00683581"/>
    <w:rsid w:val="00683B14"/>
    <w:rsid w:val="00683E48"/>
    <w:rsid w:val="00685353"/>
    <w:rsid w:val="00685CC5"/>
    <w:rsid w:val="006865F6"/>
    <w:rsid w:val="00686E5C"/>
    <w:rsid w:val="006873FF"/>
    <w:rsid w:val="00690E20"/>
    <w:rsid w:val="006918B2"/>
    <w:rsid w:val="00692224"/>
    <w:rsid w:val="006925BC"/>
    <w:rsid w:val="00693516"/>
    <w:rsid w:val="00693967"/>
    <w:rsid w:val="00694A88"/>
    <w:rsid w:val="0069558A"/>
    <w:rsid w:val="00695951"/>
    <w:rsid w:val="006964D8"/>
    <w:rsid w:val="00696B33"/>
    <w:rsid w:val="006A2421"/>
    <w:rsid w:val="006A3D13"/>
    <w:rsid w:val="006A3D78"/>
    <w:rsid w:val="006A418B"/>
    <w:rsid w:val="006A60E9"/>
    <w:rsid w:val="006A77DD"/>
    <w:rsid w:val="006B19AB"/>
    <w:rsid w:val="006B1DC5"/>
    <w:rsid w:val="006B245E"/>
    <w:rsid w:val="006B277A"/>
    <w:rsid w:val="006B3B51"/>
    <w:rsid w:val="006B4B1D"/>
    <w:rsid w:val="006B65D2"/>
    <w:rsid w:val="006B6D33"/>
    <w:rsid w:val="006B6FF0"/>
    <w:rsid w:val="006C1F37"/>
    <w:rsid w:val="006C2076"/>
    <w:rsid w:val="006C3100"/>
    <w:rsid w:val="006C3DD9"/>
    <w:rsid w:val="006C4ED8"/>
    <w:rsid w:val="006C555F"/>
    <w:rsid w:val="006C7498"/>
    <w:rsid w:val="006D4CB0"/>
    <w:rsid w:val="006D7B4C"/>
    <w:rsid w:val="006E0304"/>
    <w:rsid w:val="006E14E1"/>
    <w:rsid w:val="006E261E"/>
    <w:rsid w:val="006E2713"/>
    <w:rsid w:val="006E2CD9"/>
    <w:rsid w:val="006E36E2"/>
    <w:rsid w:val="006E4B6C"/>
    <w:rsid w:val="006E6BFD"/>
    <w:rsid w:val="006F1213"/>
    <w:rsid w:val="006F1AE7"/>
    <w:rsid w:val="006F1FA1"/>
    <w:rsid w:val="006F2C02"/>
    <w:rsid w:val="006F31E9"/>
    <w:rsid w:val="006F3796"/>
    <w:rsid w:val="006F4088"/>
    <w:rsid w:val="006F4D97"/>
    <w:rsid w:val="006F5321"/>
    <w:rsid w:val="006F544A"/>
    <w:rsid w:val="006F5A5A"/>
    <w:rsid w:val="00701EE0"/>
    <w:rsid w:val="007101C9"/>
    <w:rsid w:val="00711482"/>
    <w:rsid w:val="0071448C"/>
    <w:rsid w:val="00717208"/>
    <w:rsid w:val="007242E3"/>
    <w:rsid w:val="00726E7E"/>
    <w:rsid w:val="0073271C"/>
    <w:rsid w:val="00732CAA"/>
    <w:rsid w:val="0073346A"/>
    <w:rsid w:val="007375F0"/>
    <w:rsid w:val="00737F6D"/>
    <w:rsid w:val="00740622"/>
    <w:rsid w:val="0074144C"/>
    <w:rsid w:val="00741E11"/>
    <w:rsid w:val="00742C04"/>
    <w:rsid w:val="007433E2"/>
    <w:rsid w:val="007444F7"/>
    <w:rsid w:val="0074549F"/>
    <w:rsid w:val="007467BE"/>
    <w:rsid w:val="00746994"/>
    <w:rsid w:val="00746B17"/>
    <w:rsid w:val="0075025B"/>
    <w:rsid w:val="00750F96"/>
    <w:rsid w:val="00751816"/>
    <w:rsid w:val="00756BD8"/>
    <w:rsid w:val="007571DD"/>
    <w:rsid w:val="007606BF"/>
    <w:rsid w:val="0076447D"/>
    <w:rsid w:val="007646E2"/>
    <w:rsid w:val="00764ED5"/>
    <w:rsid w:val="0076571D"/>
    <w:rsid w:val="0076726D"/>
    <w:rsid w:val="00767C70"/>
    <w:rsid w:val="00770AB4"/>
    <w:rsid w:val="00771710"/>
    <w:rsid w:val="0077186D"/>
    <w:rsid w:val="0077207B"/>
    <w:rsid w:val="00773744"/>
    <w:rsid w:val="0078011D"/>
    <w:rsid w:val="00780B95"/>
    <w:rsid w:val="0078655C"/>
    <w:rsid w:val="00787124"/>
    <w:rsid w:val="00792363"/>
    <w:rsid w:val="00793655"/>
    <w:rsid w:val="007953C7"/>
    <w:rsid w:val="00795E66"/>
    <w:rsid w:val="0079789D"/>
    <w:rsid w:val="00797D8B"/>
    <w:rsid w:val="007A0EC8"/>
    <w:rsid w:val="007A4115"/>
    <w:rsid w:val="007A5593"/>
    <w:rsid w:val="007A56B8"/>
    <w:rsid w:val="007A5847"/>
    <w:rsid w:val="007B049B"/>
    <w:rsid w:val="007B1C93"/>
    <w:rsid w:val="007B3240"/>
    <w:rsid w:val="007B35D8"/>
    <w:rsid w:val="007B4882"/>
    <w:rsid w:val="007B59E3"/>
    <w:rsid w:val="007B7971"/>
    <w:rsid w:val="007C12ED"/>
    <w:rsid w:val="007C147B"/>
    <w:rsid w:val="007C2B5A"/>
    <w:rsid w:val="007D0DAE"/>
    <w:rsid w:val="007D1924"/>
    <w:rsid w:val="007D372B"/>
    <w:rsid w:val="007E100B"/>
    <w:rsid w:val="007E369F"/>
    <w:rsid w:val="007E70A4"/>
    <w:rsid w:val="007F1DC1"/>
    <w:rsid w:val="007F6307"/>
    <w:rsid w:val="007F6892"/>
    <w:rsid w:val="007F7B1A"/>
    <w:rsid w:val="00802D0B"/>
    <w:rsid w:val="00803AF2"/>
    <w:rsid w:val="00805198"/>
    <w:rsid w:val="00812106"/>
    <w:rsid w:val="0082065F"/>
    <w:rsid w:val="008222A6"/>
    <w:rsid w:val="008227E6"/>
    <w:rsid w:val="00826720"/>
    <w:rsid w:val="00826CA3"/>
    <w:rsid w:val="00830DFC"/>
    <w:rsid w:val="00831D3D"/>
    <w:rsid w:val="00833CE4"/>
    <w:rsid w:val="00836322"/>
    <w:rsid w:val="008367AC"/>
    <w:rsid w:val="0083786C"/>
    <w:rsid w:val="008412AB"/>
    <w:rsid w:val="0084422D"/>
    <w:rsid w:val="008444EF"/>
    <w:rsid w:val="0084574F"/>
    <w:rsid w:val="008474BE"/>
    <w:rsid w:val="00851033"/>
    <w:rsid w:val="008515DB"/>
    <w:rsid w:val="00852772"/>
    <w:rsid w:val="00852A0D"/>
    <w:rsid w:val="00853558"/>
    <w:rsid w:val="008546C2"/>
    <w:rsid w:val="00855412"/>
    <w:rsid w:val="008558E5"/>
    <w:rsid w:val="00861665"/>
    <w:rsid w:val="008645F4"/>
    <w:rsid w:val="00864EFB"/>
    <w:rsid w:val="008665CA"/>
    <w:rsid w:val="00872316"/>
    <w:rsid w:val="00875FEC"/>
    <w:rsid w:val="008771A7"/>
    <w:rsid w:val="00877251"/>
    <w:rsid w:val="00880489"/>
    <w:rsid w:val="00880B52"/>
    <w:rsid w:val="00880DC6"/>
    <w:rsid w:val="00880F81"/>
    <w:rsid w:val="00881138"/>
    <w:rsid w:val="00881C2B"/>
    <w:rsid w:val="008824C5"/>
    <w:rsid w:val="00884338"/>
    <w:rsid w:val="00884AA7"/>
    <w:rsid w:val="00886B6A"/>
    <w:rsid w:val="008873F4"/>
    <w:rsid w:val="00887B50"/>
    <w:rsid w:val="0089147E"/>
    <w:rsid w:val="0089199F"/>
    <w:rsid w:val="00893288"/>
    <w:rsid w:val="00893523"/>
    <w:rsid w:val="0089386B"/>
    <w:rsid w:val="008943F8"/>
    <w:rsid w:val="00895307"/>
    <w:rsid w:val="00895862"/>
    <w:rsid w:val="0089592D"/>
    <w:rsid w:val="00896726"/>
    <w:rsid w:val="008974FE"/>
    <w:rsid w:val="008A2853"/>
    <w:rsid w:val="008A354F"/>
    <w:rsid w:val="008A3FE6"/>
    <w:rsid w:val="008A45AD"/>
    <w:rsid w:val="008A636A"/>
    <w:rsid w:val="008A6A0B"/>
    <w:rsid w:val="008A6A1C"/>
    <w:rsid w:val="008B00BC"/>
    <w:rsid w:val="008B48B8"/>
    <w:rsid w:val="008B61AF"/>
    <w:rsid w:val="008B63ED"/>
    <w:rsid w:val="008B7AC8"/>
    <w:rsid w:val="008C00C6"/>
    <w:rsid w:val="008C0148"/>
    <w:rsid w:val="008C3D5F"/>
    <w:rsid w:val="008C4010"/>
    <w:rsid w:val="008C428F"/>
    <w:rsid w:val="008C5F8C"/>
    <w:rsid w:val="008C7280"/>
    <w:rsid w:val="008C7302"/>
    <w:rsid w:val="008C7A25"/>
    <w:rsid w:val="008D0B00"/>
    <w:rsid w:val="008D1493"/>
    <w:rsid w:val="008D1D9E"/>
    <w:rsid w:val="008D3460"/>
    <w:rsid w:val="008D4BC0"/>
    <w:rsid w:val="008D74C4"/>
    <w:rsid w:val="008E02A4"/>
    <w:rsid w:val="008E0490"/>
    <w:rsid w:val="008E236F"/>
    <w:rsid w:val="008E4DEE"/>
    <w:rsid w:val="008E57F3"/>
    <w:rsid w:val="008F3375"/>
    <w:rsid w:val="008F468A"/>
    <w:rsid w:val="008F4CFC"/>
    <w:rsid w:val="008F5C53"/>
    <w:rsid w:val="008F5F32"/>
    <w:rsid w:val="008F60BB"/>
    <w:rsid w:val="00900468"/>
    <w:rsid w:val="00901D1F"/>
    <w:rsid w:val="009055F5"/>
    <w:rsid w:val="00910108"/>
    <w:rsid w:val="00910183"/>
    <w:rsid w:val="00910324"/>
    <w:rsid w:val="00910945"/>
    <w:rsid w:val="00912C08"/>
    <w:rsid w:val="009136FC"/>
    <w:rsid w:val="0091387C"/>
    <w:rsid w:val="009148D9"/>
    <w:rsid w:val="009165C9"/>
    <w:rsid w:val="009170AE"/>
    <w:rsid w:val="00921E45"/>
    <w:rsid w:val="00922D36"/>
    <w:rsid w:val="00923231"/>
    <w:rsid w:val="00923323"/>
    <w:rsid w:val="0092667C"/>
    <w:rsid w:val="00930F77"/>
    <w:rsid w:val="009310D6"/>
    <w:rsid w:val="00931AF3"/>
    <w:rsid w:val="00932093"/>
    <w:rsid w:val="00932DC3"/>
    <w:rsid w:val="00933B84"/>
    <w:rsid w:val="00935430"/>
    <w:rsid w:val="00940A3A"/>
    <w:rsid w:val="00941B06"/>
    <w:rsid w:val="0094278F"/>
    <w:rsid w:val="009427CE"/>
    <w:rsid w:val="00945729"/>
    <w:rsid w:val="00945C44"/>
    <w:rsid w:val="009467D2"/>
    <w:rsid w:val="00946ADC"/>
    <w:rsid w:val="00946BA4"/>
    <w:rsid w:val="00947572"/>
    <w:rsid w:val="00953527"/>
    <w:rsid w:val="0095688A"/>
    <w:rsid w:val="00957F82"/>
    <w:rsid w:val="00960759"/>
    <w:rsid w:val="00961CCC"/>
    <w:rsid w:val="009622A0"/>
    <w:rsid w:val="00964973"/>
    <w:rsid w:val="00966245"/>
    <w:rsid w:val="00967970"/>
    <w:rsid w:val="00970FF8"/>
    <w:rsid w:val="00973EB1"/>
    <w:rsid w:val="0097626F"/>
    <w:rsid w:val="00976331"/>
    <w:rsid w:val="0098189B"/>
    <w:rsid w:val="00982828"/>
    <w:rsid w:val="009837EE"/>
    <w:rsid w:val="00983E16"/>
    <w:rsid w:val="0098433C"/>
    <w:rsid w:val="009953BA"/>
    <w:rsid w:val="00996575"/>
    <w:rsid w:val="00996CD7"/>
    <w:rsid w:val="00997354"/>
    <w:rsid w:val="009A20E9"/>
    <w:rsid w:val="009A2AF1"/>
    <w:rsid w:val="009A3BDF"/>
    <w:rsid w:val="009A6133"/>
    <w:rsid w:val="009A6C25"/>
    <w:rsid w:val="009B0A59"/>
    <w:rsid w:val="009B2E8C"/>
    <w:rsid w:val="009B39BA"/>
    <w:rsid w:val="009B5066"/>
    <w:rsid w:val="009B5615"/>
    <w:rsid w:val="009B6B92"/>
    <w:rsid w:val="009B6E0E"/>
    <w:rsid w:val="009B6F1C"/>
    <w:rsid w:val="009B7504"/>
    <w:rsid w:val="009C1494"/>
    <w:rsid w:val="009C328E"/>
    <w:rsid w:val="009C3E2A"/>
    <w:rsid w:val="009C61EA"/>
    <w:rsid w:val="009C6B91"/>
    <w:rsid w:val="009D0CB8"/>
    <w:rsid w:val="009D0F07"/>
    <w:rsid w:val="009D1C90"/>
    <w:rsid w:val="009D5D4F"/>
    <w:rsid w:val="009D5F56"/>
    <w:rsid w:val="009D6C62"/>
    <w:rsid w:val="009D7231"/>
    <w:rsid w:val="009D7BB0"/>
    <w:rsid w:val="009D7DA2"/>
    <w:rsid w:val="009E11AC"/>
    <w:rsid w:val="009E1363"/>
    <w:rsid w:val="009E15A5"/>
    <w:rsid w:val="009E3562"/>
    <w:rsid w:val="009E4049"/>
    <w:rsid w:val="009E5D9C"/>
    <w:rsid w:val="009E63B2"/>
    <w:rsid w:val="009F05B9"/>
    <w:rsid w:val="009F24CD"/>
    <w:rsid w:val="009F3403"/>
    <w:rsid w:val="009F3A43"/>
    <w:rsid w:val="009F3AAD"/>
    <w:rsid w:val="00A00D2F"/>
    <w:rsid w:val="00A011F0"/>
    <w:rsid w:val="00A0281D"/>
    <w:rsid w:val="00A02E94"/>
    <w:rsid w:val="00A0554C"/>
    <w:rsid w:val="00A07135"/>
    <w:rsid w:val="00A10FBB"/>
    <w:rsid w:val="00A13B40"/>
    <w:rsid w:val="00A21EB1"/>
    <w:rsid w:val="00A239C5"/>
    <w:rsid w:val="00A261ED"/>
    <w:rsid w:val="00A2783B"/>
    <w:rsid w:val="00A30966"/>
    <w:rsid w:val="00A31813"/>
    <w:rsid w:val="00A32D5D"/>
    <w:rsid w:val="00A345A4"/>
    <w:rsid w:val="00A37525"/>
    <w:rsid w:val="00A40A73"/>
    <w:rsid w:val="00A40FFC"/>
    <w:rsid w:val="00A44F6C"/>
    <w:rsid w:val="00A45B39"/>
    <w:rsid w:val="00A45C1B"/>
    <w:rsid w:val="00A45FD4"/>
    <w:rsid w:val="00A51543"/>
    <w:rsid w:val="00A52999"/>
    <w:rsid w:val="00A5567E"/>
    <w:rsid w:val="00A5591A"/>
    <w:rsid w:val="00A56840"/>
    <w:rsid w:val="00A577F6"/>
    <w:rsid w:val="00A63D7A"/>
    <w:rsid w:val="00A65089"/>
    <w:rsid w:val="00A657CD"/>
    <w:rsid w:val="00A658A5"/>
    <w:rsid w:val="00A65A26"/>
    <w:rsid w:val="00A661C1"/>
    <w:rsid w:val="00A6776B"/>
    <w:rsid w:val="00A70062"/>
    <w:rsid w:val="00A706B1"/>
    <w:rsid w:val="00A716B3"/>
    <w:rsid w:val="00A72CF7"/>
    <w:rsid w:val="00A73D25"/>
    <w:rsid w:val="00A75003"/>
    <w:rsid w:val="00A76EF0"/>
    <w:rsid w:val="00A77A03"/>
    <w:rsid w:val="00A81ECE"/>
    <w:rsid w:val="00A84796"/>
    <w:rsid w:val="00A84F9A"/>
    <w:rsid w:val="00A86EC0"/>
    <w:rsid w:val="00A8744C"/>
    <w:rsid w:val="00A87666"/>
    <w:rsid w:val="00A8768C"/>
    <w:rsid w:val="00A90D78"/>
    <w:rsid w:val="00A91406"/>
    <w:rsid w:val="00A929F7"/>
    <w:rsid w:val="00A935E8"/>
    <w:rsid w:val="00A9403A"/>
    <w:rsid w:val="00AA0611"/>
    <w:rsid w:val="00AA0881"/>
    <w:rsid w:val="00AA4F0B"/>
    <w:rsid w:val="00AA7CC6"/>
    <w:rsid w:val="00AB004B"/>
    <w:rsid w:val="00AB245B"/>
    <w:rsid w:val="00AB4075"/>
    <w:rsid w:val="00AB434D"/>
    <w:rsid w:val="00AB43A1"/>
    <w:rsid w:val="00AB462B"/>
    <w:rsid w:val="00AB5194"/>
    <w:rsid w:val="00AB52FD"/>
    <w:rsid w:val="00AB5D1C"/>
    <w:rsid w:val="00AB6DCC"/>
    <w:rsid w:val="00AC02AE"/>
    <w:rsid w:val="00AC149A"/>
    <w:rsid w:val="00AC5464"/>
    <w:rsid w:val="00AC5588"/>
    <w:rsid w:val="00AD0169"/>
    <w:rsid w:val="00AD0CDE"/>
    <w:rsid w:val="00AD2F03"/>
    <w:rsid w:val="00AD513C"/>
    <w:rsid w:val="00AD67E3"/>
    <w:rsid w:val="00AD7042"/>
    <w:rsid w:val="00AD70AA"/>
    <w:rsid w:val="00AD7545"/>
    <w:rsid w:val="00AD7760"/>
    <w:rsid w:val="00AD7E6A"/>
    <w:rsid w:val="00AE0119"/>
    <w:rsid w:val="00AE22DB"/>
    <w:rsid w:val="00AE2812"/>
    <w:rsid w:val="00AF37BA"/>
    <w:rsid w:val="00AF61D8"/>
    <w:rsid w:val="00AF7276"/>
    <w:rsid w:val="00AF783B"/>
    <w:rsid w:val="00B01BC5"/>
    <w:rsid w:val="00B02081"/>
    <w:rsid w:val="00B03F5D"/>
    <w:rsid w:val="00B055AF"/>
    <w:rsid w:val="00B05F4D"/>
    <w:rsid w:val="00B11EA0"/>
    <w:rsid w:val="00B12558"/>
    <w:rsid w:val="00B1337E"/>
    <w:rsid w:val="00B14206"/>
    <w:rsid w:val="00B16EAA"/>
    <w:rsid w:val="00B17821"/>
    <w:rsid w:val="00B213A8"/>
    <w:rsid w:val="00B2278B"/>
    <w:rsid w:val="00B240BF"/>
    <w:rsid w:val="00B2498F"/>
    <w:rsid w:val="00B24D00"/>
    <w:rsid w:val="00B25982"/>
    <w:rsid w:val="00B26C47"/>
    <w:rsid w:val="00B30B86"/>
    <w:rsid w:val="00B32FD5"/>
    <w:rsid w:val="00B34656"/>
    <w:rsid w:val="00B349D3"/>
    <w:rsid w:val="00B354DB"/>
    <w:rsid w:val="00B35D0D"/>
    <w:rsid w:val="00B360F6"/>
    <w:rsid w:val="00B3647A"/>
    <w:rsid w:val="00B42AE2"/>
    <w:rsid w:val="00B43460"/>
    <w:rsid w:val="00B444D5"/>
    <w:rsid w:val="00B44691"/>
    <w:rsid w:val="00B460D3"/>
    <w:rsid w:val="00B5043D"/>
    <w:rsid w:val="00B5072E"/>
    <w:rsid w:val="00B51CC5"/>
    <w:rsid w:val="00B52B9C"/>
    <w:rsid w:val="00B53A59"/>
    <w:rsid w:val="00B547F7"/>
    <w:rsid w:val="00B56042"/>
    <w:rsid w:val="00B5790C"/>
    <w:rsid w:val="00B62BBC"/>
    <w:rsid w:val="00B64B09"/>
    <w:rsid w:val="00B6545F"/>
    <w:rsid w:val="00B70AB3"/>
    <w:rsid w:val="00B7507E"/>
    <w:rsid w:val="00B77B4D"/>
    <w:rsid w:val="00B805E6"/>
    <w:rsid w:val="00B846E3"/>
    <w:rsid w:val="00B8501A"/>
    <w:rsid w:val="00B86314"/>
    <w:rsid w:val="00B86487"/>
    <w:rsid w:val="00B90F11"/>
    <w:rsid w:val="00B9152D"/>
    <w:rsid w:val="00B91844"/>
    <w:rsid w:val="00B91D37"/>
    <w:rsid w:val="00B91DDE"/>
    <w:rsid w:val="00B93035"/>
    <w:rsid w:val="00B93147"/>
    <w:rsid w:val="00B93486"/>
    <w:rsid w:val="00B94898"/>
    <w:rsid w:val="00B96401"/>
    <w:rsid w:val="00B964C6"/>
    <w:rsid w:val="00B97218"/>
    <w:rsid w:val="00B97371"/>
    <w:rsid w:val="00BA0083"/>
    <w:rsid w:val="00BA056F"/>
    <w:rsid w:val="00BA093E"/>
    <w:rsid w:val="00BA249D"/>
    <w:rsid w:val="00BA5E9E"/>
    <w:rsid w:val="00BA7417"/>
    <w:rsid w:val="00BB0613"/>
    <w:rsid w:val="00BB0CE3"/>
    <w:rsid w:val="00BB1C48"/>
    <w:rsid w:val="00BB4185"/>
    <w:rsid w:val="00BB4E3B"/>
    <w:rsid w:val="00BB4F7B"/>
    <w:rsid w:val="00BB580F"/>
    <w:rsid w:val="00BB65C0"/>
    <w:rsid w:val="00BB6EF1"/>
    <w:rsid w:val="00BC0A70"/>
    <w:rsid w:val="00BC1119"/>
    <w:rsid w:val="00BC21BD"/>
    <w:rsid w:val="00BC23F2"/>
    <w:rsid w:val="00BC2B25"/>
    <w:rsid w:val="00BC6616"/>
    <w:rsid w:val="00BD2721"/>
    <w:rsid w:val="00BD3AE2"/>
    <w:rsid w:val="00BD400D"/>
    <w:rsid w:val="00BD4C8D"/>
    <w:rsid w:val="00BD4F9D"/>
    <w:rsid w:val="00BD5403"/>
    <w:rsid w:val="00BD5913"/>
    <w:rsid w:val="00BD6EFF"/>
    <w:rsid w:val="00BE0140"/>
    <w:rsid w:val="00BE01C7"/>
    <w:rsid w:val="00BE02D8"/>
    <w:rsid w:val="00BE2481"/>
    <w:rsid w:val="00BE3049"/>
    <w:rsid w:val="00BE3302"/>
    <w:rsid w:val="00BE488B"/>
    <w:rsid w:val="00BE4B3C"/>
    <w:rsid w:val="00BE648C"/>
    <w:rsid w:val="00BE67A3"/>
    <w:rsid w:val="00BE7102"/>
    <w:rsid w:val="00BE745C"/>
    <w:rsid w:val="00BF01F7"/>
    <w:rsid w:val="00BF04DE"/>
    <w:rsid w:val="00BF232F"/>
    <w:rsid w:val="00BF3765"/>
    <w:rsid w:val="00BF4370"/>
    <w:rsid w:val="00BF5118"/>
    <w:rsid w:val="00BF5D46"/>
    <w:rsid w:val="00BF69C4"/>
    <w:rsid w:val="00BF6AB9"/>
    <w:rsid w:val="00BF74DA"/>
    <w:rsid w:val="00C019A6"/>
    <w:rsid w:val="00C022C4"/>
    <w:rsid w:val="00C0305D"/>
    <w:rsid w:val="00C06FBD"/>
    <w:rsid w:val="00C110C8"/>
    <w:rsid w:val="00C13184"/>
    <w:rsid w:val="00C132A2"/>
    <w:rsid w:val="00C137E0"/>
    <w:rsid w:val="00C13CA7"/>
    <w:rsid w:val="00C14410"/>
    <w:rsid w:val="00C155D8"/>
    <w:rsid w:val="00C171D0"/>
    <w:rsid w:val="00C215B3"/>
    <w:rsid w:val="00C23984"/>
    <w:rsid w:val="00C25712"/>
    <w:rsid w:val="00C26B13"/>
    <w:rsid w:val="00C277EE"/>
    <w:rsid w:val="00C31AAE"/>
    <w:rsid w:val="00C33199"/>
    <w:rsid w:val="00C33C99"/>
    <w:rsid w:val="00C356AE"/>
    <w:rsid w:val="00C3713D"/>
    <w:rsid w:val="00C40DBA"/>
    <w:rsid w:val="00C4221B"/>
    <w:rsid w:val="00C43683"/>
    <w:rsid w:val="00C44C14"/>
    <w:rsid w:val="00C4631C"/>
    <w:rsid w:val="00C46AAD"/>
    <w:rsid w:val="00C52F71"/>
    <w:rsid w:val="00C53A16"/>
    <w:rsid w:val="00C56A07"/>
    <w:rsid w:val="00C608D4"/>
    <w:rsid w:val="00C612B2"/>
    <w:rsid w:val="00C62D4F"/>
    <w:rsid w:val="00C64CEA"/>
    <w:rsid w:val="00C66E87"/>
    <w:rsid w:val="00C6707D"/>
    <w:rsid w:val="00C67F62"/>
    <w:rsid w:val="00C72E5F"/>
    <w:rsid w:val="00C75357"/>
    <w:rsid w:val="00C77A8A"/>
    <w:rsid w:val="00C80222"/>
    <w:rsid w:val="00C815AB"/>
    <w:rsid w:val="00C838EB"/>
    <w:rsid w:val="00C8520D"/>
    <w:rsid w:val="00C85F1A"/>
    <w:rsid w:val="00C8626A"/>
    <w:rsid w:val="00C862C5"/>
    <w:rsid w:val="00C866C5"/>
    <w:rsid w:val="00C86F36"/>
    <w:rsid w:val="00C91ABA"/>
    <w:rsid w:val="00C9222C"/>
    <w:rsid w:val="00C934C3"/>
    <w:rsid w:val="00C93575"/>
    <w:rsid w:val="00C948AA"/>
    <w:rsid w:val="00C95224"/>
    <w:rsid w:val="00C97DE4"/>
    <w:rsid w:val="00CA1A52"/>
    <w:rsid w:val="00CA28DB"/>
    <w:rsid w:val="00CA34D0"/>
    <w:rsid w:val="00CA55A3"/>
    <w:rsid w:val="00CA6B35"/>
    <w:rsid w:val="00CA6E45"/>
    <w:rsid w:val="00CB075D"/>
    <w:rsid w:val="00CB1E8A"/>
    <w:rsid w:val="00CB4B4A"/>
    <w:rsid w:val="00CB512E"/>
    <w:rsid w:val="00CB5C13"/>
    <w:rsid w:val="00CC1D11"/>
    <w:rsid w:val="00CC1E89"/>
    <w:rsid w:val="00CC3453"/>
    <w:rsid w:val="00CC64EC"/>
    <w:rsid w:val="00CC69B9"/>
    <w:rsid w:val="00CD01ED"/>
    <w:rsid w:val="00CD066A"/>
    <w:rsid w:val="00CD1130"/>
    <w:rsid w:val="00CD1B51"/>
    <w:rsid w:val="00CD3627"/>
    <w:rsid w:val="00CD6445"/>
    <w:rsid w:val="00CE0695"/>
    <w:rsid w:val="00CE1FAF"/>
    <w:rsid w:val="00CE6D66"/>
    <w:rsid w:val="00CF0654"/>
    <w:rsid w:val="00CF2347"/>
    <w:rsid w:val="00CF2539"/>
    <w:rsid w:val="00CF27E6"/>
    <w:rsid w:val="00CF302F"/>
    <w:rsid w:val="00CF3AF0"/>
    <w:rsid w:val="00CF541B"/>
    <w:rsid w:val="00CF6665"/>
    <w:rsid w:val="00CF7F57"/>
    <w:rsid w:val="00D01EB7"/>
    <w:rsid w:val="00D04F7D"/>
    <w:rsid w:val="00D06832"/>
    <w:rsid w:val="00D077EC"/>
    <w:rsid w:val="00D11AC9"/>
    <w:rsid w:val="00D1224D"/>
    <w:rsid w:val="00D1305A"/>
    <w:rsid w:val="00D13398"/>
    <w:rsid w:val="00D160A0"/>
    <w:rsid w:val="00D16524"/>
    <w:rsid w:val="00D1698B"/>
    <w:rsid w:val="00D16C04"/>
    <w:rsid w:val="00D17DD7"/>
    <w:rsid w:val="00D20071"/>
    <w:rsid w:val="00D20A36"/>
    <w:rsid w:val="00D20CFD"/>
    <w:rsid w:val="00D21A46"/>
    <w:rsid w:val="00D21FD5"/>
    <w:rsid w:val="00D22368"/>
    <w:rsid w:val="00D22A50"/>
    <w:rsid w:val="00D23218"/>
    <w:rsid w:val="00D23964"/>
    <w:rsid w:val="00D24428"/>
    <w:rsid w:val="00D261B6"/>
    <w:rsid w:val="00D26310"/>
    <w:rsid w:val="00D30A55"/>
    <w:rsid w:val="00D31931"/>
    <w:rsid w:val="00D33128"/>
    <w:rsid w:val="00D36D84"/>
    <w:rsid w:val="00D40157"/>
    <w:rsid w:val="00D4256A"/>
    <w:rsid w:val="00D42EC3"/>
    <w:rsid w:val="00D43167"/>
    <w:rsid w:val="00D43FDE"/>
    <w:rsid w:val="00D44C63"/>
    <w:rsid w:val="00D465CF"/>
    <w:rsid w:val="00D46A30"/>
    <w:rsid w:val="00D52DFC"/>
    <w:rsid w:val="00D541B5"/>
    <w:rsid w:val="00D54B9B"/>
    <w:rsid w:val="00D55A5F"/>
    <w:rsid w:val="00D56B0D"/>
    <w:rsid w:val="00D615CE"/>
    <w:rsid w:val="00D61D03"/>
    <w:rsid w:val="00D61D90"/>
    <w:rsid w:val="00D620BA"/>
    <w:rsid w:val="00D64A2A"/>
    <w:rsid w:val="00D66730"/>
    <w:rsid w:val="00D7050B"/>
    <w:rsid w:val="00D717CB"/>
    <w:rsid w:val="00D71A47"/>
    <w:rsid w:val="00D71C4F"/>
    <w:rsid w:val="00D74837"/>
    <w:rsid w:val="00D75BC7"/>
    <w:rsid w:val="00D7635A"/>
    <w:rsid w:val="00D77858"/>
    <w:rsid w:val="00D80262"/>
    <w:rsid w:val="00D80C7A"/>
    <w:rsid w:val="00D82888"/>
    <w:rsid w:val="00D8346F"/>
    <w:rsid w:val="00D83A5A"/>
    <w:rsid w:val="00D83EFA"/>
    <w:rsid w:val="00D848D0"/>
    <w:rsid w:val="00D849F9"/>
    <w:rsid w:val="00D84B0A"/>
    <w:rsid w:val="00D85EF0"/>
    <w:rsid w:val="00D86E8A"/>
    <w:rsid w:val="00D90D2A"/>
    <w:rsid w:val="00D9162A"/>
    <w:rsid w:val="00D91EB8"/>
    <w:rsid w:val="00D9266D"/>
    <w:rsid w:val="00D932EF"/>
    <w:rsid w:val="00D9399E"/>
    <w:rsid w:val="00D951DE"/>
    <w:rsid w:val="00D957FE"/>
    <w:rsid w:val="00D95B62"/>
    <w:rsid w:val="00D9644D"/>
    <w:rsid w:val="00D976C3"/>
    <w:rsid w:val="00DA10E9"/>
    <w:rsid w:val="00DA1431"/>
    <w:rsid w:val="00DA17BF"/>
    <w:rsid w:val="00DA1C08"/>
    <w:rsid w:val="00DA5D69"/>
    <w:rsid w:val="00DA66DD"/>
    <w:rsid w:val="00DA6725"/>
    <w:rsid w:val="00DA7390"/>
    <w:rsid w:val="00DA7A98"/>
    <w:rsid w:val="00DB12E2"/>
    <w:rsid w:val="00DB2501"/>
    <w:rsid w:val="00DB3ABD"/>
    <w:rsid w:val="00DB4752"/>
    <w:rsid w:val="00DB4B0A"/>
    <w:rsid w:val="00DB5F0B"/>
    <w:rsid w:val="00DB6EFE"/>
    <w:rsid w:val="00DC13BB"/>
    <w:rsid w:val="00DC1AD5"/>
    <w:rsid w:val="00DC1B3D"/>
    <w:rsid w:val="00DC2603"/>
    <w:rsid w:val="00DC2738"/>
    <w:rsid w:val="00DC3323"/>
    <w:rsid w:val="00DC3498"/>
    <w:rsid w:val="00DC3CD6"/>
    <w:rsid w:val="00DC3D48"/>
    <w:rsid w:val="00DC5037"/>
    <w:rsid w:val="00DC668A"/>
    <w:rsid w:val="00DD245E"/>
    <w:rsid w:val="00DD3045"/>
    <w:rsid w:val="00DD5CD0"/>
    <w:rsid w:val="00DD67AC"/>
    <w:rsid w:val="00DD7ECC"/>
    <w:rsid w:val="00DE1E33"/>
    <w:rsid w:val="00DE4AD6"/>
    <w:rsid w:val="00DE7BA1"/>
    <w:rsid w:val="00DF0CE0"/>
    <w:rsid w:val="00DF0D8F"/>
    <w:rsid w:val="00DF125A"/>
    <w:rsid w:val="00DF1F81"/>
    <w:rsid w:val="00DF261E"/>
    <w:rsid w:val="00DF290D"/>
    <w:rsid w:val="00DF2DDE"/>
    <w:rsid w:val="00DF2FC8"/>
    <w:rsid w:val="00DF6A8D"/>
    <w:rsid w:val="00E01928"/>
    <w:rsid w:val="00E033E5"/>
    <w:rsid w:val="00E04F3D"/>
    <w:rsid w:val="00E066E0"/>
    <w:rsid w:val="00E06B7F"/>
    <w:rsid w:val="00E07DE8"/>
    <w:rsid w:val="00E11539"/>
    <w:rsid w:val="00E12F10"/>
    <w:rsid w:val="00E13D20"/>
    <w:rsid w:val="00E15385"/>
    <w:rsid w:val="00E16E3F"/>
    <w:rsid w:val="00E205F9"/>
    <w:rsid w:val="00E20B32"/>
    <w:rsid w:val="00E20DF4"/>
    <w:rsid w:val="00E217E6"/>
    <w:rsid w:val="00E21803"/>
    <w:rsid w:val="00E21B4E"/>
    <w:rsid w:val="00E21BB1"/>
    <w:rsid w:val="00E226A1"/>
    <w:rsid w:val="00E22E9E"/>
    <w:rsid w:val="00E22F4C"/>
    <w:rsid w:val="00E23E09"/>
    <w:rsid w:val="00E25318"/>
    <w:rsid w:val="00E2558E"/>
    <w:rsid w:val="00E2612F"/>
    <w:rsid w:val="00E27CC0"/>
    <w:rsid w:val="00E33BD3"/>
    <w:rsid w:val="00E34A9C"/>
    <w:rsid w:val="00E3674D"/>
    <w:rsid w:val="00E369DE"/>
    <w:rsid w:val="00E36A43"/>
    <w:rsid w:val="00E41DA2"/>
    <w:rsid w:val="00E4311E"/>
    <w:rsid w:val="00E43C8F"/>
    <w:rsid w:val="00E43D36"/>
    <w:rsid w:val="00E44218"/>
    <w:rsid w:val="00E46B19"/>
    <w:rsid w:val="00E46CC5"/>
    <w:rsid w:val="00E473EA"/>
    <w:rsid w:val="00E5061A"/>
    <w:rsid w:val="00E513FF"/>
    <w:rsid w:val="00E52EBF"/>
    <w:rsid w:val="00E54FFF"/>
    <w:rsid w:val="00E556AF"/>
    <w:rsid w:val="00E55A3D"/>
    <w:rsid w:val="00E60432"/>
    <w:rsid w:val="00E62AEE"/>
    <w:rsid w:val="00E639B6"/>
    <w:rsid w:val="00E641A3"/>
    <w:rsid w:val="00E72527"/>
    <w:rsid w:val="00E76DF1"/>
    <w:rsid w:val="00E803CD"/>
    <w:rsid w:val="00E816D3"/>
    <w:rsid w:val="00E81ECA"/>
    <w:rsid w:val="00E8254F"/>
    <w:rsid w:val="00E86815"/>
    <w:rsid w:val="00E9199D"/>
    <w:rsid w:val="00E92400"/>
    <w:rsid w:val="00E95F4B"/>
    <w:rsid w:val="00E9734B"/>
    <w:rsid w:val="00E975C6"/>
    <w:rsid w:val="00EA1345"/>
    <w:rsid w:val="00EA3541"/>
    <w:rsid w:val="00EA3EEB"/>
    <w:rsid w:val="00EA44BD"/>
    <w:rsid w:val="00EA7934"/>
    <w:rsid w:val="00EA7D16"/>
    <w:rsid w:val="00EB1414"/>
    <w:rsid w:val="00EB1D4C"/>
    <w:rsid w:val="00EB2028"/>
    <w:rsid w:val="00EC1C4F"/>
    <w:rsid w:val="00EC21DC"/>
    <w:rsid w:val="00EC3CC6"/>
    <w:rsid w:val="00EC5266"/>
    <w:rsid w:val="00EC5CBF"/>
    <w:rsid w:val="00EC6297"/>
    <w:rsid w:val="00EC691D"/>
    <w:rsid w:val="00ED2846"/>
    <w:rsid w:val="00ED3BED"/>
    <w:rsid w:val="00ED4484"/>
    <w:rsid w:val="00ED49BA"/>
    <w:rsid w:val="00ED669E"/>
    <w:rsid w:val="00ED66A8"/>
    <w:rsid w:val="00ED70C6"/>
    <w:rsid w:val="00EE096B"/>
    <w:rsid w:val="00EE0DDA"/>
    <w:rsid w:val="00EE1BBD"/>
    <w:rsid w:val="00EE208B"/>
    <w:rsid w:val="00EE24B7"/>
    <w:rsid w:val="00EE3F44"/>
    <w:rsid w:val="00EE73E9"/>
    <w:rsid w:val="00EE7AC5"/>
    <w:rsid w:val="00EF01AE"/>
    <w:rsid w:val="00EF4134"/>
    <w:rsid w:val="00EF4592"/>
    <w:rsid w:val="00F0058D"/>
    <w:rsid w:val="00F0105C"/>
    <w:rsid w:val="00F01C47"/>
    <w:rsid w:val="00F03A67"/>
    <w:rsid w:val="00F03B45"/>
    <w:rsid w:val="00F04BFB"/>
    <w:rsid w:val="00F05426"/>
    <w:rsid w:val="00F0647F"/>
    <w:rsid w:val="00F075D9"/>
    <w:rsid w:val="00F100F1"/>
    <w:rsid w:val="00F11A9A"/>
    <w:rsid w:val="00F11AD0"/>
    <w:rsid w:val="00F14E24"/>
    <w:rsid w:val="00F15363"/>
    <w:rsid w:val="00F1573A"/>
    <w:rsid w:val="00F174B2"/>
    <w:rsid w:val="00F21DCD"/>
    <w:rsid w:val="00F24793"/>
    <w:rsid w:val="00F24B48"/>
    <w:rsid w:val="00F25200"/>
    <w:rsid w:val="00F25405"/>
    <w:rsid w:val="00F30462"/>
    <w:rsid w:val="00F3249E"/>
    <w:rsid w:val="00F32C84"/>
    <w:rsid w:val="00F33EA0"/>
    <w:rsid w:val="00F34C0B"/>
    <w:rsid w:val="00F35505"/>
    <w:rsid w:val="00F3575B"/>
    <w:rsid w:val="00F358FB"/>
    <w:rsid w:val="00F36DCF"/>
    <w:rsid w:val="00F4302F"/>
    <w:rsid w:val="00F43E6C"/>
    <w:rsid w:val="00F4582C"/>
    <w:rsid w:val="00F4630F"/>
    <w:rsid w:val="00F479A9"/>
    <w:rsid w:val="00F47DA7"/>
    <w:rsid w:val="00F5137C"/>
    <w:rsid w:val="00F5181A"/>
    <w:rsid w:val="00F52044"/>
    <w:rsid w:val="00F53C76"/>
    <w:rsid w:val="00F5571F"/>
    <w:rsid w:val="00F63B5C"/>
    <w:rsid w:val="00F6436B"/>
    <w:rsid w:val="00F64C37"/>
    <w:rsid w:val="00F64F63"/>
    <w:rsid w:val="00F659E7"/>
    <w:rsid w:val="00F65B0F"/>
    <w:rsid w:val="00F66910"/>
    <w:rsid w:val="00F66CDB"/>
    <w:rsid w:val="00F67086"/>
    <w:rsid w:val="00F70DB8"/>
    <w:rsid w:val="00F71F1D"/>
    <w:rsid w:val="00F73F4C"/>
    <w:rsid w:val="00F747AD"/>
    <w:rsid w:val="00F75398"/>
    <w:rsid w:val="00F75F79"/>
    <w:rsid w:val="00F816CD"/>
    <w:rsid w:val="00F82170"/>
    <w:rsid w:val="00F83DC0"/>
    <w:rsid w:val="00F8455F"/>
    <w:rsid w:val="00F850D9"/>
    <w:rsid w:val="00F86B29"/>
    <w:rsid w:val="00F877BA"/>
    <w:rsid w:val="00F952A2"/>
    <w:rsid w:val="00F96D57"/>
    <w:rsid w:val="00F97411"/>
    <w:rsid w:val="00F97E1A"/>
    <w:rsid w:val="00FA0388"/>
    <w:rsid w:val="00FA07AB"/>
    <w:rsid w:val="00FA2B48"/>
    <w:rsid w:val="00FA4205"/>
    <w:rsid w:val="00FA4B14"/>
    <w:rsid w:val="00FA5423"/>
    <w:rsid w:val="00FA5D85"/>
    <w:rsid w:val="00FA65C5"/>
    <w:rsid w:val="00FA6F58"/>
    <w:rsid w:val="00FA7218"/>
    <w:rsid w:val="00FA7D06"/>
    <w:rsid w:val="00FB1810"/>
    <w:rsid w:val="00FB3031"/>
    <w:rsid w:val="00FB47AC"/>
    <w:rsid w:val="00FB4A07"/>
    <w:rsid w:val="00FB7656"/>
    <w:rsid w:val="00FC0771"/>
    <w:rsid w:val="00FC268F"/>
    <w:rsid w:val="00FC358A"/>
    <w:rsid w:val="00FC4C56"/>
    <w:rsid w:val="00FC55A6"/>
    <w:rsid w:val="00FD1310"/>
    <w:rsid w:val="00FD1F1F"/>
    <w:rsid w:val="00FD1FB2"/>
    <w:rsid w:val="00FD367F"/>
    <w:rsid w:val="00FD3C45"/>
    <w:rsid w:val="00FD42AF"/>
    <w:rsid w:val="00FD68F1"/>
    <w:rsid w:val="00FE0CC4"/>
    <w:rsid w:val="00FE134F"/>
    <w:rsid w:val="00FE20FE"/>
    <w:rsid w:val="00FE2BA3"/>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6ECD6CF-5D43-4C17-A8D2-CC9573EF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 w:type="character" w:customStyle="1" w:styleId="Heading1Char">
    <w:name w:val="Heading 1 Char"/>
    <w:basedOn w:val="DefaultParagraphFont"/>
    <w:link w:val="Heading1"/>
    <w:uiPriority w:val="9"/>
    <w:rsid w:val="00645B4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434E8C"/>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944671">
      <w:bodyDiv w:val="1"/>
      <w:marLeft w:val="0"/>
      <w:marRight w:val="0"/>
      <w:marTop w:val="0"/>
      <w:marBottom w:val="0"/>
      <w:divBdr>
        <w:top w:val="none" w:sz="0" w:space="0" w:color="auto"/>
        <w:left w:val="none" w:sz="0" w:space="0" w:color="auto"/>
        <w:bottom w:val="none" w:sz="0" w:space="0" w:color="auto"/>
        <w:right w:val="none" w:sz="0" w:space="0" w:color="auto"/>
      </w:divBdr>
    </w:div>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 w:id="10686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B9BEF-92EC-4897-BDE4-22844FE1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4</cp:revision>
  <cp:lastPrinted>2017-02-14T16:42:00Z</cp:lastPrinted>
  <dcterms:created xsi:type="dcterms:W3CDTF">2018-04-18T20:05:00Z</dcterms:created>
  <dcterms:modified xsi:type="dcterms:W3CDTF">2018-04-18T20:11:00Z</dcterms:modified>
</cp:coreProperties>
</file>