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329FFFC8" w:rsidR="000753B9" w:rsidRPr="0041348E" w:rsidRDefault="00104F18" w:rsidP="000753B9">
      <w:pPr>
        <w:rPr>
          <w:rFonts w:ascii="Bookman Old Style" w:hAnsi="Bookman Old Style"/>
        </w:rPr>
      </w:pPr>
      <w:r>
        <w:rPr>
          <w:rFonts w:ascii="Bookman Old Style" w:hAnsi="Bookman Old Style"/>
        </w:rPr>
        <w:t>April 9</w:t>
      </w:r>
      <w:r w:rsidR="00D449CB">
        <w:rPr>
          <w:rFonts w:ascii="Bookman Old Style" w:hAnsi="Bookman Old Style"/>
        </w:rPr>
        <w:t>, 2018</w:t>
      </w:r>
    </w:p>
    <w:p w14:paraId="5500D146" w14:textId="77777777" w:rsidR="000753B9" w:rsidRPr="0041348E" w:rsidRDefault="000753B9" w:rsidP="000753B9">
      <w:pPr>
        <w:rPr>
          <w:rFonts w:ascii="Bookman Old Style" w:hAnsi="Bookman Old Style"/>
        </w:rPr>
      </w:pPr>
    </w:p>
    <w:p w14:paraId="1B693A88" w14:textId="5D184383"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Bradley Hart (Vice Chair), </w:t>
      </w:r>
      <w:r w:rsidR="00581699">
        <w:rPr>
          <w:rFonts w:ascii="Bookman Old Style" w:hAnsi="Bookman Old Style"/>
        </w:rPr>
        <w:t xml:space="preserve">Susan </w:t>
      </w:r>
      <w:proofErr w:type="spellStart"/>
      <w:r w:rsidR="00581699">
        <w:rPr>
          <w:rFonts w:ascii="Bookman Old Style" w:hAnsi="Bookman Old Style"/>
        </w:rPr>
        <w:t>Schlievert</w:t>
      </w:r>
      <w:proofErr w:type="spellEnd"/>
      <w:r w:rsidR="00581699">
        <w:rPr>
          <w:rFonts w:ascii="Bookman Old Style" w:hAnsi="Bookman Old Style"/>
        </w:rPr>
        <w:t xml:space="preserve"> (State-wide), </w:t>
      </w:r>
      <w:r w:rsidR="00380CDF">
        <w:rPr>
          <w:rFonts w:ascii="Bookman Old Style" w:hAnsi="Bookman Old Style"/>
        </w:rPr>
        <w:t xml:space="preserve">Loretta </w:t>
      </w:r>
      <w:proofErr w:type="spellStart"/>
      <w:r w:rsidR="00380CDF">
        <w:rPr>
          <w:rFonts w:ascii="Bookman Old Style" w:hAnsi="Bookman Old Style"/>
        </w:rPr>
        <w:t>Kensinger</w:t>
      </w:r>
      <w:proofErr w:type="spellEnd"/>
      <w:r w:rsidR="00380CDF">
        <w:rPr>
          <w:rFonts w:ascii="Bookman Old Style" w:hAnsi="Bookman Old Style"/>
        </w:rPr>
        <w:t xml:space="preserve"> (At-Large), Melanie Ram (At-large)</w:t>
      </w:r>
      <w:r w:rsidR="002C746D">
        <w:rPr>
          <w:rFonts w:ascii="Bookman Old Style" w:hAnsi="Bookman Old Style"/>
        </w:rPr>
        <w:t xml:space="preserve">, Lynnette </w:t>
      </w:r>
      <w:proofErr w:type="spellStart"/>
      <w:r w:rsidR="002C746D">
        <w:rPr>
          <w:rFonts w:ascii="Bookman Old Style" w:hAnsi="Bookman Old Style"/>
        </w:rPr>
        <w:t>Zelezny</w:t>
      </w:r>
      <w:proofErr w:type="spellEnd"/>
      <w:r w:rsidR="002C746D">
        <w:rPr>
          <w:rFonts w:ascii="Bookman Old Style" w:hAnsi="Bookman Old Style"/>
        </w:rPr>
        <w:t xml:space="preserve"> (ex officio)</w:t>
      </w:r>
      <w:r w:rsidR="00924678">
        <w:rPr>
          <w:rFonts w:ascii="Bookman Old Style" w:hAnsi="Bookman Old Style"/>
        </w:rPr>
        <w:t>, Rebecca Raya Fernandez (At-large)</w:t>
      </w:r>
      <w:r w:rsidR="00194ACA">
        <w:rPr>
          <w:rFonts w:ascii="Bookman Old Style" w:hAnsi="Bookman Old Style"/>
        </w:rPr>
        <w:t xml:space="preserve">, </w:t>
      </w:r>
      <w:proofErr w:type="spellStart"/>
      <w:r w:rsidR="00194ACA">
        <w:rPr>
          <w:rFonts w:ascii="Bookman Old Style" w:hAnsi="Bookman Old Style"/>
        </w:rPr>
        <w:t>Jennier</w:t>
      </w:r>
      <w:proofErr w:type="spellEnd"/>
      <w:r w:rsidR="00194ACA">
        <w:rPr>
          <w:rFonts w:ascii="Bookman Old Style" w:hAnsi="Bookman Old Style"/>
        </w:rPr>
        <w:t xml:space="preserve"> </w:t>
      </w:r>
      <w:proofErr w:type="spellStart"/>
      <w:r w:rsidR="00194ACA">
        <w:rPr>
          <w:rFonts w:ascii="Bookman Old Style" w:hAnsi="Bookman Old Style"/>
        </w:rPr>
        <w:t>Miele</w:t>
      </w:r>
      <w:proofErr w:type="spellEnd"/>
      <w:r w:rsidR="00194ACA">
        <w:rPr>
          <w:rFonts w:ascii="Bookman Old Style" w:hAnsi="Bookman Old Style"/>
        </w:rPr>
        <w:t xml:space="preserve"> (At-large)</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7A1272AB"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6304AF">
        <w:rPr>
          <w:rFonts w:ascii="Bookman Old Style" w:hAnsi="Bookman Old Style"/>
        </w:rPr>
        <w:t xml:space="preserve">Blake Zante (Ex officio), </w:t>
      </w:r>
      <w:r w:rsidR="0011633A">
        <w:rPr>
          <w:rFonts w:ascii="Bookman Old Style" w:hAnsi="Bookman Old Style"/>
        </w:rPr>
        <w:t xml:space="preserve">Joseph Castro (Ex officio), </w:t>
      </w:r>
      <w:r w:rsidR="00582C89">
        <w:rPr>
          <w:rFonts w:ascii="Bookman Old Style" w:hAnsi="Bookman Old Style"/>
        </w:rPr>
        <w:t>Kevin Ayotte (Ex officio)</w:t>
      </w:r>
    </w:p>
    <w:p w14:paraId="70AFBE96" w14:textId="77777777" w:rsidR="00091E70" w:rsidRPr="000D0BD1" w:rsidRDefault="00091E70" w:rsidP="00824E84">
      <w:pPr>
        <w:ind w:left="2520" w:hanging="2520"/>
        <w:rPr>
          <w:rFonts w:ascii="Bookman Old Style" w:hAnsi="Bookman Old Style"/>
        </w:rPr>
      </w:pPr>
    </w:p>
    <w:p w14:paraId="212F7010" w14:textId="3592F439"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r>
      <w:r w:rsidR="002C746D">
        <w:rPr>
          <w:rFonts w:ascii="Bookman Old Style" w:hAnsi="Bookman Old Style"/>
        </w:rPr>
        <w:t>Venita B</w:t>
      </w:r>
      <w:r w:rsidR="001F5186">
        <w:rPr>
          <w:rFonts w:ascii="Bookman Old Style" w:hAnsi="Bookman Old Style"/>
        </w:rPr>
        <w:t xml:space="preserve">aker (Academic Senate), Brian </w:t>
      </w:r>
      <w:proofErr w:type="spellStart"/>
      <w:r w:rsidR="001F5186">
        <w:rPr>
          <w:rFonts w:ascii="Bookman Old Style" w:hAnsi="Bookman Old Style"/>
        </w:rPr>
        <w:t>Tsukimura</w:t>
      </w:r>
      <w:proofErr w:type="spellEnd"/>
      <w:r w:rsidR="001F5186">
        <w:rPr>
          <w:rFonts w:ascii="Bookman Old Style" w:hAnsi="Bookman Old Style"/>
        </w:rPr>
        <w:t xml:space="preserve"> (Personnel Committee), Debbie </w:t>
      </w:r>
      <w:proofErr w:type="spellStart"/>
      <w:r w:rsidR="001F5186">
        <w:rPr>
          <w:rFonts w:ascii="Bookman Old Style" w:hAnsi="Bookman Old Style"/>
        </w:rPr>
        <w:t>Adishian-Astone</w:t>
      </w:r>
      <w:proofErr w:type="spellEnd"/>
      <w:r w:rsidR="00AE3E60">
        <w:rPr>
          <w:rFonts w:ascii="Bookman Old Style" w:hAnsi="Bookman Old Style"/>
        </w:rPr>
        <w:t>, Dean Scott Moore (</w:t>
      </w:r>
      <w:r w:rsidR="00582C89">
        <w:rPr>
          <w:rFonts w:ascii="Bookman Old Style" w:hAnsi="Bookman Old Style"/>
        </w:rPr>
        <w:t>Continuing &amp; Global Education</w:t>
      </w:r>
      <w:r w:rsidR="00AE3E60">
        <w:rPr>
          <w:rFonts w:ascii="Bookman Old Style" w:hAnsi="Bookman Old Style"/>
        </w:rPr>
        <w:t>)</w:t>
      </w:r>
    </w:p>
    <w:p w14:paraId="33EADB1F" w14:textId="77777777" w:rsidR="000753B9" w:rsidRPr="000D0BD1" w:rsidRDefault="000753B9" w:rsidP="000753B9">
      <w:pPr>
        <w:ind w:left="2160" w:hanging="2160"/>
        <w:rPr>
          <w:rFonts w:ascii="Bookman Old Style" w:hAnsi="Bookman Old Style"/>
        </w:rPr>
      </w:pPr>
    </w:p>
    <w:p w14:paraId="53E50EC6" w14:textId="249CC091"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w:t>
      </w:r>
      <w:r w:rsidR="00475BA1">
        <w:rPr>
          <w:rFonts w:ascii="Bookman Old Style" w:hAnsi="Bookman Old Style"/>
        </w:rPr>
        <w:t>05</w:t>
      </w:r>
      <w:r w:rsidR="00104F18">
        <w:rPr>
          <w:rFonts w:ascii="Bookman Old Style" w:hAnsi="Bookman Old Style"/>
        </w:rPr>
        <w:t xml:space="preserve"> </w:t>
      </w:r>
      <w:r w:rsidR="002B41C4">
        <w:rPr>
          <w:rFonts w:ascii="Bookman Old Style" w:hAnsi="Bookman Old Style"/>
        </w:rPr>
        <w:t xml:space="preserve">pm in </w:t>
      </w:r>
      <w:r w:rsidR="00152A71">
        <w:rPr>
          <w:rFonts w:ascii="Bookman Old Style" w:hAnsi="Bookman Old Style"/>
        </w:rPr>
        <w:t>Library 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7A09753B" w14:textId="5FBC2EA2" w:rsidR="000D0BD1" w:rsidRDefault="008C049E" w:rsidP="000D0BD1">
      <w:pPr>
        <w:pStyle w:val="ListParagraph"/>
        <w:rPr>
          <w:rFonts w:ascii="Bookman Old Style" w:hAnsi="Bookman Old Style" w:cs="Times New Roman"/>
          <w:szCs w:val="24"/>
        </w:rPr>
      </w:pPr>
      <w:r>
        <w:rPr>
          <w:rFonts w:ascii="Bookman Old Style" w:hAnsi="Bookman Old Style" w:cs="Times New Roman"/>
          <w:szCs w:val="24"/>
        </w:rPr>
        <w:t>MSC agenda</w:t>
      </w:r>
    </w:p>
    <w:p w14:paraId="16AE1DCB" w14:textId="77777777" w:rsidR="00456150" w:rsidRPr="000D0BD1" w:rsidRDefault="00456150" w:rsidP="000D0BD1">
      <w:pPr>
        <w:pStyle w:val="ListParagraph"/>
        <w:rPr>
          <w:rFonts w:ascii="Bookman Old Style" w:hAnsi="Bookman Old Style" w:cs="Times New Roman"/>
          <w:szCs w:val="24"/>
        </w:rPr>
      </w:pPr>
    </w:p>
    <w:p w14:paraId="1AA3C2D0" w14:textId="31A156D2" w:rsidR="00972088" w:rsidRDefault="000D0BD1" w:rsidP="00733E66">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104F18">
        <w:rPr>
          <w:rFonts w:ascii="Bookman Old Style" w:hAnsi="Bookman Old Style" w:cs="Times New Roman"/>
          <w:szCs w:val="24"/>
        </w:rPr>
        <w:t>April 2</w:t>
      </w:r>
      <w:r w:rsidR="00AC5D4A">
        <w:rPr>
          <w:rFonts w:ascii="Bookman Old Style" w:hAnsi="Bookman Old Style" w:cs="Times New Roman"/>
          <w:szCs w:val="24"/>
        </w:rPr>
        <w:t>, 2018</w:t>
      </w:r>
    </w:p>
    <w:p w14:paraId="088C4FAC" w14:textId="77777777" w:rsidR="00733E66" w:rsidRPr="00733E66" w:rsidRDefault="00733E66" w:rsidP="004C78DB">
      <w:pPr>
        <w:pStyle w:val="ListParagraph"/>
        <w:spacing w:after="160" w:line="259" w:lineRule="auto"/>
        <w:rPr>
          <w:rFonts w:ascii="Bookman Old Style" w:hAnsi="Bookman Old Style" w:cs="Times New Roman"/>
          <w:szCs w:val="24"/>
        </w:rPr>
      </w:pPr>
    </w:p>
    <w:p w14:paraId="5D5266B2" w14:textId="676DE8F0"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104F18">
        <w:rPr>
          <w:rFonts w:ascii="Bookman Old Style" w:hAnsi="Bookman Old Style" w:cs="Times New Roman"/>
          <w:szCs w:val="24"/>
        </w:rPr>
        <w:t>April 2</w:t>
      </w:r>
      <w:r w:rsidR="00AC5D4A">
        <w:rPr>
          <w:rFonts w:ascii="Bookman Old Style" w:hAnsi="Bookman Old Style" w:cs="Times New Roman"/>
          <w:szCs w:val="24"/>
        </w:rPr>
        <w:t>, 2018</w:t>
      </w:r>
    </w:p>
    <w:p w14:paraId="3D3AAB6E" w14:textId="77777777" w:rsidR="000D0BD1" w:rsidRPr="000D0BD1" w:rsidRDefault="000D0BD1" w:rsidP="000D0BD1">
      <w:pPr>
        <w:pStyle w:val="ListParagraph"/>
        <w:rPr>
          <w:rFonts w:ascii="Bookman Old Style" w:hAnsi="Bookman Old Style" w:cs="Times New Roman"/>
          <w:szCs w:val="24"/>
        </w:rPr>
      </w:pPr>
    </w:p>
    <w:p w14:paraId="6A82985B" w14:textId="192C3005" w:rsidR="00733E66" w:rsidRPr="00733E66" w:rsidRDefault="00871B80" w:rsidP="00733E66">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0AF65507" w14:textId="5B23A098" w:rsidR="002B6904" w:rsidRDefault="002B6904" w:rsidP="002B690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w:t>
      </w:r>
    </w:p>
    <w:p w14:paraId="27289688" w14:textId="77777777" w:rsidR="002B6904" w:rsidRDefault="002B6904" w:rsidP="002B6904">
      <w:pPr>
        <w:pStyle w:val="ListParagraph"/>
        <w:spacing w:after="160" w:line="259" w:lineRule="auto"/>
        <w:rPr>
          <w:rFonts w:ascii="Bookman Old Style" w:hAnsi="Bookman Old Style" w:cs="Times New Roman"/>
          <w:szCs w:val="24"/>
        </w:rPr>
      </w:pPr>
    </w:p>
    <w:p w14:paraId="4CC08E85" w14:textId="77777777" w:rsidR="004410AC" w:rsidRDefault="004410AC" w:rsidP="002B690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Provost updated the Executive Committee on the AVP for Water and Sustainability search. A candidate will be on campus on Monday and will be introduced to the Senate. </w:t>
      </w:r>
    </w:p>
    <w:p w14:paraId="2FD98B6A" w14:textId="77777777" w:rsidR="004410AC" w:rsidRDefault="004410AC" w:rsidP="002B6904">
      <w:pPr>
        <w:pStyle w:val="ListParagraph"/>
        <w:spacing w:after="160" w:line="259" w:lineRule="auto"/>
        <w:rPr>
          <w:rFonts w:ascii="Bookman Old Style" w:hAnsi="Bookman Old Style" w:cs="Times New Roman"/>
          <w:szCs w:val="24"/>
        </w:rPr>
      </w:pPr>
    </w:p>
    <w:p w14:paraId="478EA8FE" w14:textId="10A8C4FF" w:rsidR="00185C18" w:rsidRDefault="004410AC" w:rsidP="002B690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Provost also updated the committee on the AVP for OIE search. An offer has been made, but the candidate declined due to personal reasons. </w:t>
      </w:r>
      <w:r w:rsidR="00AA5F94">
        <w:rPr>
          <w:rFonts w:ascii="Bookman Old Style" w:hAnsi="Bookman Old Style" w:cs="Times New Roman"/>
          <w:szCs w:val="24"/>
        </w:rPr>
        <w:lastRenderedPageBreak/>
        <w:t>The search will remain open and be re-posted over the summer.</w:t>
      </w:r>
      <w:r w:rsidR="00185C18">
        <w:rPr>
          <w:rFonts w:ascii="Bookman Old Style" w:hAnsi="Bookman Old Style" w:cs="Times New Roman"/>
          <w:szCs w:val="24"/>
        </w:rPr>
        <w:t xml:space="preserve"> Dean Fu </w:t>
      </w:r>
      <w:r w:rsidR="00FA0606">
        <w:rPr>
          <w:rFonts w:ascii="Bookman Old Style" w:hAnsi="Bookman Old Style" w:cs="Times New Roman"/>
          <w:szCs w:val="24"/>
        </w:rPr>
        <w:t>has agreed to</w:t>
      </w:r>
      <w:r w:rsidR="00185C18">
        <w:rPr>
          <w:rFonts w:ascii="Bookman Old Style" w:hAnsi="Bookman Old Style" w:cs="Times New Roman"/>
          <w:szCs w:val="24"/>
        </w:rPr>
        <w:t xml:space="preserve"> remain in the interim role until December. </w:t>
      </w:r>
    </w:p>
    <w:p w14:paraId="06E2F2E0" w14:textId="77777777" w:rsidR="00194ACA" w:rsidRDefault="00194ACA" w:rsidP="002B6904">
      <w:pPr>
        <w:pStyle w:val="ListParagraph"/>
        <w:spacing w:after="160" w:line="259" w:lineRule="auto"/>
        <w:rPr>
          <w:rFonts w:ascii="Bookman Old Style" w:hAnsi="Bookman Old Style" w:cs="Times New Roman"/>
          <w:szCs w:val="24"/>
        </w:rPr>
      </w:pPr>
    </w:p>
    <w:p w14:paraId="4B8C3FA2" w14:textId="677FE386" w:rsidR="00194ACA" w:rsidRDefault="00C75D0A" w:rsidP="002B690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Provost also announced the recent passage of an ASI resolution supporting the expansion of online, hybrid and night classes. </w:t>
      </w:r>
    </w:p>
    <w:p w14:paraId="00D4C21C" w14:textId="46F5F51C" w:rsidR="002B6904" w:rsidRDefault="00AA5F94" w:rsidP="002B690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 </w:t>
      </w:r>
    </w:p>
    <w:p w14:paraId="372C28BA" w14:textId="65D6436A" w:rsidR="007F352D" w:rsidRDefault="00932246" w:rsidP="00086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Provost </w:t>
      </w:r>
      <w:r w:rsidR="00596057">
        <w:rPr>
          <w:rFonts w:ascii="Bookman Old Style" w:hAnsi="Bookman Old Style" w:cs="Times New Roman"/>
          <w:szCs w:val="24"/>
        </w:rPr>
        <w:t>additionally</w:t>
      </w:r>
      <w:r w:rsidR="000D07DC">
        <w:rPr>
          <w:rFonts w:ascii="Bookman Old Style" w:hAnsi="Bookman Old Style" w:cs="Times New Roman"/>
          <w:szCs w:val="24"/>
        </w:rPr>
        <w:t xml:space="preserve"> announced the</w:t>
      </w:r>
      <w:r>
        <w:rPr>
          <w:rFonts w:ascii="Bookman Old Style" w:hAnsi="Bookman Old Style" w:cs="Times New Roman"/>
          <w:szCs w:val="24"/>
        </w:rPr>
        <w:t xml:space="preserve"> appoint</w:t>
      </w:r>
      <w:r w:rsidR="000D07DC">
        <w:rPr>
          <w:rFonts w:ascii="Bookman Old Style" w:hAnsi="Bookman Old Style" w:cs="Times New Roman"/>
          <w:szCs w:val="24"/>
        </w:rPr>
        <w:t>ment of</w:t>
      </w:r>
      <w:r w:rsidR="00596057">
        <w:rPr>
          <w:rFonts w:ascii="Bookman Old Style" w:hAnsi="Bookman Old Style" w:cs="Times New Roman"/>
          <w:szCs w:val="24"/>
        </w:rPr>
        <w:t xml:space="preserve"> Dia</w:t>
      </w:r>
      <w:r>
        <w:rPr>
          <w:rFonts w:ascii="Bookman Old Style" w:hAnsi="Bookman Old Style" w:cs="Times New Roman"/>
          <w:szCs w:val="24"/>
        </w:rPr>
        <w:t xml:space="preserve">ne </w:t>
      </w:r>
      <w:proofErr w:type="spellStart"/>
      <w:r>
        <w:rPr>
          <w:rFonts w:ascii="Bookman Old Style" w:hAnsi="Bookman Old Style" w:cs="Times New Roman"/>
          <w:szCs w:val="24"/>
        </w:rPr>
        <w:t>Vol</w:t>
      </w:r>
      <w:r w:rsidR="00596057">
        <w:rPr>
          <w:rFonts w:ascii="Bookman Old Style" w:hAnsi="Bookman Old Style" w:cs="Times New Roman"/>
          <w:szCs w:val="24"/>
        </w:rPr>
        <w:t>p</w:t>
      </w:r>
      <w:r>
        <w:rPr>
          <w:rFonts w:ascii="Bookman Old Style" w:hAnsi="Bookman Old Style" w:cs="Times New Roman"/>
          <w:szCs w:val="24"/>
        </w:rPr>
        <w:t>p</w:t>
      </w:r>
      <w:proofErr w:type="spellEnd"/>
      <w:r>
        <w:rPr>
          <w:rFonts w:ascii="Bookman Old Style" w:hAnsi="Bookman Old Style" w:cs="Times New Roman"/>
          <w:szCs w:val="24"/>
        </w:rPr>
        <w:t xml:space="preserve"> to the International </w:t>
      </w:r>
      <w:r w:rsidR="00B63C01">
        <w:rPr>
          <w:rFonts w:ascii="Bookman Old Style" w:hAnsi="Bookman Old Style" w:cs="Times New Roman"/>
          <w:szCs w:val="24"/>
        </w:rPr>
        <w:t xml:space="preserve">Faculty </w:t>
      </w:r>
      <w:r>
        <w:rPr>
          <w:rFonts w:ascii="Bookman Old Style" w:hAnsi="Bookman Old Style" w:cs="Times New Roman"/>
          <w:szCs w:val="24"/>
        </w:rPr>
        <w:t xml:space="preserve">Task Force chaired by Senator Miele. </w:t>
      </w:r>
    </w:p>
    <w:p w14:paraId="2FA5DC0C" w14:textId="77777777" w:rsidR="000D07DC" w:rsidRDefault="000D07DC" w:rsidP="0008635B">
      <w:pPr>
        <w:pStyle w:val="ListParagraph"/>
        <w:spacing w:after="160" w:line="259" w:lineRule="auto"/>
        <w:rPr>
          <w:rFonts w:ascii="Bookman Old Style" w:hAnsi="Bookman Old Style" w:cs="Times New Roman"/>
          <w:szCs w:val="24"/>
        </w:rPr>
      </w:pPr>
    </w:p>
    <w:p w14:paraId="69891D14" w14:textId="072B5A51" w:rsidR="0055468E" w:rsidRDefault="0055468E" w:rsidP="00086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Holyoke</w:t>
      </w:r>
    </w:p>
    <w:p w14:paraId="059D8606" w14:textId="77777777" w:rsidR="0055468E" w:rsidRDefault="0055468E" w:rsidP="0008635B">
      <w:pPr>
        <w:pStyle w:val="ListParagraph"/>
        <w:spacing w:after="160" w:line="259" w:lineRule="auto"/>
        <w:rPr>
          <w:rFonts w:ascii="Bookman Old Style" w:hAnsi="Bookman Old Style" w:cs="Times New Roman"/>
          <w:szCs w:val="24"/>
        </w:rPr>
      </w:pPr>
    </w:p>
    <w:p w14:paraId="27FABD1B" w14:textId="7981F904" w:rsidR="000D07DC" w:rsidRPr="00534C6D" w:rsidRDefault="0055468E" w:rsidP="00534C6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Announced that President Castro has asked Chair Holyoke and former Chair Ayotte to</w:t>
      </w:r>
      <w:r w:rsidR="00543764">
        <w:rPr>
          <w:rFonts w:ascii="Bookman Old Style" w:hAnsi="Bookman Old Style" w:cs="Times New Roman"/>
          <w:szCs w:val="24"/>
        </w:rPr>
        <w:t xml:space="preserve"> co-author an opinion piece in T</w:t>
      </w:r>
      <w:r>
        <w:rPr>
          <w:rFonts w:ascii="Bookman Old Style" w:hAnsi="Bookman Old Style" w:cs="Times New Roman"/>
          <w:szCs w:val="24"/>
        </w:rPr>
        <w:t xml:space="preserve">he Fresno Bee regarding the balance of spending between athletics and academics at Fresno State. </w:t>
      </w:r>
    </w:p>
    <w:p w14:paraId="1ED2CB8B" w14:textId="77777777" w:rsidR="0008635B" w:rsidRPr="0008635B" w:rsidRDefault="0008635B" w:rsidP="0008635B">
      <w:pPr>
        <w:pStyle w:val="ListParagraph"/>
        <w:spacing w:after="160" w:line="259" w:lineRule="auto"/>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5ED2A2B4" w14:textId="1811BD8E" w:rsidR="003D335C" w:rsidRDefault="003D335C" w:rsidP="003D335C">
      <w:pPr>
        <w:pStyle w:val="ListParagraph"/>
        <w:numPr>
          <w:ilvl w:val="2"/>
          <w:numId w:val="11"/>
        </w:numPr>
        <w:rPr>
          <w:rFonts w:ascii="Bookman Old Style" w:hAnsi="Bookman Old Style" w:cs="Times New Roman"/>
          <w:szCs w:val="24"/>
        </w:rPr>
      </w:pPr>
      <w:r>
        <w:rPr>
          <w:rFonts w:ascii="Bookman Old Style" w:hAnsi="Bookman Old Style" w:cs="Times New Roman"/>
          <w:szCs w:val="24"/>
        </w:rPr>
        <w:t>Email</w:t>
      </w:r>
      <w:r w:rsidRPr="003D335C">
        <w:rPr>
          <w:rFonts w:ascii="Bookman Old Style" w:hAnsi="Bookman Old Style" w:cs="Times New Roman"/>
          <w:szCs w:val="24"/>
        </w:rPr>
        <w:t xml:space="preserve"> dated April 2, 2018, from Jim </w:t>
      </w:r>
      <w:proofErr w:type="spellStart"/>
      <w:r w:rsidRPr="003D335C">
        <w:rPr>
          <w:rFonts w:ascii="Bookman Old Style" w:hAnsi="Bookman Old Style" w:cs="Times New Roman"/>
          <w:szCs w:val="24"/>
        </w:rPr>
        <w:t>Schmidtke</w:t>
      </w:r>
      <w:proofErr w:type="spellEnd"/>
      <w:r w:rsidRPr="003D335C">
        <w:rPr>
          <w:rFonts w:ascii="Bookman Old Style" w:hAnsi="Bookman Old Style" w:cs="Times New Roman"/>
          <w:szCs w:val="24"/>
        </w:rPr>
        <w:t>, Chair University Budget Committee to Daniel Bernard, Executive Director Division of Continuing and Global Education re:  Online Degree in Liberal Studies.  Email has been received.</w:t>
      </w:r>
    </w:p>
    <w:p w14:paraId="0340DAF7" w14:textId="77777777" w:rsidR="00BE53BB" w:rsidRDefault="00BE53BB" w:rsidP="00BE53BB">
      <w:pPr>
        <w:ind w:left="720"/>
        <w:rPr>
          <w:rFonts w:ascii="Bookman Old Style" w:hAnsi="Bookman Old Style" w:cs="Times New Roman"/>
          <w:szCs w:val="24"/>
        </w:rPr>
      </w:pPr>
    </w:p>
    <w:p w14:paraId="008A3443" w14:textId="129FEDC4" w:rsidR="00BE53BB" w:rsidRPr="00BE53BB" w:rsidRDefault="007D2428" w:rsidP="007D2428">
      <w:pPr>
        <w:ind w:left="2160"/>
        <w:rPr>
          <w:rFonts w:ascii="Bookman Old Style" w:hAnsi="Bookman Old Style" w:cs="Times New Roman"/>
          <w:szCs w:val="24"/>
        </w:rPr>
      </w:pPr>
      <w:r>
        <w:rPr>
          <w:rFonts w:ascii="Bookman Old Style" w:hAnsi="Bookman Old Style" w:cs="Times New Roman"/>
          <w:szCs w:val="24"/>
        </w:rPr>
        <w:t>Referred to Executive Committee agenda.</w:t>
      </w:r>
    </w:p>
    <w:p w14:paraId="04CEF817" w14:textId="77777777" w:rsidR="003D335C" w:rsidRPr="0019113D" w:rsidRDefault="003D335C" w:rsidP="0019113D">
      <w:pPr>
        <w:rPr>
          <w:rFonts w:ascii="Bookman Old Style" w:hAnsi="Bookman Old Style" w:cs="Times New Roman"/>
          <w:szCs w:val="24"/>
        </w:rPr>
      </w:pPr>
    </w:p>
    <w:p w14:paraId="697B0998" w14:textId="450752C6" w:rsidR="001B34BE" w:rsidRDefault="002E0DAE" w:rsidP="002E0DAE">
      <w:pPr>
        <w:pStyle w:val="ListParagraph"/>
        <w:numPr>
          <w:ilvl w:val="2"/>
          <w:numId w:val="11"/>
        </w:numPr>
        <w:rPr>
          <w:rFonts w:ascii="Bookman Old Style" w:hAnsi="Bookman Old Style" w:cs="Times New Roman"/>
          <w:szCs w:val="24"/>
        </w:rPr>
      </w:pPr>
      <w:r>
        <w:rPr>
          <w:rFonts w:ascii="Bookman Old Style" w:hAnsi="Bookman Old Style" w:cs="Times New Roman"/>
          <w:szCs w:val="24"/>
        </w:rPr>
        <w:t xml:space="preserve">Email </w:t>
      </w:r>
      <w:r w:rsidRPr="002E0DAE">
        <w:rPr>
          <w:rFonts w:ascii="Bookman Old Style" w:hAnsi="Bookman Old Style" w:cs="Times New Roman"/>
          <w:szCs w:val="24"/>
        </w:rPr>
        <w:t xml:space="preserve">dated April 2, 2018, from Ellen J. </w:t>
      </w:r>
      <w:proofErr w:type="spellStart"/>
      <w:r w:rsidRPr="002E0DAE">
        <w:rPr>
          <w:rFonts w:ascii="Bookman Old Style" w:hAnsi="Bookman Old Style" w:cs="Times New Roman"/>
          <w:szCs w:val="24"/>
        </w:rPr>
        <w:t>Klute</w:t>
      </w:r>
      <w:proofErr w:type="spellEnd"/>
      <w:r w:rsidRPr="002E0DAE">
        <w:rPr>
          <w:rFonts w:ascii="Bookman Old Style" w:hAnsi="Bookman Old Style" w:cs="Times New Roman"/>
          <w:szCs w:val="24"/>
        </w:rPr>
        <w:t>, Associate Registrar to Thomas Holyoke, Chair Academic Senate re:  Recommendations for Record Adjustment Committee.  Email has been received.</w:t>
      </w:r>
    </w:p>
    <w:p w14:paraId="47844310" w14:textId="77777777" w:rsidR="007D2428" w:rsidRDefault="007D2428" w:rsidP="007D2428">
      <w:pPr>
        <w:rPr>
          <w:rFonts w:ascii="Bookman Old Style" w:hAnsi="Bookman Old Style" w:cs="Times New Roman"/>
          <w:szCs w:val="24"/>
        </w:rPr>
      </w:pPr>
    </w:p>
    <w:p w14:paraId="5AF1CBC2" w14:textId="6DC0FCEE" w:rsidR="007D2428" w:rsidRDefault="00557530" w:rsidP="00F80F0C">
      <w:pPr>
        <w:ind w:left="2160"/>
        <w:rPr>
          <w:rFonts w:ascii="Bookman Old Style" w:hAnsi="Bookman Old Style" w:cs="Times New Roman"/>
          <w:szCs w:val="24"/>
        </w:rPr>
      </w:pPr>
      <w:r>
        <w:rPr>
          <w:rFonts w:ascii="Bookman Old Style" w:hAnsi="Bookman Old Style" w:cs="Times New Roman"/>
          <w:szCs w:val="24"/>
        </w:rPr>
        <w:t xml:space="preserve">The vice chair will send a call. </w:t>
      </w:r>
    </w:p>
    <w:p w14:paraId="0922AEFE" w14:textId="77777777" w:rsidR="007D2428" w:rsidRPr="007D2428" w:rsidRDefault="007D2428" w:rsidP="007D2428">
      <w:pPr>
        <w:ind w:left="2160"/>
        <w:rPr>
          <w:rFonts w:ascii="Bookman Old Style" w:hAnsi="Bookman Old Style" w:cs="Times New Roman"/>
          <w:szCs w:val="24"/>
        </w:rPr>
      </w:pPr>
    </w:p>
    <w:p w14:paraId="44FF589C" w14:textId="027B74B7" w:rsidR="002E0DAE" w:rsidRDefault="002E0DAE" w:rsidP="002E0DAE">
      <w:pPr>
        <w:pStyle w:val="ListParagraph"/>
        <w:numPr>
          <w:ilvl w:val="2"/>
          <w:numId w:val="11"/>
        </w:numPr>
        <w:rPr>
          <w:rFonts w:ascii="Bookman Old Style" w:hAnsi="Bookman Old Style" w:cs="Times New Roman"/>
          <w:szCs w:val="24"/>
        </w:rPr>
      </w:pPr>
      <w:r>
        <w:rPr>
          <w:rFonts w:ascii="Bookman Old Style" w:hAnsi="Bookman Old Style" w:cs="Times New Roman"/>
          <w:szCs w:val="24"/>
        </w:rPr>
        <w:t xml:space="preserve">Nominee — </w:t>
      </w:r>
      <w:r>
        <w:rPr>
          <w:rFonts w:ascii="Bookman Old Style" w:hAnsi="Bookman Old Style"/>
          <w:szCs w:val="24"/>
        </w:rPr>
        <w:t>Veterans and Military Service Committee</w:t>
      </w:r>
    </w:p>
    <w:p w14:paraId="262F4E7B" w14:textId="77777777" w:rsidR="00733E66" w:rsidRDefault="00733E66" w:rsidP="00733E66">
      <w:pPr>
        <w:ind w:left="720"/>
        <w:rPr>
          <w:rFonts w:ascii="Bookman Old Style" w:hAnsi="Bookman Old Style" w:cs="Times New Roman"/>
          <w:szCs w:val="24"/>
        </w:rPr>
      </w:pPr>
    </w:p>
    <w:p w14:paraId="3E36665F" w14:textId="12DC314B" w:rsidR="001B34BE" w:rsidRPr="00557530" w:rsidRDefault="00557530" w:rsidP="00557530">
      <w:pPr>
        <w:ind w:left="2160"/>
        <w:rPr>
          <w:rFonts w:ascii="Bookman Old Style" w:hAnsi="Bookman Old Style" w:cs="Times New Roman"/>
          <w:szCs w:val="24"/>
        </w:rPr>
      </w:pPr>
      <w:r>
        <w:rPr>
          <w:rFonts w:ascii="Bookman Old Style" w:hAnsi="Bookman Old Style" w:cs="Times New Roman"/>
          <w:szCs w:val="24"/>
        </w:rPr>
        <w:t>Referred to executive</w:t>
      </w:r>
      <w:r w:rsidR="00767C4E">
        <w:rPr>
          <w:rFonts w:ascii="Bookman Old Style" w:hAnsi="Bookman Old Style" w:cs="Times New Roman"/>
          <w:szCs w:val="24"/>
        </w:rPr>
        <w:t xml:space="preserve"> session. </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70FB469F" w14:textId="16244D6D" w:rsidR="00456150" w:rsidRDefault="00456150" w:rsidP="007E0B56">
      <w:pPr>
        <w:pStyle w:val="ListParagraph"/>
        <w:numPr>
          <w:ilvl w:val="0"/>
          <w:numId w:val="11"/>
        </w:numPr>
        <w:rPr>
          <w:rFonts w:ascii="Bookman Old Style" w:hAnsi="Bookman Old Style" w:cs="Times New Roman"/>
          <w:szCs w:val="24"/>
        </w:rPr>
      </w:pPr>
      <w:r w:rsidRPr="00456150">
        <w:rPr>
          <w:rFonts w:ascii="Bookman Old Style" w:hAnsi="Bookman Old Style" w:cs="Times New Roman"/>
          <w:szCs w:val="24"/>
        </w:rPr>
        <w:t>APM 320 Policy on the Composition of Search Committees for Designated Administrative Positions. Personnel Committee. Second Reading.</w:t>
      </w:r>
    </w:p>
    <w:p w14:paraId="6FC97670" w14:textId="77777777" w:rsidR="0030082A" w:rsidRDefault="0030082A" w:rsidP="0030082A">
      <w:pPr>
        <w:pStyle w:val="ListParagraph"/>
        <w:rPr>
          <w:rFonts w:ascii="Bookman Old Style" w:hAnsi="Bookman Old Style" w:cs="Times New Roman"/>
          <w:szCs w:val="24"/>
        </w:rPr>
      </w:pPr>
    </w:p>
    <w:p w14:paraId="2932BD41" w14:textId="1A93299A" w:rsidR="00767C4E" w:rsidRDefault="00767C4E" w:rsidP="00767C4E">
      <w:pPr>
        <w:pStyle w:val="ListParagraph"/>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and Chair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were recognized. </w:t>
      </w:r>
    </w:p>
    <w:p w14:paraId="1AAFBB42" w14:textId="77777777" w:rsidR="00767C4E" w:rsidRDefault="00767C4E" w:rsidP="00767C4E">
      <w:pPr>
        <w:pStyle w:val="ListParagraph"/>
        <w:rPr>
          <w:rFonts w:ascii="Bookman Old Style" w:hAnsi="Bookman Old Style" w:cs="Times New Roman"/>
          <w:szCs w:val="24"/>
        </w:rPr>
      </w:pPr>
    </w:p>
    <w:p w14:paraId="62AFA34C" w14:textId="127EA37D" w:rsidR="00767C4E" w:rsidRDefault="00767C4E" w:rsidP="00767C4E">
      <w:pPr>
        <w:pStyle w:val="ListParagraph"/>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r w:rsidR="006208F5">
        <w:rPr>
          <w:rFonts w:ascii="Bookman Old Style" w:hAnsi="Bookman Old Style" w:cs="Times New Roman"/>
          <w:szCs w:val="24"/>
        </w:rPr>
        <w:t xml:space="preserve">(At-large) </w:t>
      </w:r>
      <w:r>
        <w:rPr>
          <w:rFonts w:ascii="Bookman Old Style" w:hAnsi="Bookman Old Style" w:cs="Times New Roman"/>
          <w:szCs w:val="24"/>
        </w:rPr>
        <w:t xml:space="preserve">asked about Item G under Section 1-x (now section 1-h), specifically the assignment of retreat rights into a department that may not have had a chance to meet the candidate in advance of their appointment. The Provost stated that this takes place periodically already, and that documentation is sent to the department chair </w:t>
      </w:r>
      <w:r w:rsidR="00A30187">
        <w:rPr>
          <w:rFonts w:ascii="Bookman Old Style" w:hAnsi="Bookman Old Style" w:cs="Times New Roman"/>
          <w:szCs w:val="24"/>
        </w:rPr>
        <w:t xml:space="preserve">and tenured faculty to discuss the assignment of retreat rights. In some cases, a phone interview is conducted with the candidate before a recommendation is given by the faculty. </w:t>
      </w:r>
    </w:p>
    <w:p w14:paraId="54D16B80" w14:textId="77777777" w:rsidR="006208F5" w:rsidRDefault="006208F5" w:rsidP="00767C4E">
      <w:pPr>
        <w:pStyle w:val="ListParagraph"/>
        <w:rPr>
          <w:rFonts w:ascii="Bookman Old Style" w:hAnsi="Bookman Old Style" w:cs="Times New Roman"/>
          <w:szCs w:val="24"/>
        </w:rPr>
      </w:pPr>
    </w:p>
    <w:p w14:paraId="7E0F348A" w14:textId="23D0FD8F" w:rsidR="006208F5" w:rsidRDefault="006208F5" w:rsidP="006208F5">
      <w:pPr>
        <w:pStyle w:val="ListParagraph"/>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asked if there would be way to add back language stating that a meeting with faculty should ideally be scheduled during a campus visit.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stated that the section on the campus visit had been removed to separate procedures from policy, and </w:t>
      </w:r>
      <w:r w:rsidR="005A4AB1">
        <w:rPr>
          <w:rFonts w:ascii="Bookman Old Style" w:hAnsi="Bookman Old Style" w:cs="Times New Roman"/>
          <w:szCs w:val="24"/>
        </w:rPr>
        <w:t xml:space="preserve">also </w:t>
      </w:r>
      <w:r>
        <w:rPr>
          <w:rFonts w:ascii="Bookman Old Style" w:hAnsi="Bookman Old Style" w:cs="Times New Roman"/>
          <w:szCs w:val="24"/>
        </w:rPr>
        <w:t xml:space="preserve">asked </w:t>
      </w:r>
      <w:r w:rsidR="00562538">
        <w:rPr>
          <w:rFonts w:ascii="Bookman Old Style" w:hAnsi="Bookman Old Style" w:cs="Times New Roman"/>
          <w:szCs w:val="24"/>
        </w:rPr>
        <w:t xml:space="preserve">Personnel </w:t>
      </w:r>
      <w:r>
        <w:rPr>
          <w:rFonts w:ascii="Bookman Old Style" w:hAnsi="Bookman Old Style" w:cs="Times New Roman"/>
          <w:szCs w:val="24"/>
        </w:rPr>
        <w:t xml:space="preserve">Chair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to develop language related to retreat rights policy</w:t>
      </w:r>
      <w:r w:rsidR="005A4AB1">
        <w:rPr>
          <w:rFonts w:ascii="Bookman Old Style" w:hAnsi="Bookman Old Style" w:cs="Times New Roman"/>
          <w:szCs w:val="24"/>
        </w:rPr>
        <w:t xml:space="preserve"> for the final version of the document</w:t>
      </w:r>
      <w:r>
        <w:rPr>
          <w:rFonts w:ascii="Bookman Old Style" w:hAnsi="Bookman Old Style" w:cs="Times New Roman"/>
          <w:szCs w:val="24"/>
        </w:rPr>
        <w:t xml:space="preserve">. </w:t>
      </w:r>
      <w:r w:rsidR="00562538">
        <w:rPr>
          <w:rFonts w:ascii="Bookman Old Style" w:hAnsi="Bookman Old Style" w:cs="Times New Roman"/>
          <w:szCs w:val="24"/>
        </w:rPr>
        <w:t>The Provost stated that retreat rights often come up in negotiations, but it is not always clear what the most appropriate department to hold those retreat rights would be.</w:t>
      </w:r>
    </w:p>
    <w:p w14:paraId="239C1990" w14:textId="77777777" w:rsidR="005A4AB1" w:rsidRDefault="005A4AB1" w:rsidP="006208F5">
      <w:pPr>
        <w:pStyle w:val="ListParagraph"/>
        <w:rPr>
          <w:rFonts w:ascii="Bookman Old Style" w:hAnsi="Bookman Old Style" w:cs="Times New Roman"/>
          <w:szCs w:val="24"/>
        </w:rPr>
      </w:pPr>
    </w:p>
    <w:p w14:paraId="368D6F26" w14:textId="671D6B84" w:rsidR="005A4AB1" w:rsidRDefault="005A4AB1" w:rsidP="006208F5">
      <w:pPr>
        <w:pStyle w:val="ListParagraph"/>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stated that following the previous discussion, the search committee has been given back the power of electing the committee chair. However,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suggested creating an exception for searches on which the hiring manager sits on the committee, in which case they would be able to reserve the ability to be the chair.</w:t>
      </w:r>
      <w:r w:rsidR="00167FA2">
        <w:rPr>
          <w:rFonts w:ascii="Bookman Old Style" w:hAnsi="Bookman Old Style" w:cs="Times New Roman"/>
          <w:szCs w:val="24"/>
        </w:rPr>
        <w:t xml:space="preserve"> </w:t>
      </w:r>
    </w:p>
    <w:p w14:paraId="6EB2A2CF" w14:textId="77777777" w:rsidR="00167FA2" w:rsidRDefault="00167FA2" w:rsidP="006208F5">
      <w:pPr>
        <w:pStyle w:val="ListParagraph"/>
        <w:rPr>
          <w:rFonts w:ascii="Bookman Old Style" w:hAnsi="Bookman Old Style" w:cs="Times New Roman"/>
          <w:szCs w:val="24"/>
        </w:rPr>
      </w:pPr>
    </w:p>
    <w:p w14:paraId="561CC2B4" w14:textId="72B677D7" w:rsidR="00167FA2" w:rsidRDefault="00167FA2" w:rsidP="006208F5">
      <w:pPr>
        <w:pStyle w:val="ListParagraph"/>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also suggested that the Director of Athletics search process be </w:t>
      </w:r>
      <w:r w:rsidR="00716B34">
        <w:rPr>
          <w:rFonts w:ascii="Bookman Old Style" w:hAnsi="Bookman Old Style" w:cs="Times New Roman"/>
          <w:szCs w:val="24"/>
        </w:rPr>
        <w:t>widened</w:t>
      </w:r>
      <w:r>
        <w:rPr>
          <w:rFonts w:ascii="Bookman Old Style" w:hAnsi="Bookman Old Style" w:cs="Times New Roman"/>
          <w:szCs w:val="24"/>
        </w:rPr>
        <w:t xml:space="preserve"> to include </w:t>
      </w:r>
      <w:r w:rsidR="00716B34">
        <w:rPr>
          <w:rFonts w:ascii="Bookman Old Style" w:hAnsi="Bookman Old Style" w:cs="Times New Roman"/>
          <w:szCs w:val="24"/>
        </w:rPr>
        <w:t xml:space="preserve">not just State </w:t>
      </w:r>
      <w:r>
        <w:rPr>
          <w:rFonts w:ascii="Bookman Old Style" w:hAnsi="Bookman Old Style" w:cs="Times New Roman"/>
          <w:szCs w:val="24"/>
        </w:rPr>
        <w:t xml:space="preserve">employees </w:t>
      </w:r>
      <w:r w:rsidR="00716B34">
        <w:rPr>
          <w:rFonts w:ascii="Bookman Old Style" w:hAnsi="Bookman Old Style" w:cs="Times New Roman"/>
          <w:szCs w:val="24"/>
        </w:rPr>
        <w:t xml:space="preserve">but also those </w:t>
      </w:r>
      <w:r>
        <w:rPr>
          <w:rFonts w:ascii="Bookman Old Style" w:hAnsi="Bookman Old Style" w:cs="Times New Roman"/>
          <w:szCs w:val="24"/>
        </w:rPr>
        <w:t>of Axillaries, specifically the Athletics Corporation and the Bulldog Foundation</w:t>
      </w:r>
      <w:r w:rsidR="00182D2E">
        <w:rPr>
          <w:rFonts w:ascii="Bookman Old Style" w:hAnsi="Bookman Old Style" w:cs="Times New Roman"/>
          <w:szCs w:val="24"/>
        </w:rPr>
        <w:t>.</w:t>
      </w:r>
    </w:p>
    <w:p w14:paraId="5D205FFA" w14:textId="77777777" w:rsidR="00716B34" w:rsidRDefault="00716B34" w:rsidP="006208F5">
      <w:pPr>
        <w:pStyle w:val="ListParagraph"/>
        <w:rPr>
          <w:rFonts w:ascii="Bookman Old Style" w:hAnsi="Bookman Old Style" w:cs="Times New Roman"/>
          <w:szCs w:val="24"/>
        </w:rPr>
      </w:pPr>
    </w:p>
    <w:p w14:paraId="41E0D2BB" w14:textId="04449052" w:rsidR="00953E8C" w:rsidRPr="00233B2D" w:rsidRDefault="00953E8C" w:rsidP="00233B2D">
      <w:pPr>
        <w:pStyle w:val="ListParagraph"/>
        <w:rPr>
          <w:rFonts w:ascii="Bookman Old Style" w:hAnsi="Bookman Old Style" w:cs="Times New Roman"/>
          <w:szCs w:val="24"/>
        </w:rPr>
      </w:pPr>
      <w:r>
        <w:rPr>
          <w:rFonts w:ascii="Bookman Old Style" w:hAnsi="Bookman Old Style" w:cs="Times New Roman"/>
          <w:szCs w:val="24"/>
        </w:rPr>
        <w:t xml:space="preserve">3-g. and 4-d </w:t>
      </w:r>
      <w:r w:rsidR="0030082A">
        <w:rPr>
          <w:rFonts w:ascii="Bookman Old Style" w:hAnsi="Bookman Old Style" w:cs="Times New Roman"/>
          <w:szCs w:val="24"/>
        </w:rPr>
        <w:t xml:space="preserve">were revised to </w:t>
      </w:r>
      <w:r>
        <w:rPr>
          <w:rFonts w:ascii="Bookman Old Style" w:hAnsi="Bookman Old Style" w:cs="Times New Roman"/>
          <w:szCs w:val="24"/>
        </w:rPr>
        <w:t>both end with “selected by the president.”</w:t>
      </w:r>
      <w:r w:rsidR="0030082A">
        <w:rPr>
          <w:rFonts w:ascii="Bookman Old Style" w:hAnsi="Bookman Old Style" w:cs="Times New Roman"/>
          <w:szCs w:val="24"/>
        </w:rPr>
        <w:t xml:space="preserve"> to remove redundancy. </w:t>
      </w:r>
      <w:r w:rsidRPr="0030082A">
        <w:rPr>
          <w:rFonts w:ascii="Bookman Old Style" w:hAnsi="Bookman Old Style" w:cs="Times New Roman"/>
          <w:szCs w:val="24"/>
        </w:rPr>
        <w:t>Section</w:t>
      </w:r>
      <w:r w:rsidR="00233B2D">
        <w:rPr>
          <w:rFonts w:ascii="Bookman Old Style" w:hAnsi="Bookman Old Style" w:cs="Times New Roman"/>
          <w:szCs w:val="24"/>
        </w:rPr>
        <w:t xml:space="preserve"> 3.g. will read: “One (1) </w:t>
      </w:r>
      <w:r w:rsidRPr="0030082A">
        <w:rPr>
          <w:rFonts w:ascii="Bookman Old Style" w:hAnsi="Bookman Old Style" w:cs="Times New Roman"/>
          <w:szCs w:val="24"/>
        </w:rPr>
        <w:t xml:space="preserve">full-time </w:t>
      </w:r>
      <w:proofErr w:type="gramStart"/>
      <w:r w:rsidRPr="0030082A">
        <w:rPr>
          <w:rFonts w:ascii="Bookman Old Style" w:hAnsi="Bookman Old Style" w:cs="Times New Roman"/>
          <w:szCs w:val="24"/>
        </w:rPr>
        <w:t>permanent  s</w:t>
      </w:r>
      <w:r w:rsidR="00233B2D">
        <w:rPr>
          <w:rFonts w:ascii="Bookman Old Style" w:hAnsi="Bookman Old Style" w:cs="Times New Roman"/>
          <w:szCs w:val="24"/>
        </w:rPr>
        <w:t>taff</w:t>
      </w:r>
      <w:proofErr w:type="gramEnd"/>
      <w:r w:rsidR="00233B2D">
        <w:rPr>
          <w:rFonts w:ascii="Bookman Old Style" w:hAnsi="Bookman Old Style" w:cs="Times New Roman"/>
          <w:szCs w:val="24"/>
        </w:rPr>
        <w:t xml:space="preserve">  member selected  by the </w:t>
      </w:r>
      <w:r w:rsidRPr="0030082A">
        <w:rPr>
          <w:rFonts w:ascii="Bookman Old Style" w:hAnsi="Bookman Old Style" w:cs="Times New Roman"/>
          <w:szCs w:val="24"/>
        </w:rPr>
        <w:t>President”</w:t>
      </w:r>
      <w:r w:rsidR="00233B2D">
        <w:rPr>
          <w:rFonts w:ascii="Bookman Old Style" w:hAnsi="Bookman Old Style" w:cs="Times New Roman"/>
          <w:szCs w:val="24"/>
        </w:rPr>
        <w:t xml:space="preserve"> </w:t>
      </w:r>
      <w:r w:rsidRPr="00233B2D">
        <w:rPr>
          <w:rFonts w:ascii="Bookman Old Style" w:hAnsi="Bookman Old Style" w:cs="Times New Roman"/>
          <w:szCs w:val="24"/>
        </w:rPr>
        <w:t>Section 4.d.</w:t>
      </w:r>
      <w:r w:rsidR="00233B2D">
        <w:rPr>
          <w:rFonts w:ascii="Bookman Old Style" w:hAnsi="Bookman Old Style" w:cs="Times New Roman"/>
          <w:szCs w:val="24"/>
        </w:rPr>
        <w:t xml:space="preserve"> will also now read</w:t>
      </w:r>
      <w:r w:rsidRPr="00233B2D">
        <w:rPr>
          <w:rFonts w:ascii="Bookman Old Style" w:hAnsi="Bookman Old Style" w:cs="Times New Roman"/>
          <w:szCs w:val="24"/>
        </w:rPr>
        <w:t xml:space="preserve">: “One (1) permanent </w:t>
      </w:r>
      <w:r w:rsidR="00DE1868" w:rsidRPr="00233B2D">
        <w:rPr>
          <w:rFonts w:ascii="Bookman Old Style" w:hAnsi="Bookman Old Style" w:cs="Times New Roman"/>
          <w:szCs w:val="24"/>
        </w:rPr>
        <w:t xml:space="preserve">staff </w:t>
      </w:r>
      <w:r w:rsidRPr="00233B2D">
        <w:rPr>
          <w:rFonts w:ascii="Bookman Old Style" w:hAnsi="Bookman Old Style" w:cs="Times New Roman"/>
          <w:szCs w:val="24"/>
        </w:rPr>
        <w:t xml:space="preserve">member </w:t>
      </w:r>
      <w:r w:rsidR="00B30149" w:rsidRPr="00233B2D">
        <w:rPr>
          <w:rFonts w:ascii="Bookman Old Style" w:hAnsi="Bookman Old Style" w:cs="Times New Roman"/>
          <w:szCs w:val="24"/>
        </w:rPr>
        <w:t xml:space="preserve">selected by the </w:t>
      </w:r>
      <w:r w:rsidRPr="00233B2D">
        <w:rPr>
          <w:rFonts w:ascii="Bookman Old Style" w:hAnsi="Bookman Old Style" w:cs="Times New Roman"/>
          <w:szCs w:val="24"/>
        </w:rPr>
        <w:t>President”</w:t>
      </w:r>
    </w:p>
    <w:p w14:paraId="616748AB" w14:textId="77777777" w:rsidR="00680A83" w:rsidRDefault="00680A83" w:rsidP="00680A83">
      <w:pPr>
        <w:pStyle w:val="ListParagraph"/>
        <w:rPr>
          <w:rFonts w:ascii="Bookman Old Style" w:hAnsi="Bookman Old Style" w:cs="Times New Roman"/>
          <w:szCs w:val="24"/>
        </w:rPr>
      </w:pPr>
    </w:p>
    <w:p w14:paraId="11EA0822" w14:textId="2C4566DF" w:rsidR="001B34BE" w:rsidRDefault="00CB7933" w:rsidP="00D05503">
      <w:pPr>
        <w:pStyle w:val="ListParagraph"/>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raised a question about section VI.-4 and suggested including the language “chosen from names solicited by a call for service from the Academic Assembly” to ensure </w:t>
      </w:r>
      <w:r w:rsidR="00B30149">
        <w:rPr>
          <w:rFonts w:ascii="Bookman Old Style" w:hAnsi="Bookman Old Style" w:cs="Times New Roman"/>
          <w:szCs w:val="24"/>
        </w:rPr>
        <w:t>that faculty are given a chance to apply for the appointment.</w:t>
      </w:r>
    </w:p>
    <w:p w14:paraId="08AA84A7" w14:textId="77777777" w:rsidR="0028214F" w:rsidRDefault="0028214F" w:rsidP="00D05503">
      <w:pPr>
        <w:pStyle w:val="ListParagraph"/>
        <w:rPr>
          <w:rFonts w:ascii="Bookman Old Style" w:hAnsi="Bookman Old Style" w:cs="Times New Roman"/>
          <w:szCs w:val="24"/>
        </w:rPr>
      </w:pPr>
    </w:p>
    <w:p w14:paraId="10AFA59B" w14:textId="5A4ABAA9" w:rsidR="0028214F" w:rsidRPr="006D4600" w:rsidRDefault="0028214F" w:rsidP="00D05503">
      <w:pPr>
        <w:pStyle w:val="ListParagraph"/>
        <w:rPr>
          <w:rFonts w:ascii="Bookman Old Style" w:hAnsi="Bookman Old Style" w:cs="Times New Roman"/>
          <w:szCs w:val="24"/>
        </w:rPr>
      </w:pPr>
      <w:r>
        <w:rPr>
          <w:rFonts w:ascii="Bookman Old Style" w:hAnsi="Bookman Old Style" w:cs="Times New Roman"/>
          <w:szCs w:val="24"/>
        </w:rPr>
        <w:t>Moving APM</w:t>
      </w:r>
      <w:r w:rsidR="00F43820">
        <w:rPr>
          <w:rFonts w:ascii="Bookman Old Style" w:hAnsi="Bookman Old Style" w:cs="Times New Roman"/>
          <w:szCs w:val="24"/>
        </w:rPr>
        <w:t xml:space="preserve"> 320 to the Senate agenda was approved unanimously by the committee. </w:t>
      </w:r>
    </w:p>
    <w:p w14:paraId="07022DC6" w14:textId="77777777" w:rsidR="007E150A" w:rsidRDefault="007E150A" w:rsidP="001B34BE">
      <w:pPr>
        <w:pStyle w:val="ListParagraph"/>
        <w:spacing w:after="160" w:line="259" w:lineRule="auto"/>
        <w:ind w:left="900"/>
        <w:rPr>
          <w:rFonts w:ascii="Bookman Old Style" w:hAnsi="Bookman Old Style" w:cs="Times New Roman"/>
          <w:szCs w:val="24"/>
        </w:rPr>
      </w:pPr>
    </w:p>
    <w:p w14:paraId="7D883194" w14:textId="43FEFAC7" w:rsidR="00D05503" w:rsidRDefault="00456150" w:rsidP="004B5D3D">
      <w:pPr>
        <w:pStyle w:val="ListParagraph"/>
        <w:numPr>
          <w:ilvl w:val="0"/>
          <w:numId w:val="11"/>
        </w:numPr>
        <w:rPr>
          <w:rFonts w:ascii="Bookman Old Style" w:hAnsi="Bookman Old Style" w:cs="Times New Roman"/>
          <w:szCs w:val="24"/>
        </w:rPr>
      </w:pPr>
      <w:r w:rsidRPr="00456150">
        <w:rPr>
          <w:rFonts w:ascii="Bookman Old Style" w:hAnsi="Bookman Old Style" w:cs="Times New Roman"/>
          <w:szCs w:val="24"/>
        </w:rPr>
        <w:t>Report on Proposed M/I Graduation Requirement.</w:t>
      </w:r>
    </w:p>
    <w:p w14:paraId="27E77A63" w14:textId="77777777" w:rsidR="004B5D3D" w:rsidRPr="004B5D3D" w:rsidRDefault="004B5D3D" w:rsidP="004B5D3D">
      <w:pPr>
        <w:pStyle w:val="ListParagraph"/>
        <w:rPr>
          <w:rFonts w:ascii="Bookman Old Style" w:hAnsi="Bookman Old Style" w:cs="Times New Roman"/>
          <w:szCs w:val="24"/>
        </w:rPr>
      </w:pPr>
    </w:p>
    <w:p w14:paraId="3E45DC0A" w14:textId="77777777" w:rsidR="00377B77" w:rsidRDefault="006672D6" w:rsidP="00A3730A">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Chair Holyoke </w:t>
      </w:r>
      <w:r w:rsidR="004B5D3D">
        <w:rPr>
          <w:rFonts w:ascii="Bookman Old Style" w:hAnsi="Bookman Old Style" w:cs="Times New Roman"/>
          <w:szCs w:val="24"/>
        </w:rPr>
        <w:t>reminded</w:t>
      </w:r>
      <w:r>
        <w:rPr>
          <w:rFonts w:ascii="Bookman Old Style" w:hAnsi="Bookman Old Style" w:cs="Times New Roman"/>
          <w:szCs w:val="24"/>
        </w:rPr>
        <w:t xml:space="preserve"> the committee that this report was commissioned in response to Executive Order 1100. The basic recommendation is creating a 3 unit campus requirement outside of GE. The report also recommends that departments that wish to double count MI in their own major with newly-created courses be able to do so, provided they can prove to the undergraduate curriculum committee that the course faculty </w:t>
      </w:r>
      <w:r w:rsidR="00A3730A">
        <w:rPr>
          <w:rFonts w:ascii="Bookman Old Style" w:hAnsi="Bookman Old Style" w:cs="Times New Roman"/>
          <w:szCs w:val="24"/>
        </w:rPr>
        <w:t>are trained specifically in M/I and the course meets university standards.</w:t>
      </w:r>
      <w:r w:rsidR="006901CC">
        <w:rPr>
          <w:rFonts w:ascii="Bookman Old Style" w:hAnsi="Bookman Old Style" w:cs="Times New Roman"/>
          <w:szCs w:val="24"/>
        </w:rPr>
        <w:t xml:space="preserve"> Courses already approved for M/I </w:t>
      </w:r>
      <w:r w:rsidR="005C5452">
        <w:rPr>
          <w:rFonts w:ascii="Bookman Old Style" w:hAnsi="Bookman Old Style" w:cs="Times New Roman"/>
          <w:szCs w:val="24"/>
        </w:rPr>
        <w:t>may be double counted at a department’s discretion. The department will need to develop a policy for each course.</w:t>
      </w:r>
    </w:p>
    <w:p w14:paraId="026B5ACE" w14:textId="77777777" w:rsidR="00D80098" w:rsidRDefault="00377B77" w:rsidP="008E7E01">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suggested adding the phrase “with department approval” to list items 1 and 2 on the second page to indicate that departments must approve double counting</w:t>
      </w:r>
      <w:r w:rsidR="001B053F">
        <w:rPr>
          <w:rFonts w:ascii="Bookman Old Style" w:hAnsi="Bookman Old Style" w:cs="Times New Roman"/>
          <w:szCs w:val="24"/>
        </w:rPr>
        <w:t xml:space="preserve"> within their majors</w:t>
      </w:r>
      <w:r>
        <w:rPr>
          <w:rFonts w:ascii="Bookman Old Style" w:hAnsi="Bookman Old Style" w:cs="Times New Roman"/>
          <w:szCs w:val="24"/>
        </w:rPr>
        <w:t xml:space="preserve">. </w:t>
      </w:r>
      <w:r w:rsidR="008E7E01">
        <w:rPr>
          <w:rFonts w:ascii="Bookman Old Style" w:hAnsi="Bookman Old Style" w:cs="Times New Roman"/>
          <w:szCs w:val="24"/>
        </w:rPr>
        <w:t xml:space="preserve">Chair Holyoke stated that the committee was also suggesting a moratorium on adding new courses to the M/I section. </w:t>
      </w:r>
    </w:p>
    <w:p w14:paraId="47844C5C" w14:textId="08BB2EA2" w:rsidR="00631E82" w:rsidRDefault="008E7E01" w:rsidP="008E7E01">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sidR="005213B3">
        <w:rPr>
          <w:rFonts w:ascii="Bookman Old Style" w:hAnsi="Bookman Old Style" w:cs="Times New Roman"/>
          <w:szCs w:val="24"/>
        </w:rPr>
        <w:t xml:space="preserve"> (At-large)</w:t>
      </w:r>
      <w:r>
        <w:rPr>
          <w:rFonts w:ascii="Bookman Old Style" w:hAnsi="Bookman Old Style" w:cs="Times New Roman"/>
          <w:szCs w:val="24"/>
        </w:rPr>
        <w:t xml:space="preserve"> stated that it would be important to reiterate to students in the coming year that student will still be obligated</w:t>
      </w:r>
      <w:r w:rsidR="00BD278F">
        <w:rPr>
          <w:rFonts w:ascii="Bookman Old Style" w:hAnsi="Bookman Old Style" w:cs="Times New Roman"/>
          <w:szCs w:val="24"/>
        </w:rPr>
        <w:t xml:space="preserve"> to take M/I in the coming year</w:t>
      </w:r>
      <w:r>
        <w:rPr>
          <w:rFonts w:ascii="Bookman Old Style" w:hAnsi="Bookman Old Style" w:cs="Times New Roman"/>
          <w:szCs w:val="24"/>
        </w:rPr>
        <w:t xml:space="preserve"> before a new policy fully comes into effect. </w:t>
      </w:r>
      <w:r w:rsidR="00D80098">
        <w:rPr>
          <w:rFonts w:ascii="Bookman Old Style" w:hAnsi="Bookman Old Style" w:cs="Times New Roman"/>
          <w:szCs w:val="24"/>
        </w:rPr>
        <w:t>Chair Holyoke stated that the intention is that in the coming year, M/I would continue to function as normal, and no department would be allowe</w:t>
      </w:r>
      <w:r w:rsidR="00CA74FA">
        <w:rPr>
          <w:rFonts w:ascii="Bookman Old Style" w:hAnsi="Bookman Old Style" w:cs="Times New Roman"/>
          <w:szCs w:val="24"/>
        </w:rPr>
        <w:t>d to move new courses into M/I for at least a year.</w:t>
      </w:r>
      <w:r w:rsidR="007312CE">
        <w:rPr>
          <w:rFonts w:ascii="Bookman Old Style" w:hAnsi="Bookman Old Style" w:cs="Times New Roman"/>
          <w:szCs w:val="24"/>
        </w:rPr>
        <w:t xml:space="preserve"> A new M/I policy will be developed </w:t>
      </w:r>
      <w:r w:rsidR="00631E82">
        <w:rPr>
          <w:rFonts w:ascii="Bookman Old Style" w:hAnsi="Bookman Old Style" w:cs="Times New Roman"/>
          <w:szCs w:val="24"/>
        </w:rPr>
        <w:t>in the coming academic</w:t>
      </w:r>
      <w:r w:rsidR="007312CE">
        <w:rPr>
          <w:rFonts w:ascii="Bookman Old Style" w:hAnsi="Bookman Old Style" w:cs="Times New Roman"/>
          <w:szCs w:val="24"/>
        </w:rPr>
        <w:t xml:space="preserve"> year.</w:t>
      </w:r>
      <w:r w:rsidR="00B5526E">
        <w:rPr>
          <w:rFonts w:ascii="Bookman Old Style" w:hAnsi="Bookman Old Style" w:cs="Times New Roman"/>
          <w:szCs w:val="24"/>
        </w:rPr>
        <w:t xml:space="preserve"> Chair Holyoke reiterated that departments would have to explicitly authorize double counting of their </w:t>
      </w:r>
      <w:r w:rsidR="00904361">
        <w:rPr>
          <w:rFonts w:ascii="Bookman Old Style" w:hAnsi="Bookman Old Style" w:cs="Times New Roman"/>
          <w:szCs w:val="24"/>
        </w:rPr>
        <w:t xml:space="preserve">existing </w:t>
      </w:r>
      <w:r w:rsidR="00B5526E">
        <w:rPr>
          <w:rFonts w:ascii="Bookman Old Style" w:hAnsi="Bookman Old Style" w:cs="Times New Roman"/>
          <w:szCs w:val="24"/>
        </w:rPr>
        <w:t>M/I courses toward major</w:t>
      </w:r>
      <w:r w:rsidR="00904361">
        <w:rPr>
          <w:rFonts w:ascii="Bookman Old Style" w:hAnsi="Bookman Old Style" w:cs="Times New Roman"/>
          <w:szCs w:val="24"/>
        </w:rPr>
        <w:t xml:space="preserve"> requirements</w:t>
      </w:r>
      <w:r w:rsidR="0077705D">
        <w:rPr>
          <w:rFonts w:ascii="Bookman Old Style" w:hAnsi="Bookman Old Style" w:cs="Times New Roman"/>
          <w:szCs w:val="24"/>
        </w:rPr>
        <w:t>.</w:t>
      </w:r>
    </w:p>
    <w:p w14:paraId="2FC6E1E5" w14:textId="27A4324F" w:rsidR="008C0396" w:rsidRDefault="008C0396" w:rsidP="008E7E01">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Senator Ram (At-large) asked about the time-line for developing a new overall policy, and suggested clarifying that this would be done in Phase 2 of the M/I action plan listed in the policy.  </w:t>
      </w:r>
    </w:p>
    <w:p w14:paraId="1B2FA549" w14:textId="33ED6BFC" w:rsidR="007E0B56" w:rsidRDefault="00EB5C8B" w:rsidP="008C0396">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The executive committee voted to present the task force report to the full Senate. </w:t>
      </w:r>
    </w:p>
    <w:p w14:paraId="0BB16ECC" w14:textId="519F59EF" w:rsidR="00EC0FDF" w:rsidRPr="00AE0396" w:rsidRDefault="007E0B56" w:rsidP="00AE0396">
      <w:pPr>
        <w:pStyle w:val="ListParagraph"/>
        <w:numPr>
          <w:ilvl w:val="0"/>
          <w:numId w:val="11"/>
        </w:numPr>
        <w:rPr>
          <w:rFonts w:ascii="Bookman Old Style" w:hAnsi="Bookman Old Style" w:cs="Times New Roman"/>
          <w:szCs w:val="24"/>
        </w:rPr>
      </w:pPr>
      <w:r>
        <w:rPr>
          <w:rFonts w:ascii="Bookman Old Style" w:hAnsi="Bookman Old Style" w:cs="Times New Roman"/>
          <w:szCs w:val="24"/>
        </w:rPr>
        <w:t>Academic Senate Bylaws – Reapprove Changes</w:t>
      </w:r>
    </w:p>
    <w:p w14:paraId="75B1437D" w14:textId="77777777" w:rsidR="00557530" w:rsidRDefault="00557530" w:rsidP="007A1EAC">
      <w:pPr>
        <w:ind w:left="720"/>
        <w:rPr>
          <w:rFonts w:ascii="Bookman Old Style" w:hAnsi="Bookman Old Style" w:cs="Times New Roman"/>
          <w:szCs w:val="24"/>
        </w:rPr>
      </w:pPr>
    </w:p>
    <w:p w14:paraId="6E5949C8" w14:textId="69CB6554" w:rsidR="000736B8" w:rsidRDefault="00D93F32" w:rsidP="007A1EAC">
      <w:pPr>
        <w:ind w:left="720"/>
        <w:rPr>
          <w:rFonts w:ascii="Bookman Old Style" w:hAnsi="Bookman Old Style" w:cs="Times New Roman"/>
          <w:szCs w:val="24"/>
        </w:rPr>
      </w:pPr>
      <w:r>
        <w:rPr>
          <w:rFonts w:ascii="Bookman Old Style" w:hAnsi="Bookman Old Style" w:cs="Times New Roman"/>
          <w:szCs w:val="24"/>
        </w:rPr>
        <w:t xml:space="preserve">Chair Holyoke stated that several changes had to be made to the </w:t>
      </w:r>
      <w:r w:rsidR="009C44EE">
        <w:rPr>
          <w:rFonts w:ascii="Bookman Old Style" w:hAnsi="Bookman Old Style" w:cs="Times New Roman"/>
          <w:szCs w:val="24"/>
        </w:rPr>
        <w:t>Senate</w:t>
      </w:r>
      <w:r>
        <w:rPr>
          <w:rFonts w:ascii="Bookman Old Style" w:hAnsi="Bookman Old Style" w:cs="Times New Roman"/>
          <w:szCs w:val="24"/>
        </w:rPr>
        <w:t xml:space="preserve"> bylaws to conform with the final version passed by the Senate. On p. 5, amendments on the floor of the senate were made to ensure that the chair and vice chair receive </w:t>
      </w:r>
      <w:r w:rsidR="009C44EE">
        <w:rPr>
          <w:rFonts w:ascii="Bookman Old Style" w:hAnsi="Bookman Old Style" w:cs="Times New Roman"/>
          <w:szCs w:val="24"/>
        </w:rPr>
        <w:t xml:space="preserve">signatures from at least three colleges rather than two. Chair Holyoke also stated that one proposed change is </w:t>
      </w:r>
      <w:r w:rsidR="008C21AF">
        <w:rPr>
          <w:rFonts w:ascii="Bookman Old Style" w:hAnsi="Bookman Old Style" w:cs="Times New Roman"/>
          <w:szCs w:val="24"/>
        </w:rPr>
        <w:t xml:space="preserve">also </w:t>
      </w:r>
      <w:r w:rsidR="009C44EE">
        <w:rPr>
          <w:rFonts w:ascii="Bookman Old Style" w:hAnsi="Bookman Old Style" w:cs="Times New Roman"/>
          <w:szCs w:val="24"/>
        </w:rPr>
        <w:t>to change the Academic Technology Committee back to a subcommittee</w:t>
      </w:r>
      <w:r w:rsidR="003C1B34">
        <w:rPr>
          <w:rFonts w:ascii="Bookman Old Style" w:hAnsi="Bookman Old Style" w:cs="Times New Roman"/>
          <w:szCs w:val="24"/>
        </w:rPr>
        <w:t xml:space="preserve"> of AP&amp;P</w:t>
      </w:r>
      <w:r w:rsidR="009C44EE">
        <w:rPr>
          <w:rFonts w:ascii="Bookman Old Style" w:hAnsi="Bookman Old Style" w:cs="Times New Roman"/>
          <w:szCs w:val="24"/>
        </w:rPr>
        <w:t xml:space="preserve"> from a free-standing committee</w:t>
      </w:r>
      <w:r w:rsidR="00422A37">
        <w:rPr>
          <w:rFonts w:ascii="Bookman Old Style" w:hAnsi="Bookman Old Style" w:cs="Times New Roman"/>
          <w:szCs w:val="24"/>
        </w:rPr>
        <w:t>, and therefore that section has been removed from the document entirely</w:t>
      </w:r>
      <w:r w:rsidR="009C44EE">
        <w:rPr>
          <w:rFonts w:ascii="Bookman Old Style" w:hAnsi="Bookman Old Style" w:cs="Times New Roman"/>
          <w:szCs w:val="24"/>
        </w:rPr>
        <w:t>.</w:t>
      </w:r>
      <w:r w:rsidR="00422A37">
        <w:rPr>
          <w:rFonts w:ascii="Bookman Old Style" w:hAnsi="Bookman Old Style" w:cs="Times New Roman"/>
          <w:szCs w:val="24"/>
        </w:rPr>
        <w:t xml:space="preserve"> </w:t>
      </w:r>
    </w:p>
    <w:p w14:paraId="6040169A" w14:textId="77777777" w:rsidR="000736B8" w:rsidRDefault="000736B8" w:rsidP="007A1EAC">
      <w:pPr>
        <w:ind w:left="720"/>
        <w:rPr>
          <w:rFonts w:ascii="Bookman Old Style" w:hAnsi="Bookman Old Style" w:cs="Times New Roman"/>
          <w:szCs w:val="24"/>
        </w:rPr>
      </w:pPr>
    </w:p>
    <w:p w14:paraId="694A0A60" w14:textId="12603FC8" w:rsidR="00AE0396" w:rsidRDefault="000736B8" w:rsidP="007A1EAC">
      <w:pPr>
        <w:ind w:left="720"/>
        <w:rPr>
          <w:rFonts w:ascii="Bookman Old Style" w:hAnsi="Bookman Old Style" w:cs="Times New Roman"/>
          <w:szCs w:val="24"/>
        </w:rPr>
      </w:pPr>
      <w:r>
        <w:rPr>
          <w:rFonts w:ascii="Bookman Old Style" w:hAnsi="Bookman Old Style" w:cs="Times New Roman"/>
          <w:szCs w:val="24"/>
        </w:rPr>
        <w:t xml:space="preserve">The committee voted to approve the bylaws for consideration by the Senate. </w:t>
      </w:r>
      <w:r w:rsidR="009C44EE">
        <w:rPr>
          <w:rFonts w:ascii="Bookman Old Style" w:hAnsi="Bookman Old Style" w:cs="Times New Roman"/>
          <w:szCs w:val="24"/>
        </w:rPr>
        <w:t xml:space="preserve"> </w:t>
      </w:r>
    </w:p>
    <w:p w14:paraId="2C7704FA" w14:textId="77777777" w:rsidR="00557530" w:rsidRPr="00557530" w:rsidRDefault="00557530" w:rsidP="00AE0396">
      <w:pPr>
        <w:ind w:left="720"/>
        <w:rPr>
          <w:rFonts w:ascii="Bookman Old Style" w:hAnsi="Bookman Old Style" w:cs="Times New Roman"/>
          <w:szCs w:val="24"/>
        </w:rPr>
      </w:pPr>
    </w:p>
    <w:p w14:paraId="54379DC6" w14:textId="74AC93B6" w:rsidR="00557530" w:rsidRDefault="00557530" w:rsidP="007E0B56">
      <w:pPr>
        <w:pStyle w:val="ListParagraph"/>
        <w:numPr>
          <w:ilvl w:val="0"/>
          <w:numId w:val="11"/>
        </w:numPr>
        <w:rPr>
          <w:rFonts w:ascii="Bookman Old Style" w:hAnsi="Bookman Old Style" w:cs="Times New Roman"/>
          <w:szCs w:val="24"/>
        </w:rPr>
      </w:pPr>
      <w:r w:rsidRPr="003D335C">
        <w:rPr>
          <w:rFonts w:ascii="Bookman Old Style" w:hAnsi="Bookman Old Style" w:cs="Times New Roman"/>
          <w:szCs w:val="24"/>
        </w:rPr>
        <w:t>Online Degree in Liberal Studies</w:t>
      </w:r>
    </w:p>
    <w:p w14:paraId="7B67F700" w14:textId="77777777" w:rsidR="0041769B" w:rsidRDefault="0041769B" w:rsidP="0041769B">
      <w:pPr>
        <w:rPr>
          <w:rFonts w:ascii="Bookman Old Style" w:hAnsi="Bookman Old Style" w:cs="Times New Roman"/>
          <w:szCs w:val="24"/>
        </w:rPr>
      </w:pPr>
    </w:p>
    <w:p w14:paraId="02B7B498" w14:textId="04CD0A9D" w:rsidR="00B61E0A" w:rsidRDefault="0041769B" w:rsidP="00AE3E60">
      <w:pPr>
        <w:ind w:left="720"/>
        <w:rPr>
          <w:rFonts w:ascii="Bookman Old Style" w:hAnsi="Bookman Old Style" w:cs="Times New Roman"/>
          <w:szCs w:val="24"/>
        </w:rPr>
      </w:pPr>
      <w:r>
        <w:rPr>
          <w:rFonts w:ascii="Bookman Old Style" w:hAnsi="Bookman Old Style" w:cs="Times New Roman"/>
          <w:szCs w:val="24"/>
        </w:rPr>
        <w:t xml:space="preserve">This item was referred from </w:t>
      </w:r>
      <w:r w:rsidR="00B61E0A">
        <w:rPr>
          <w:rFonts w:ascii="Bookman Old Style" w:hAnsi="Bookman Old Style" w:cs="Times New Roman"/>
          <w:szCs w:val="24"/>
        </w:rPr>
        <w:t xml:space="preserve">the </w:t>
      </w:r>
      <w:r>
        <w:rPr>
          <w:rFonts w:ascii="Bookman Old Style" w:hAnsi="Bookman Old Style" w:cs="Times New Roman"/>
          <w:szCs w:val="24"/>
        </w:rPr>
        <w:t xml:space="preserve">Action Items. </w:t>
      </w:r>
      <w:r w:rsidR="00AE3E60">
        <w:rPr>
          <w:rFonts w:ascii="Bookman Old Style" w:hAnsi="Bookman Old Style" w:cs="Times New Roman"/>
          <w:szCs w:val="24"/>
        </w:rPr>
        <w:t xml:space="preserve">Dean </w:t>
      </w:r>
      <w:r w:rsidR="00E4051E">
        <w:rPr>
          <w:rFonts w:ascii="Bookman Old Style" w:hAnsi="Bookman Old Style" w:cs="Times New Roman"/>
          <w:szCs w:val="24"/>
        </w:rPr>
        <w:t xml:space="preserve">Scott </w:t>
      </w:r>
      <w:r w:rsidR="00AE3E60">
        <w:rPr>
          <w:rFonts w:ascii="Bookman Old Style" w:hAnsi="Bookman Old Style" w:cs="Times New Roman"/>
          <w:szCs w:val="24"/>
        </w:rPr>
        <w:t>Moore</w:t>
      </w:r>
      <w:r w:rsidR="00965638">
        <w:rPr>
          <w:rFonts w:ascii="Bookman Old Style" w:hAnsi="Bookman Old Style" w:cs="Times New Roman"/>
          <w:szCs w:val="24"/>
        </w:rPr>
        <w:t xml:space="preserve"> (CGE)</w:t>
      </w:r>
      <w:r w:rsidR="00AE3E60">
        <w:rPr>
          <w:rFonts w:ascii="Bookman Old Style" w:hAnsi="Bookman Old Style" w:cs="Times New Roman"/>
          <w:szCs w:val="24"/>
        </w:rPr>
        <w:t xml:space="preserve"> was recognized to discuss the proposal. </w:t>
      </w:r>
      <w:r w:rsidR="009322B4">
        <w:rPr>
          <w:rFonts w:ascii="Bookman Old Style" w:hAnsi="Bookman Old Style" w:cs="Times New Roman"/>
          <w:szCs w:val="24"/>
        </w:rPr>
        <w:t>The proposal is a program that would allow a student who has a very narrow definition of eligibility to complete a liberal arts degree online</w:t>
      </w:r>
      <w:r w:rsidR="00101B2A">
        <w:rPr>
          <w:rFonts w:ascii="Bookman Old Style" w:hAnsi="Bookman Old Style" w:cs="Times New Roman"/>
          <w:szCs w:val="24"/>
        </w:rPr>
        <w:t>. The student must have left for a minimum of 3 years, at which point the student would be contacted. A maximum of 50 units would be offered, along with a roadmap to allow the student to graduate in 2 years</w:t>
      </w:r>
      <w:r w:rsidR="00D15561">
        <w:rPr>
          <w:rFonts w:ascii="Bookman Old Style" w:hAnsi="Bookman Old Style" w:cs="Times New Roman"/>
          <w:szCs w:val="24"/>
        </w:rPr>
        <w:t xml:space="preserve"> with a minimum of 25 units the student would need to complete</w:t>
      </w:r>
      <w:r w:rsidR="00101B2A">
        <w:rPr>
          <w:rFonts w:ascii="Bookman Old Style" w:hAnsi="Bookman Old Style" w:cs="Times New Roman"/>
          <w:szCs w:val="24"/>
        </w:rPr>
        <w:t xml:space="preserve">. The degree would be housed in Arts &amp; Humanities, but has been approved by the curriculum committees of all 4 colleges involved. </w:t>
      </w:r>
    </w:p>
    <w:p w14:paraId="5227FBAF" w14:textId="77777777" w:rsidR="00D15561" w:rsidRDefault="00D15561" w:rsidP="00AE3E60">
      <w:pPr>
        <w:ind w:left="720"/>
        <w:rPr>
          <w:rFonts w:ascii="Bookman Old Style" w:hAnsi="Bookman Old Style" w:cs="Times New Roman"/>
          <w:szCs w:val="24"/>
        </w:rPr>
      </w:pPr>
    </w:p>
    <w:p w14:paraId="62EF5B5D" w14:textId="15C1A48E" w:rsidR="00D15561" w:rsidRDefault="00507FD2" w:rsidP="00AE3E60">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asked </w:t>
      </w:r>
      <w:r w:rsidR="00051E8F">
        <w:rPr>
          <w:rFonts w:ascii="Bookman Old Style" w:hAnsi="Bookman Old Style" w:cs="Times New Roman"/>
          <w:szCs w:val="24"/>
        </w:rPr>
        <w:t>why the ma</w:t>
      </w:r>
      <w:r w:rsidR="009E7906">
        <w:rPr>
          <w:rFonts w:ascii="Bookman Old Style" w:hAnsi="Bookman Old Style" w:cs="Times New Roman"/>
          <w:szCs w:val="24"/>
        </w:rPr>
        <w:t>ximum unit count was set</w:t>
      </w:r>
      <w:r w:rsidR="00247A2C">
        <w:rPr>
          <w:rFonts w:ascii="Bookman Old Style" w:hAnsi="Bookman Old Style" w:cs="Times New Roman"/>
          <w:szCs w:val="24"/>
        </w:rPr>
        <w:t xml:space="preserve"> at a maximum of 70, with only 12 units required</w:t>
      </w:r>
      <w:r w:rsidR="00C11C18">
        <w:rPr>
          <w:rFonts w:ascii="Bookman Old Style" w:hAnsi="Bookman Old Style" w:cs="Times New Roman"/>
          <w:szCs w:val="24"/>
        </w:rPr>
        <w:t xml:space="preserve"> previously</w:t>
      </w:r>
      <w:r w:rsidR="00247A2C">
        <w:rPr>
          <w:rFonts w:ascii="Bookman Old Style" w:hAnsi="Bookman Old Style" w:cs="Times New Roman"/>
          <w:szCs w:val="24"/>
        </w:rPr>
        <w:t xml:space="preserve">. Dean Moore stated that </w:t>
      </w:r>
      <w:r w:rsidR="00C11C18">
        <w:rPr>
          <w:rFonts w:ascii="Bookman Old Style" w:hAnsi="Bookman Old Style" w:cs="Times New Roman"/>
          <w:szCs w:val="24"/>
        </w:rPr>
        <w:t xml:space="preserve">to qualify for this program </w:t>
      </w:r>
      <w:r w:rsidR="00247A2C">
        <w:rPr>
          <w:rFonts w:ascii="Bookman Old Style" w:hAnsi="Bookman Old Style" w:cs="Times New Roman"/>
          <w:szCs w:val="24"/>
        </w:rPr>
        <w:t xml:space="preserve">a student would have to leave Fresno </w:t>
      </w:r>
      <w:r w:rsidR="00C11C18">
        <w:rPr>
          <w:rFonts w:ascii="Bookman Old Style" w:hAnsi="Bookman Old Style" w:cs="Times New Roman"/>
          <w:szCs w:val="24"/>
        </w:rPr>
        <w:t xml:space="preserve">State for a minimum of 3 years. This </w:t>
      </w:r>
      <w:r w:rsidR="00247A2C">
        <w:rPr>
          <w:rFonts w:ascii="Bookman Old Style" w:hAnsi="Bookman Old Style" w:cs="Times New Roman"/>
          <w:szCs w:val="24"/>
        </w:rPr>
        <w:t xml:space="preserve">number was set after consultation with OIE about </w:t>
      </w:r>
      <w:r w:rsidR="00326935">
        <w:rPr>
          <w:rFonts w:ascii="Bookman Old Style" w:hAnsi="Bookman Old Style" w:cs="Times New Roman"/>
          <w:szCs w:val="24"/>
        </w:rPr>
        <w:t xml:space="preserve">the length of time at which former students were statistically </w:t>
      </w:r>
      <w:r w:rsidR="00420EC5">
        <w:rPr>
          <w:rFonts w:ascii="Bookman Old Style" w:hAnsi="Bookman Old Style" w:cs="Times New Roman"/>
          <w:szCs w:val="24"/>
        </w:rPr>
        <w:t>unlikely to return. OIE reported that the statistics indicated that 98% of students who leave for 3 yea</w:t>
      </w:r>
      <w:r w:rsidR="001702F9">
        <w:rPr>
          <w:rFonts w:ascii="Bookman Old Style" w:hAnsi="Bookman Old Style" w:cs="Times New Roman"/>
          <w:szCs w:val="24"/>
        </w:rPr>
        <w:t>rs do not return.</w:t>
      </w:r>
    </w:p>
    <w:p w14:paraId="109E9B06" w14:textId="77777777" w:rsidR="00756543" w:rsidRDefault="00756543" w:rsidP="00AE3E60">
      <w:pPr>
        <w:ind w:left="720"/>
        <w:rPr>
          <w:rFonts w:ascii="Bookman Old Style" w:hAnsi="Bookman Old Style" w:cs="Times New Roman"/>
          <w:szCs w:val="24"/>
        </w:rPr>
      </w:pPr>
    </w:p>
    <w:p w14:paraId="2FAE01AF" w14:textId="7D0E6FCB" w:rsidR="00756543" w:rsidRDefault="00206505" w:rsidP="00AE3E60">
      <w:pPr>
        <w:ind w:left="720"/>
        <w:rPr>
          <w:rFonts w:ascii="Bookman Old Style" w:hAnsi="Bookman Old Style" w:cs="Times New Roman"/>
          <w:szCs w:val="24"/>
        </w:rPr>
      </w:pPr>
      <w:r>
        <w:rPr>
          <w:rFonts w:ascii="Bookman Old Style" w:hAnsi="Bookman Old Style" w:cs="Times New Roman"/>
          <w:szCs w:val="24"/>
        </w:rPr>
        <w:t xml:space="preserve">Senator Raya Fernandez (At-large) asked whether consideration had been given to the possibility that some students who had been out of the </w:t>
      </w:r>
      <w:r w:rsidR="00B96D3E">
        <w:rPr>
          <w:rFonts w:ascii="Bookman Old Style" w:hAnsi="Bookman Old Style" w:cs="Times New Roman"/>
          <w:szCs w:val="24"/>
        </w:rPr>
        <w:t>university</w:t>
      </w:r>
      <w:r>
        <w:rPr>
          <w:rFonts w:ascii="Bookman Old Style" w:hAnsi="Bookman Old Style" w:cs="Times New Roman"/>
          <w:szCs w:val="24"/>
        </w:rPr>
        <w:t xml:space="preserve"> for a long period may have lost fundamental knowledge of the field</w:t>
      </w:r>
      <w:r w:rsidR="00B96D3E">
        <w:rPr>
          <w:rFonts w:ascii="Bookman Old Style" w:hAnsi="Bookman Old Style" w:cs="Times New Roman"/>
          <w:szCs w:val="24"/>
        </w:rPr>
        <w:t>, or be out of date in their knowledge</w:t>
      </w:r>
      <w:r>
        <w:rPr>
          <w:rFonts w:ascii="Bookman Old Style" w:hAnsi="Bookman Old Style" w:cs="Times New Roman"/>
          <w:szCs w:val="24"/>
        </w:rPr>
        <w:t xml:space="preserve">. Dean Moore clarified that </w:t>
      </w:r>
      <w:r w:rsidR="00125A67">
        <w:rPr>
          <w:rFonts w:ascii="Bookman Old Style" w:hAnsi="Bookman Old Style" w:cs="Times New Roman"/>
          <w:szCs w:val="24"/>
        </w:rPr>
        <w:t>undergraduate degree units</w:t>
      </w:r>
      <w:r w:rsidR="00884B4B">
        <w:rPr>
          <w:rFonts w:ascii="Bookman Old Style" w:hAnsi="Bookman Old Style" w:cs="Times New Roman"/>
          <w:szCs w:val="24"/>
        </w:rPr>
        <w:t xml:space="preserve"> are </w:t>
      </w:r>
      <w:r w:rsidR="00125A67">
        <w:rPr>
          <w:rFonts w:ascii="Bookman Old Style" w:hAnsi="Bookman Old Style" w:cs="Times New Roman"/>
          <w:szCs w:val="24"/>
        </w:rPr>
        <w:t>granted</w:t>
      </w:r>
      <w:r w:rsidR="00884B4B">
        <w:rPr>
          <w:rFonts w:ascii="Bookman Old Style" w:hAnsi="Bookman Old Style" w:cs="Times New Roman"/>
          <w:szCs w:val="24"/>
        </w:rPr>
        <w:t xml:space="preserve"> indefinitely, so a returning student could still count their previous units without being forced to repeat them. </w:t>
      </w:r>
    </w:p>
    <w:p w14:paraId="55AEF577" w14:textId="77777777" w:rsidR="00B96D3E" w:rsidRDefault="00B96D3E" w:rsidP="00AE3E60">
      <w:pPr>
        <w:ind w:left="720"/>
        <w:rPr>
          <w:rFonts w:ascii="Bookman Old Style" w:hAnsi="Bookman Old Style" w:cs="Times New Roman"/>
          <w:szCs w:val="24"/>
        </w:rPr>
      </w:pPr>
    </w:p>
    <w:p w14:paraId="340BC294" w14:textId="0C353EEC" w:rsidR="00B96D3E" w:rsidRDefault="00B96D3E" w:rsidP="00AE3E60">
      <w:pPr>
        <w:ind w:left="720"/>
        <w:rPr>
          <w:rFonts w:ascii="Bookman Old Style" w:hAnsi="Bookman Old Style" w:cs="Times New Roman"/>
          <w:szCs w:val="24"/>
        </w:rPr>
      </w:pPr>
      <w:r>
        <w:rPr>
          <w:rFonts w:ascii="Bookman Old Style" w:hAnsi="Bookman Old Style" w:cs="Times New Roman"/>
          <w:szCs w:val="24"/>
        </w:rPr>
        <w:t xml:space="preserve">Senator Raya Fernandez (At-large) asked what options students </w:t>
      </w:r>
      <w:r w:rsidR="007F3A21">
        <w:rPr>
          <w:rFonts w:ascii="Bookman Old Style" w:hAnsi="Bookman Old Style" w:cs="Times New Roman"/>
          <w:szCs w:val="24"/>
        </w:rPr>
        <w:t xml:space="preserve">enrolling in this degree </w:t>
      </w:r>
      <w:r>
        <w:rPr>
          <w:rFonts w:ascii="Bookman Old Style" w:hAnsi="Bookman Old Style" w:cs="Times New Roman"/>
          <w:szCs w:val="24"/>
        </w:rPr>
        <w:t xml:space="preserve">would have for additional assistance from instructors since they would not physically be on campus. Dean Moore stated that </w:t>
      </w:r>
      <w:r w:rsidR="005E1A3A">
        <w:rPr>
          <w:rFonts w:ascii="Bookman Old Style" w:hAnsi="Bookman Old Style" w:cs="Times New Roman"/>
          <w:szCs w:val="24"/>
        </w:rPr>
        <w:t>the Center for Faculty Excellence</w:t>
      </w:r>
      <w:r>
        <w:rPr>
          <w:rFonts w:ascii="Bookman Old Style" w:hAnsi="Bookman Old Style" w:cs="Times New Roman"/>
          <w:szCs w:val="24"/>
        </w:rPr>
        <w:t xml:space="preserve"> had been consulted on this question and practices had been developed to make sure that the online students are treated fairly. Studies have shown that the most successful students in online courses are those who do best in face-to-face classes, and therefore the students qualifying for this program </w:t>
      </w:r>
      <w:r w:rsidR="00C21BAF">
        <w:rPr>
          <w:rFonts w:ascii="Bookman Old Style" w:hAnsi="Bookman Old Style" w:cs="Times New Roman"/>
          <w:szCs w:val="24"/>
        </w:rPr>
        <w:t xml:space="preserve">are statistically likely to do well. </w:t>
      </w:r>
    </w:p>
    <w:p w14:paraId="142F158B" w14:textId="77777777" w:rsidR="0040559C" w:rsidRDefault="0040559C" w:rsidP="00AE3E60">
      <w:pPr>
        <w:ind w:left="720"/>
        <w:rPr>
          <w:rFonts w:ascii="Bookman Old Style" w:hAnsi="Bookman Old Style" w:cs="Times New Roman"/>
          <w:szCs w:val="24"/>
        </w:rPr>
      </w:pPr>
    </w:p>
    <w:p w14:paraId="6D5A393B" w14:textId="52D39051" w:rsidR="0040559C" w:rsidRDefault="0040559C" w:rsidP="00AE3E60">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asked </w:t>
      </w:r>
      <w:r w:rsidR="0082591B">
        <w:rPr>
          <w:rFonts w:ascii="Bookman Old Style" w:hAnsi="Bookman Old Style" w:cs="Times New Roman"/>
          <w:szCs w:val="24"/>
        </w:rPr>
        <w:t xml:space="preserve">what procedures would be established for adding new courses to the curriculum. </w:t>
      </w:r>
      <w:r w:rsidR="007A1133">
        <w:rPr>
          <w:rFonts w:ascii="Bookman Old Style" w:hAnsi="Bookman Old Style" w:cs="Times New Roman"/>
          <w:szCs w:val="24"/>
        </w:rPr>
        <w:t xml:space="preserve">Dean Moore </w:t>
      </w:r>
      <w:r w:rsidR="00092F46">
        <w:rPr>
          <w:rFonts w:ascii="Bookman Old Style" w:hAnsi="Bookman Old Style" w:cs="Times New Roman"/>
          <w:szCs w:val="24"/>
        </w:rPr>
        <w:t xml:space="preserve">stated that CGE does not offer any unique courses, only courses that exist already and have been approved through the normal approval process. Departments wanting to add courses would need to add them through the College of Arts &amp; Humanities curriculum committee. </w:t>
      </w:r>
    </w:p>
    <w:p w14:paraId="0FD0A841" w14:textId="77777777" w:rsidR="00092F46" w:rsidRDefault="00092F46" w:rsidP="00AE3E60">
      <w:pPr>
        <w:ind w:left="720"/>
        <w:rPr>
          <w:rFonts w:ascii="Bookman Old Style" w:hAnsi="Bookman Old Style" w:cs="Times New Roman"/>
          <w:szCs w:val="24"/>
        </w:rPr>
      </w:pPr>
    </w:p>
    <w:p w14:paraId="195450F0" w14:textId="302EE118" w:rsidR="00092F46" w:rsidRDefault="00092F46" w:rsidP="00AE3E60">
      <w:pPr>
        <w:ind w:left="720"/>
        <w:rPr>
          <w:rFonts w:ascii="Bookman Old Style" w:hAnsi="Bookman Old Style" w:cs="Times New Roman"/>
          <w:szCs w:val="24"/>
        </w:rPr>
      </w:pPr>
      <w:r>
        <w:rPr>
          <w:rFonts w:ascii="Bookman Old Style" w:hAnsi="Bookman Old Style" w:cs="Times New Roman"/>
          <w:szCs w:val="24"/>
        </w:rPr>
        <w:t xml:space="preserve">Senator Ram (At-large) asked </w:t>
      </w:r>
      <w:r w:rsidR="00CC3DFB">
        <w:rPr>
          <w:rFonts w:ascii="Bookman Old Style" w:hAnsi="Bookman Old Style" w:cs="Times New Roman"/>
          <w:szCs w:val="24"/>
        </w:rPr>
        <w:t xml:space="preserve">why the minimum </w:t>
      </w:r>
      <w:r w:rsidR="001328A7">
        <w:rPr>
          <w:rFonts w:ascii="Bookman Old Style" w:hAnsi="Bookman Old Style" w:cs="Times New Roman"/>
          <w:szCs w:val="24"/>
        </w:rPr>
        <w:t xml:space="preserve">unit count </w:t>
      </w:r>
      <w:r w:rsidR="00CC3DFB">
        <w:rPr>
          <w:rFonts w:ascii="Bookman Old Style" w:hAnsi="Bookman Old Style" w:cs="Times New Roman"/>
          <w:szCs w:val="24"/>
        </w:rPr>
        <w:t xml:space="preserve">was set at 25 units. Dean Moore stated that the minimum definition of a major in the Education Code is 24 units, and this curriculum requires 25 units due to </w:t>
      </w:r>
      <w:r w:rsidR="00630AB4">
        <w:rPr>
          <w:rFonts w:ascii="Bookman Old Style" w:hAnsi="Bookman Old Style" w:cs="Times New Roman"/>
          <w:szCs w:val="24"/>
        </w:rPr>
        <w:t xml:space="preserve">a 4-unit writing requirement. </w:t>
      </w:r>
      <w:r w:rsidR="00281178">
        <w:rPr>
          <w:rFonts w:ascii="Bookman Old Style" w:hAnsi="Bookman Old Style" w:cs="Times New Roman"/>
          <w:szCs w:val="24"/>
        </w:rPr>
        <w:t>In the coming months, the first invitation-only cohor</w:t>
      </w:r>
      <w:r w:rsidR="00B23FBE">
        <w:rPr>
          <w:rFonts w:ascii="Bookman Old Style" w:hAnsi="Bookman Old Style" w:cs="Times New Roman"/>
          <w:szCs w:val="24"/>
        </w:rPr>
        <w:t xml:space="preserve">t </w:t>
      </w:r>
      <w:r w:rsidR="00D21A7B">
        <w:rPr>
          <w:rFonts w:ascii="Bookman Old Style" w:hAnsi="Bookman Old Style" w:cs="Times New Roman"/>
          <w:szCs w:val="24"/>
        </w:rPr>
        <w:t xml:space="preserve">of 40 students </w:t>
      </w:r>
      <w:r w:rsidR="00B23FBE">
        <w:rPr>
          <w:rFonts w:ascii="Bookman Old Style" w:hAnsi="Bookman Old Style" w:cs="Times New Roman"/>
          <w:szCs w:val="24"/>
        </w:rPr>
        <w:t xml:space="preserve">would be selected and formed as a test run for the full program before it opens to the public. </w:t>
      </w:r>
      <w:r w:rsidR="00F859B9">
        <w:rPr>
          <w:rFonts w:ascii="Bookman Old Style" w:hAnsi="Bookman Old Style" w:cs="Times New Roman"/>
          <w:szCs w:val="24"/>
        </w:rPr>
        <w:t xml:space="preserve">CGE will also be watching for </w:t>
      </w:r>
      <w:r w:rsidR="00CC4134">
        <w:rPr>
          <w:rFonts w:ascii="Bookman Old Style" w:hAnsi="Bookman Old Style" w:cs="Times New Roman"/>
          <w:szCs w:val="24"/>
        </w:rPr>
        <w:t xml:space="preserve">student </w:t>
      </w:r>
      <w:r w:rsidR="00F859B9">
        <w:rPr>
          <w:rFonts w:ascii="Bookman Old Style" w:hAnsi="Bookman Old Style" w:cs="Times New Roman"/>
          <w:szCs w:val="24"/>
        </w:rPr>
        <w:t xml:space="preserve">attrition within courses. </w:t>
      </w:r>
    </w:p>
    <w:p w14:paraId="117E17F5" w14:textId="77777777" w:rsidR="00CC4134" w:rsidRDefault="00CC4134" w:rsidP="00AE3E60">
      <w:pPr>
        <w:ind w:left="720"/>
        <w:rPr>
          <w:rFonts w:ascii="Bookman Old Style" w:hAnsi="Bookman Old Style" w:cs="Times New Roman"/>
          <w:szCs w:val="24"/>
        </w:rPr>
      </w:pPr>
    </w:p>
    <w:p w14:paraId="2D69DB5C" w14:textId="37DAF956" w:rsidR="00CC4134" w:rsidRDefault="004E1237" w:rsidP="00AE3E60">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suggested that when the letter g</w:t>
      </w:r>
      <w:r w:rsidR="00441C9E">
        <w:rPr>
          <w:rFonts w:ascii="Bookman Old Style" w:hAnsi="Bookman Old Style" w:cs="Times New Roman"/>
          <w:szCs w:val="24"/>
        </w:rPr>
        <w:t>oes out to prospective students</w:t>
      </w:r>
      <w:r>
        <w:rPr>
          <w:rFonts w:ascii="Bookman Old Style" w:hAnsi="Bookman Old Style" w:cs="Times New Roman"/>
          <w:szCs w:val="24"/>
        </w:rPr>
        <w:t xml:space="preserve"> they are also encouraged to contact their former departments to see what might be arranged to finish their original majors. </w:t>
      </w:r>
    </w:p>
    <w:p w14:paraId="6CB0C02E" w14:textId="77777777" w:rsidR="004E1237" w:rsidRDefault="004E1237" w:rsidP="00AE3E60">
      <w:pPr>
        <w:ind w:left="720"/>
        <w:rPr>
          <w:rFonts w:ascii="Bookman Old Style" w:hAnsi="Bookman Old Style" w:cs="Times New Roman"/>
          <w:szCs w:val="24"/>
        </w:rPr>
      </w:pPr>
    </w:p>
    <w:p w14:paraId="5A46B15A" w14:textId="691B1ED8" w:rsidR="001B34BE" w:rsidRPr="000C0389" w:rsidRDefault="006F2415" w:rsidP="000C0389">
      <w:pPr>
        <w:ind w:left="720"/>
        <w:rPr>
          <w:rFonts w:ascii="Bookman Old Style" w:hAnsi="Bookman Old Style" w:cs="Times New Roman"/>
          <w:szCs w:val="24"/>
        </w:rPr>
      </w:pPr>
      <w:r>
        <w:rPr>
          <w:rFonts w:ascii="Bookman Old Style" w:hAnsi="Bookman Old Style" w:cs="Times New Roman"/>
          <w:szCs w:val="24"/>
        </w:rPr>
        <w:t xml:space="preserve">The committee voted to refer the proposal to the Academic Senate. </w:t>
      </w:r>
    </w:p>
    <w:p w14:paraId="2AABAB0B" w14:textId="77777777" w:rsidR="007E150A" w:rsidRDefault="007E150A" w:rsidP="001B34BE">
      <w:pPr>
        <w:pStyle w:val="ListParagraph"/>
        <w:spacing w:after="160" w:line="259" w:lineRule="auto"/>
        <w:ind w:left="900"/>
        <w:rPr>
          <w:rFonts w:ascii="Bookman Old Style" w:hAnsi="Bookman Old Style" w:cs="Times New Roman"/>
          <w:szCs w:val="24"/>
        </w:rPr>
      </w:pPr>
    </w:p>
    <w:p w14:paraId="173A1709" w14:textId="6D427DB7" w:rsidR="006D4600" w:rsidRDefault="00456150" w:rsidP="007E0B56">
      <w:pPr>
        <w:pStyle w:val="ListParagraph"/>
        <w:numPr>
          <w:ilvl w:val="0"/>
          <w:numId w:val="11"/>
        </w:numPr>
        <w:spacing w:after="160" w:line="259" w:lineRule="auto"/>
        <w:rPr>
          <w:rFonts w:ascii="Bookman Old Style" w:hAnsi="Bookman Old Style" w:cs="Times New Roman"/>
          <w:szCs w:val="24"/>
        </w:rPr>
      </w:pPr>
      <w:r>
        <w:rPr>
          <w:rFonts w:ascii="Bookman Old Style" w:hAnsi="Bookman Old Style" w:cs="Times New Roman"/>
          <w:szCs w:val="24"/>
        </w:rPr>
        <w:t>Executive Session</w:t>
      </w:r>
    </w:p>
    <w:p w14:paraId="74787518" w14:textId="6570C99B" w:rsidR="00497FDC" w:rsidRDefault="00497FDC" w:rsidP="00497FDC">
      <w:pPr>
        <w:spacing w:after="160" w:line="259" w:lineRule="auto"/>
        <w:ind w:left="720"/>
        <w:rPr>
          <w:rFonts w:ascii="Bookman Old Style" w:hAnsi="Bookman Old Style" w:cs="Times New Roman"/>
          <w:szCs w:val="24"/>
        </w:rPr>
      </w:pPr>
      <w:r>
        <w:rPr>
          <w:rFonts w:ascii="Bookman Old Style" w:hAnsi="Bookman Old Style" w:cs="Times New Roman"/>
          <w:szCs w:val="24"/>
        </w:rPr>
        <w:t>The Executive Committee entered executive session at 4:45 p.m.</w:t>
      </w:r>
    </w:p>
    <w:p w14:paraId="1187C673" w14:textId="17974E96" w:rsidR="00B14307" w:rsidRDefault="00B14307" w:rsidP="00B14307">
      <w:pPr>
        <w:spacing w:after="160" w:line="259" w:lineRule="auto"/>
        <w:ind w:left="720"/>
        <w:rPr>
          <w:rFonts w:ascii="Bookman Old Style" w:hAnsi="Bookman Old Style" w:cs="Times New Roman"/>
          <w:szCs w:val="24"/>
        </w:rPr>
      </w:pPr>
      <w:r>
        <w:rPr>
          <w:rFonts w:ascii="Bookman Old Style" w:hAnsi="Bookman Old Style" w:cs="Times New Roman"/>
          <w:szCs w:val="24"/>
        </w:rPr>
        <w:t>The Executive Committee exited executive session at 4:46 p.m.</w:t>
      </w:r>
    </w:p>
    <w:p w14:paraId="22AE8EFC" w14:textId="5F1EACD8" w:rsidR="00B14307" w:rsidRDefault="00B14307" w:rsidP="00B14307">
      <w:pPr>
        <w:spacing w:after="160" w:line="259" w:lineRule="auto"/>
        <w:ind w:left="720"/>
        <w:rPr>
          <w:rFonts w:ascii="Bookman Old Style" w:hAnsi="Bookman Old Style" w:cs="Times New Roman"/>
          <w:szCs w:val="24"/>
        </w:rPr>
      </w:pPr>
      <w:r>
        <w:rPr>
          <w:rFonts w:ascii="Bookman Old Style" w:hAnsi="Bookman Old Style" w:cs="Times New Roman"/>
          <w:szCs w:val="24"/>
        </w:rPr>
        <w:t>The following faculty member was appointed to the Veterans and Military Services Committee:</w:t>
      </w:r>
    </w:p>
    <w:p w14:paraId="31427F69" w14:textId="5AFAD472" w:rsidR="00B14307" w:rsidRDefault="00B14307" w:rsidP="00B14307">
      <w:pPr>
        <w:spacing w:after="160" w:line="259" w:lineRule="auto"/>
        <w:ind w:left="720"/>
        <w:rPr>
          <w:rFonts w:ascii="Bookman Old Style" w:hAnsi="Bookman Old Style" w:cs="Times New Roman"/>
          <w:szCs w:val="24"/>
        </w:rPr>
      </w:pPr>
      <w:r>
        <w:rPr>
          <w:rFonts w:ascii="Bookman Old Style" w:hAnsi="Bookman Old Style" w:cs="Times New Roman"/>
          <w:szCs w:val="24"/>
        </w:rPr>
        <w:t>Janice Sanders</w:t>
      </w:r>
    </w:p>
    <w:p w14:paraId="3B009DE2" w14:textId="77777777" w:rsidR="00970789" w:rsidRDefault="00970789" w:rsidP="00970789">
      <w:pPr>
        <w:spacing w:after="160" w:line="240" w:lineRule="auto"/>
        <w:ind w:left="720"/>
        <w:rPr>
          <w:rFonts w:ascii="Bookman Old Style" w:hAnsi="Bookman Old Style" w:cs="Times New Roman"/>
          <w:szCs w:val="24"/>
        </w:rPr>
      </w:pPr>
    </w:p>
    <w:p w14:paraId="139DA6FA" w14:textId="308E6EA8"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E75114">
        <w:rPr>
          <w:rFonts w:ascii="Bookman Old Style" w:hAnsi="Bookman Old Style" w:cs="Times New Roman"/>
          <w:szCs w:val="24"/>
        </w:rPr>
        <w:t xml:space="preserve">tive Committee adjourned at </w:t>
      </w:r>
      <w:r w:rsidR="00B14307">
        <w:rPr>
          <w:rFonts w:ascii="Bookman Old Style" w:hAnsi="Bookman Old Style" w:cs="Times New Roman"/>
          <w:szCs w:val="24"/>
        </w:rPr>
        <w:t>4:46</w:t>
      </w:r>
      <w:r>
        <w:rPr>
          <w:rFonts w:ascii="Bookman Old Style" w:hAnsi="Bookman Old Style" w:cs="Times New Roman"/>
          <w:szCs w:val="24"/>
        </w:rPr>
        <w:t>pm.</w:t>
      </w:r>
    </w:p>
    <w:p w14:paraId="7B16D9DB" w14:textId="581839D2"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3D229B">
        <w:rPr>
          <w:rFonts w:ascii="Bookman Old Style" w:hAnsi="Bookman Old Style"/>
          <w:szCs w:val="24"/>
        </w:rPr>
        <w:t xml:space="preserve">April </w:t>
      </w:r>
      <w:r w:rsidR="008D1F9B">
        <w:rPr>
          <w:rFonts w:ascii="Bookman Old Style" w:hAnsi="Bookman Old Style"/>
          <w:szCs w:val="24"/>
        </w:rPr>
        <w:t>23</w:t>
      </w:r>
      <w:r w:rsidR="008D28BD">
        <w:rPr>
          <w:rFonts w:ascii="Bookman Old Style" w:hAnsi="Bookman Old Style"/>
          <w:szCs w:val="24"/>
        </w:rPr>
        <w:t>,</w:t>
      </w:r>
      <w:r w:rsidR="00F74D64">
        <w:rPr>
          <w:rFonts w:ascii="Bookman Old Style" w:hAnsi="Bookman Old Style"/>
          <w:szCs w:val="24"/>
        </w:rPr>
        <w:t xml:space="preserve"> 2018</w:t>
      </w:r>
      <w:r w:rsidR="00790668">
        <w:rPr>
          <w:rFonts w:ascii="Bookman Old Style" w:hAnsi="Bookman Old Style"/>
          <w:szCs w:val="24"/>
        </w:rPr>
        <w:t>.</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4DAB4" w14:textId="77777777" w:rsidR="0041468E" w:rsidRDefault="0041468E" w:rsidP="002F79E1">
      <w:pPr>
        <w:spacing w:line="240" w:lineRule="auto"/>
      </w:pPr>
      <w:r>
        <w:separator/>
      </w:r>
    </w:p>
  </w:endnote>
  <w:endnote w:type="continuationSeparator" w:id="0">
    <w:p w14:paraId="3972BE64" w14:textId="77777777" w:rsidR="0041468E" w:rsidRDefault="0041468E"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7D384" w14:textId="77777777" w:rsidR="0041468E" w:rsidRDefault="0041468E" w:rsidP="002F79E1">
      <w:pPr>
        <w:spacing w:line="240" w:lineRule="auto"/>
      </w:pPr>
      <w:r>
        <w:separator/>
      </w:r>
    </w:p>
  </w:footnote>
  <w:footnote w:type="continuationSeparator" w:id="0">
    <w:p w14:paraId="15080102" w14:textId="77777777" w:rsidR="0041468E" w:rsidRDefault="0041468E"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08BC739F"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6BDD636B" w:rsidR="002F79E1" w:rsidRDefault="00A40829">
        <w:pPr>
          <w:pStyle w:val="Header"/>
          <w:jc w:val="right"/>
        </w:pPr>
        <w:r>
          <w:t>April 9</w:t>
        </w:r>
        <w:r w:rsidR="001B34BE">
          <w:t>, 2018</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363428">
          <w:rPr>
            <w:noProof/>
          </w:rPr>
          <w:t>7</w:t>
        </w:r>
        <w:r>
          <w:rPr>
            <w:noProof/>
          </w:rPr>
          <w:fldChar w:fldCharType="end"/>
        </w:r>
      </w:p>
    </w:sdtContent>
  </w:sdt>
  <w:p w14:paraId="3F03F68F" w14:textId="77777777"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1E8F"/>
    <w:rsid w:val="000525C8"/>
    <w:rsid w:val="0006001F"/>
    <w:rsid w:val="00060236"/>
    <w:rsid w:val="00060C30"/>
    <w:rsid w:val="00062A74"/>
    <w:rsid w:val="00065844"/>
    <w:rsid w:val="0006758D"/>
    <w:rsid w:val="000702DF"/>
    <w:rsid w:val="00071016"/>
    <w:rsid w:val="0007102D"/>
    <w:rsid w:val="000736B8"/>
    <w:rsid w:val="000753B9"/>
    <w:rsid w:val="000770F0"/>
    <w:rsid w:val="00077D45"/>
    <w:rsid w:val="00080795"/>
    <w:rsid w:val="0008100B"/>
    <w:rsid w:val="000825B9"/>
    <w:rsid w:val="000838F7"/>
    <w:rsid w:val="00084BD7"/>
    <w:rsid w:val="00085268"/>
    <w:rsid w:val="0008635B"/>
    <w:rsid w:val="00086608"/>
    <w:rsid w:val="00090C60"/>
    <w:rsid w:val="00091E70"/>
    <w:rsid w:val="00092F46"/>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0389"/>
    <w:rsid w:val="000C1D7A"/>
    <w:rsid w:val="000C3077"/>
    <w:rsid w:val="000C5A19"/>
    <w:rsid w:val="000D008E"/>
    <w:rsid w:val="000D07DC"/>
    <w:rsid w:val="000D0BD1"/>
    <w:rsid w:val="000D3DE7"/>
    <w:rsid w:val="000D48D2"/>
    <w:rsid w:val="000D5D5D"/>
    <w:rsid w:val="000D6AA1"/>
    <w:rsid w:val="000D7BA7"/>
    <w:rsid w:val="000E162D"/>
    <w:rsid w:val="000E26F8"/>
    <w:rsid w:val="000E7905"/>
    <w:rsid w:val="000F047D"/>
    <w:rsid w:val="000F190A"/>
    <w:rsid w:val="000F673A"/>
    <w:rsid w:val="000F76AD"/>
    <w:rsid w:val="000F7930"/>
    <w:rsid w:val="00100808"/>
    <w:rsid w:val="00100C28"/>
    <w:rsid w:val="00101B2A"/>
    <w:rsid w:val="00103CE2"/>
    <w:rsid w:val="0010468D"/>
    <w:rsid w:val="00104F18"/>
    <w:rsid w:val="00104FFD"/>
    <w:rsid w:val="001061E3"/>
    <w:rsid w:val="00107B68"/>
    <w:rsid w:val="00110281"/>
    <w:rsid w:val="00110E4E"/>
    <w:rsid w:val="001116A3"/>
    <w:rsid w:val="0011189A"/>
    <w:rsid w:val="0011633A"/>
    <w:rsid w:val="0011644F"/>
    <w:rsid w:val="00116C97"/>
    <w:rsid w:val="00116F46"/>
    <w:rsid w:val="00117342"/>
    <w:rsid w:val="00117C82"/>
    <w:rsid w:val="00122BB8"/>
    <w:rsid w:val="00122FA3"/>
    <w:rsid w:val="0012521B"/>
    <w:rsid w:val="00125A67"/>
    <w:rsid w:val="00131631"/>
    <w:rsid w:val="001328A7"/>
    <w:rsid w:val="00132A0D"/>
    <w:rsid w:val="00132B38"/>
    <w:rsid w:val="00136E70"/>
    <w:rsid w:val="00137E30"/>
    <w:rsid w:val="00141378"/>
    <w:rsid w:val="0014213F"/>
    <w:rsid w:val="00143343"/>
    <w:rsid w:val="001466E7"/>
    <w:rsid w:val="001524DB"/>
    <w:rsid w:val="00152A71"/>
    <w:rsid w:val="001550F5"/>
    <w:rsid w:val="001555BD"/>
    <w:rsid w:val="001569D5"/>
    <w:rsid w:val="001603A1"/>
    <w:rsid w:val="00160E76"/>
    <w:rsid w:val="0016558A"/>
    <w:rsid w:val="0016601D"/>
    <w:rsid w:val="001665F8"/>
    <w:rsid w:val="001677F7"/>
    <w:rsid w:val="00167FA2"/>
    <w:rsid w:val="001702F9"/>
    <w:rsid w:val="001709A1"/>
    <w:rsid w:val="00170BB3"/>
    <w:rsid w:val="00172B79"/>
    <w:rsid w:val="00173295"/>
    <w:rsid w:val="0018122F"/>
    <w:rsid w:val="001819C9"/>
    <w:rsid w:val="001823D6"/>
    <w:rsid w:val="00182D2E"/>
    <w:rsid w:val="00184F7A"/>
    <w:rsid w:val="00184F8B"/>
    <w:rsid w:val="00185731"/>
    <w:rsid w:val="00185C18"/>
    <w:rsid w:val="001904B9"/>
    <w:rsid w:val="0019113D"/>
    <w:rsid w:val="00194ACA"/>
    <w:rsid w:val="00195034"/>
    <w:rsid w:val="00195A9F"/>
    <w:rsid w:val="001A033E"/>
    <w:rsid w:val="001A130E"/>
    <w:rsid w:val="001A2E59"/>
    <w:rsid w:val="001A3FE2"/>
    <w:rsid w:val="001A702F"/>
    <w:rsid w:val="001A7931"/>
    <w:rsid w:val="001B0048"/>
    <w:rsid w:val="001B053F"/>
    <w:rsid w:val="001B2AC2"/>
    <w:rsid w:val="001B34BE"/>
    <w:rsid w:val="001B3A19"/>
    <w:rsid w:val="001B6420"/>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5EF4"/>
    <w:rsid w:val="001E6CFA"/>
    <w:rsid w:val="001E788B"/>
    <w:rsid w:val="001E78C9"/>
    <w:rsid w:val="001F5186"/>
    <w:rsid w:val="001F7DCA"/>
    <w:rsid w:val="00201398"/>
    <w:rsid w:val="00202C35"/>
    <w:rsid w:val="00204E20"/>
    <w:rsid w:val="002053BC"/>
    <w:rsid w:val="00205575"/>
    <w:rsid w:val="00205D15"/>
    <w:rsid w:val="00206505"/>
    <w:rsid w:val="00210017"/>
    <w:rsid w:val="002106D7"/>
    <w:rsid w:val="002129AA"/>
    <w:rsid w:val="002132DF"/>
    <w:rsid w:val="00214811"/>
    <w:rsid w:val="00217799"/>
    <w:rsid w:val="002231A1"/>
    <w:rsid w:val="00230439"/>
    <w:rsid w:val="00233B2D"/>
    <w:rsid w:val="00234A53"/>
    <w:rsid w:val="002350C7"/>
    <w:rsid w:val="00236824"/>
    <w:rsid w:val="00240722"/>
    <w:rsid w:val="00241261"/>
    <w:rsid w:val="00241760"/>
    <w:rsid w:val="0024441F"/>
    <w:rsid w:val="0024535C"/>
    <w:rsid w:val="00245E8D"/>
    <w:rsid w:val="00247A2C"/>
    <w:rsid w:val="0025132E"/>
    <w:rsid w:val="002516E1"/>
    <w:rsid w:val="00253A0A"/>
    <w:rsid w:val="00254923"/>
    <w:rsid w:val="00254BE6"/>
    <w:rsid w:val="002558BD"/>
    <w:rsid w:val="002604AF"/>
    <w:rsid w:val="00260E83"/>
    <w:rsid w:val="00260F8C"/>
    <w:rsid w:val="0026131C"/>
    <w:rsid w:val="00263B0A"/>
    <w:rsid w:val="002648B8"/>
    <w:rsid w:val="00267B97"/>
    <w:rsid w:val="002705B3"/>
    <w:rsid w:val="00271F5D"/>
    <w:rsid w:val="00273147"/>
    <w:rsid w:val="00274D20"/>
    <w:rsid w:val="00274F23"/>
    <w:rsid w:val="00275114"/>
    <w:rsid w:val="00275731"/>
    <w:rsid w:val="00276BD2"/>
    <w:rsid w:val="00281178"/>
    <w:rsid w:val="0028214F"/>
    <w:rsid w:val="00285899"/>
    <w:rsid w:val="002859B6"/>
    <w:rsid w:val="00285F37"/>
    <w:rsid w:val="002860EB"/>
    <w:rsid w:val="00286B3C"/>
    <w:rsid w:val="00286EEF"/>
    <w:rsid w:val="002922C7"/>
    <w:rsid w:val="0029297E"/>
    <w:rsid w:val="002A44C4"/>
    <w:rsid w:val="002A4769"/>
    <w:rsid w:val="002A47F2"/>
    <w:rsid w:val="002A51E8"/>
    <w:rsid w:val="002A6766"/>
    <w:rsid w:val="002B059E"/>
    <w:rsid w:val="002B0FA5"/>
    <w:rsid w:val="002B1BEB"/>
    <w:rsid w:val="002B3F7C"/>
    <w:rsid w:val="002B41C4"/>
    <w:rsid w:val="002B573C"/>
    <w:rsid w:val="002B6904"/>
    <w:rsid w:val="002B695C"/>
    <w:rsid w:val="002C0122"/>
    <w:rsid w:val="002C5334"/>
    <w:rsid w:val="002C6A63"/>
    <w:rsid w:val="002C7291"/>
    <w:rsid w:val="002C746D"/>
    <w:rsid w:val="002D1CF9"/>
    <w:rsid w:val="002E01C8"/>
    <w:rsid w:val="002E031A"/>
    <w:rsid w:val="002E0A5A"/>
    <w:rsid w:val="002E0DAE"/>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082A"/>
    <w:rsid w:val="00302D43"/>
    <w:rsid w:val="00303043"/>
    <w:rsid w:val="00304C44"/>
    <w:rsid w:val="0031068E"/>
    <w:rsid w:val="00312CAF"/>
    <w:rsid w:val="003172BF"/>
    <w:rsid w:val="003173FF"/>
    <w:rsid w:val="00321103"/>
    <w:rsid w:val="00322DC5"/>
    <w:rsid w:val="00324339"/>
    <w:rsid w:val="003249AF"/>
    <w:rsid w:val="00325D4D"/>
    <w:rsid w:val="00326935"/>
    <w:rsid w:val="00326E77"/>
    <w:rsid w:val="00327143"/>
    <w:rsid w:val="00330440"/>
    <w:rsid w:val="00331213"/>
    <w:rsid w:val="00331366"/>
    <w:rsid w:val="00331EF7"/>
    <w:rsid w:val="00332881"/>
    <w:rsid w:val="00335CB5"/>
    <w:rsid w:val="00342E0A"/>
    <w:rsid w:val="003436E3"/>
    <w:rsid w:val="00345083"/>
    <w:rsid w:val="003457B3"/>
    <w:rsid w:val="0034699C"/>
    <w:rsid w:val="003479BC"/>
    <w:rsid w:val="0035230D"/>
    <w:rsid w:val="0035427B"/>
    <w:rsid w:val="00354547"/>
    <w:rsid w:val="003545B0"/>
    <w:rsid w:val="00357584"/>
    <w:rsid w:val="00362AE5"/>
    <w:rsid w:val="00363428"/>
    <w:rsid w:val="00365077"/>
    <w:rsid w:val="003661FA"/>
    <w:rsid w:val="00366880"/>
    <w:rsid w:val="0036703F"/>
    <w:rsid w:val="00367DA4"/>
    <w:rsid w:val="00370BD1"/>
    <w:rsid w:val="003716DF"/>
    <w:rsid w:val="003739D4"/>
    <w:rsid w:val="003746E6"/>
    <w:rsid w:val="00375433"/>
    <w:rsid w:val="0037639C"/>
    <w:rsid w:val="00377B77"/>
    <w:rsid w:val="00380CDF"/>
    <w:rsid w:val="00383C3B"/>
    <w:rsid w:val="00384519"/>
    <w:rsid w:val="003852EA"/>
    <w:rsid w:val="00386A08"/>
    <w:rsid w:val="00386ECC"/>
    <w:rsid w:val="00390477"/>
    <w:rsid w:val="003919DF"/>
    <w:rsid w:val="003924B1"/>
    <w:rsid w:val="00392727"/>
    <w:rsid w:val="0039280B"/>
    <w:rsid w:val="00396357"/>
    <w:rsid w:val="003A039A"/>
    <w:rsid w:val="003A1B4D"/>
    <w:rsid w:val="003A53CC"/>
    <w:rsid w:val="003A5732"/>
    <w:rsid w:val="003A7775"/>
    <w:rsid w:val="003B02ED"/>
    <w:rsid w:val="003B0587"/>
    <w:rsid w:val="003B14E3"/>
    <w:rsid w:val="003B1D40"/>
    <w:rsid w:val="003B330C"/>
    <w:rsid w:val="003B6948"/>
    <w:rsid w:val="003C1B34"/>
    <w:rsid w:val="003C21BD"/>
    <w:rsid w:val="003C252D"/>
    <w:rsid w:val="003C3B5A"/>
    <w:rsid w:val="003C3F5B"/>
    <w:rsid w:val="003C52DA"/>
    <w:rsid w:val="003C6DEB"/>
    <w:rsid w:val="003C7237"/>
    <w:rsid w:val="003C75E6"/>
    <w:rsid w:val="003D227D"/>
    <w:rsid w:val="003D229B"/>
    <w:rsid w:val="003D335C"/>
    <w:rsid w:val="003D3CD3"/>
    <w:rsid w:val="003D5596"/>
    <w:rsid w:val="003D58F9"/>
    <w:rsid w:val="003E0E9A"/>
    <w:rsid w:val="003E252E"/>
    <w:rsid w:val="003E3D55"/>
    <w:rsid w:val="003E4F16"/>
    <w:rsid w:val="003E57E8"/>
    <w:rsid w:val="003F02D0"/>
    <w:rsid w:val="003F04E9"/>
    <w:rsid w:val="003F1A3E"/>
    <w:rsid w:val="003F25B5"/>
    <w:rsid w:val="003F432B"/>
    <w:rsid w:val="00400530"/>
    <w:rsid w:val="0040072D"/>
    <w:rsid w:val="0040152A"/>
    <w:rsid w:val="00402BF2"/>
    <w:rsid w:val="004031D9"/>
    <w:rsid w:val="0040559C"/>
    <w:rsid w:val="0041348E"/>
    <w:rsid w:val="00413798"/>
    <w:rsid w:val="00414394"/>
    <w:rsid w:val="0041468E"/>
    <w:rsid w:val="00415E0B"/>
    <w:rsid w:val="0041769B"/>
    <w:rsid w:val="00420EC5"/>
    <w:rsid w:val="00422231"/>
    <w:rsid w:val="00422A37"/>
    <w:rsid w:val="00422C40"/>
    <w:rsid w:val="004259D5"/>
    <w:rsid w:val="00427098"/>
    <w:rsid w:val="00427455"/>
    <w:rsid w:val="00432A4A"/>
    <w:rsid w:val="00433F45"/>
    <w:rsid w:val="0043438C"/>
    <w:rsid w:val="0044043F"/>
    <w:rsid w:val="00440DB9"/>
    <w:rsid w:val="004410AC"/>
    <w:rsid w:val="00441C9E"/>
    <w:rsid w:val="00443CF5"/>
    <w:rsid w:val="0044633F"/>
    <w:rsid w:val="00446A2B"/>
    <w:rsid w:val="00450225"/>
    <w:rsid w:val="004513D8"/>
    <w:rsid w:val="00451A8A"/>
    <w:rsid w:val="00452A9B"/>
    <w:rsid w:val="00452DCD"/>
    <w:rsid w:val="00456150"/>
    <w:rsid w:val="00461B1E"/>
    <w:rsid w:val="00461F5B"/>
    <w:rsid w:val="004631A8"/>
    <w:rsid w:val="004659DC"/>
    <w:rsid w:val="00467487"/>
    <w:rsid w:val="004675CB"/>
    <w:rsid w:val="00470BD7"/>
    <w:rsid w:val="00474713"/>
    <w:rsid w:val="0047561C"/>
    <w:rsid w:val="00475BA1"/>
    <w:rsid w:val="00480362"/>
    <w:rsid w:val="00482C7D"/>
    <w:rsid w:val="0048484B"/>
    <w:rsid w:val="00485042"/>
    <w:rsid w:val="00486BD0"/>
    <w:rsid w:val="00487B27"/>
    <w:rsid w:val="00487E86"/>
    <w:rsid w:val="00493431"/>
    <w:rsid w:val="004934B6"/>
    <w:rsid w:val="00493B0B"/>
    <w:rsid w:val="0049732F"/>
    <w:rsid w:val="00497DE8"/>
    <w:rsid w:val="00497FDC"/>
    <w:rsid w:val="004A1C66"/>
    <w:rsid w:val="004A2F77"/>
    <w:rsid w:val="004A2FEB"/>
    <w:rsid w:val="004B0AE5"/>
    <w:rsid w:val="004B2AF9"/>
    <w:rsid w:val="004B56DD"/>
    <w:rsid w:val="004B5D3D"/>
    <w:rsid w:val="004B7D2D"/>
    <w:rsid w:val="004C226F"/>
    <w:rsid w:val="004C3415"/>
    <w:rsid w:val="004C46C8"/>
    <w:rsid w:val="004C4B33"/>
    <w:rsid w:val="004C5C7A"/>
    <w:rsid w:val="004C78DB"/>
    <w:rsid w:val="004D027C"/>
    <w:rsid w:val="004D0F3E"/>
    <w:rsid w:val="004D52D5"/>
    <w:rsid w:val="004D5818"/>
    <w:rsid w:val="004D5CBA"/>
    <w:rsid w:val="004E09B8"/>
    <w:rsid w:val="004E0E89"/>
    <w:rsid w:val="004E10D2"/>
    <w:rsid w:val="004E1237"/>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07FD2"/>
    <w:rsid w:val="005103D9"/>
    <w:rsid w:val="005131C1"/>
    <w:rsid w:val="0051530A"/>
    <w:rsid w:val="005213B3"/>
    <w:rsid w:val="00522610"/>
    <w:rsid w:val="0052377D"/>
    <w:rsid w:val="0052387F"/>
    <w:rsid w:val="005244D1"/>
    <w:rsid w:val="0052458A"/>
    <w:rsid w:val="005261C5"/>
    <w:rsid w:val="00532B88"/>
    <w:rsid w:val="00534C6D"/>
    <w:rsid w:val="005362E9"/>
    <w:rsid w:val="00541751"/>
    <w:rsid w:val="005417E5"/>
    <w:rsid w:val="005436C1"/>
    <w:rsid w:val="00543764"/>
    <w:rsid w:val="00546D3B"/>
    <w:rsid w:val="00547C35"/>
    <w:rsid w:val="0055239E"/>
    <w:rsid w:val="00552E47"/>
    <w:rsid w:val="00553854"/>
    <w:rsid w:val="0055389C"/>
    <w:rsid w:val="0055468E"/>
    <w:rsid w:val="00555BA2"/>
    <w:rsid w:val="005563A6"/>
    <w:rsid w:val="00557530"/>
    <w:rsid w:val="00557841"/>
    <w:rsid w:val="00562538"/>
    <w:rsid w:val="005636E1"/>
    <w:rsid w:val="0056508E"/>
    <w:rsid w:val="00565A61"/>
    <w:rsid w:val="0057094C"/>
    <w:rsid w:val="00571223"/>
    <w:rsid w:val="005731FD"/>
    <w:rsid w:val="005749F4"/>
    <w:rsid w:val="00575E12"/>
    <w:rsid w:val="005764D9"/>
    <w:rsid w:val="00576A43"/>
    <w:rsid w:val="00577306"/>
    <w:rsid w:val="0057737A"/>
    <w:rsid w:val="00577662"/>
    <w:rsid w:val="00581699"/>
    <w:rsid w:val="00582C89"/>
    <w:rsid w:val="005847FB"/>
    <w:rsid w:val="00584983"/>
    <w:rsid w:val="005858BE"/>
    <w:rsid w:val="0058642D"/>
    <w:rsid w:val="0058673E"/>
    <w:rsid w:val="0058764C"/>
    <w:rsid w:val="00590FA1"/>
    <w:rsid w:val="005919FA"/>
    <w:rsid w:val="00596057"/>
    <w:rsid w:val="00596604"/>
    <w:rsid w:val="005975B7"/>
    <w:rsid w:val="00597BE5"/>
    <w:rsid w:val="00597E53"/>
    <w:rsid w:val="005A13ED"/>
    <w:rsid w:val="005A2ED9"/>
    <w:rsid w:val="005A4AB1"/>
    <w:rsid w:val="005A51D5"/>
    <w:rsid w:val="005A7D0B"/>
    <w:rsid w:val="005B1E02"/>
    <w:rsid w:val="005B1E2D"/>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5452"/>
    <w:rsid w:val="005C7323"/>
    <w:rsid w:val="005D0442"/>
    <w:rsid w:val="005D1C47"/>
    <w:rsid w:val="005D3CD0"/>
    <w:rsid w:val="005D46AD"/>
    <w:rsid w:val="005E1A3A"/>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08F5"/>
    <w:rsid w:val="00623A33"/>
    <w:rsid w:val="0062444F"/>
    <w:rsid w:val="00625EB4"/>
    <w:rsid w:val="00626983"/>
    <w:rsid w:val="00627836"/>
    <w:rsid w:val="00627D59"/>
    <w:rsid w:val="006304AF"/>
    <w:rsid w:val="00630961"/>
    <w:rsid w:val="00630AB4"/>
    <w:rsid w:val="006311F6"/>
    <w:rsid w:val="00631E82"/>
    <w:rsid w:val="0063202D"/>
    <w:rsid w:val="0063682F"/>
    <w:rsid w:val="00637784"/>
    <w:rsid w:val="00644DD1"/>
    <w:rsid w:val="00646623"/>
    <w:rsid w:val="006515E0"/>
    <w:rsid w:val="006553D5"/>
    <w:rsid w:val="006558A2"/>
    <w:rsid w:val="006563F5"/>
    <w:rsid w:val="00662116"/>
    <w:rsid w:val="00664258"/>
    <w:rsid w:val="0066449F"/>
    <w:rsid w:val="006652BE"/>
    <w:rsid w:val="00666A17"/>
    <w:rsid w:val="00666FB7"/>
    <w:rsid w:val="006672D6"/>
    <w:rsid w:val="0066796F"/>
    <w:rsid w:val="006701B7"/>
    <w:rsid w:val="00671715"/>
    <w:rsid w:val="0067247A"/>
    <w:rsid w:val="0067624B"/>
    <w:rsid w:val="006777A4"/>
    <w:rsid w:val="00677E37"/>
    <w:rsid w:val="00680A83"/>
    <w:rsid w:val="006830E0"/>
    <w:rsid w:val="00686559"/>
    <w:rsid w:val="00687428"/>
    <w:rsid w:val="006901CC"/>
    <w:rsid w:val="006922DD"/>
    <w:rsid w:val="006930F7"/>
    <w:rsid w:val="006946F1"/>
    <w:rsid w:val="0069572C"/>
    <w:rsid w:val="0069777A"/>
    <w:rsid w:val="006979DB"/>
    <w:rsid w:val="006A0F04"/>
    <w:rsid w:val="006A12AF"/>
    <w:rsid w:val="006A199A"/>
    <w:rsid w:val="006B0E1E"/>
    <w:rsid w:val="006B292B"/>
    <w:rsid w:val="006B31D5"/>
    <w:rsid w:val="006B3536"/>
    <w:rsid w:val="006B408A"/>
    <w:rsid w:val="006B5700"/>
    <w:rsid w:val="006B676E"/>
    <w:rsid w:val="006B6E91"/>
    <w:rsid w:val="006B74F8"/>
    <w:rsid w:val="006C21BB"/>
    <w:rsid w:val="006C3CA4"/>
    <w:rsid w:val="006C4997"/>
    <w:rsid w:val="006C4FE9"/>
    <w:rsid w:val="006C5522"/>
    <w:rsid w:val="006C59BC"/>
    <w:rsid w:val="006C5C08"/>
    <w:rsid w:val="006C6063"/>
    <w:rsid w:val="006C6147"/>
    <w:rsid w:val="006D25D9"/>
    <w:rsid w:val="006D4600"/>
    <w:rsid w:val="006D4FD4"/>
    <w:rsid w:val="006D5C4D"/>
    <w:rsid w:val="006D7A50"/>
    <w:rsid w:val="006D7EC0"/>
    <w:rsid w:val="006E2F50"/>
    <w:rsid w:val="006E484E"/>
    <w:rsid w:val="006E4876"/>
    <w:rsid w:val="006E544D"/>
    <w:rsid w:val="006E6819"/>
    <w:rsid w:val="006F2375"/>
    <w:rsid w:val="006F2415"/>
    <w:rsid w:val="006F24E2"/>
    <w:rsid w:val="006F2C07"/>
    <w:rsid w:val="006F492C"/>
    <w:rsid w:val="006F5151"/>
    <w:rsid w:val="006F71D8"/>
    <w:rsid w:val="00700044"/>
    <w:rsid w:val="00700A20"/>
    <w:rsid w:val="00701B9E"/>
    <w:rsid w:val="00702A7A"/>
    <w:rsid w:val="0071107C"/>
    <w:rsid w:val="00711A41"/>
    <w:rsid w:val="00712EEC"/>
    <w:rsid w:val="00714C8B"/>
    <w:rsid w:val="00716B34"/>
    <w:rsid w:val="0071746A"/>
    <w:rsid w:val="00717B59"/>
    <w:rsid w:val="00721AE5"/>
    <w:rsid w:val="007312CE"/>
    <w:rsid w:val="007313D1"/>
    <w:rsid w:val="00733A58"/>
    <w:rsid w:val="00733E66"/>
    <w:rsid w:val="00736FF0"/>
    <w:rsid w:val="007405FC"/>
    <w:rsid w:val="0074558C"/>
    <w:rsid w:val="00746F27"/>
    <w:rsid w:val="0074743D"/>
    <w:rsid w:val="00750704"/>
    <w:rsid w:val="00751D99"/>
    <w:rsid w:val="007547BC"/>
    <w:rsid w:val="007548A6"/>
    <w:rsid w:val="00756543"/>
    <w:rsid w:val="00756FD3"/>
    <w:rsid w:val="00762C2C"/>
    <w:rsid w:val="00766063"/>
    <w:rsid w:val="00766DC6"/>
    <w:rsid w:val="00767363"/>
    <w:rsid w:val="00767C4E"/>
    <w:rsid w:val="00770882"/>
    <w:rsid w:val="007720F7"/>
    <w:rsid w:val="007732C2"/>
    <w:rsid w:val="0077705D"/>
    <w:rsid w:val="007812CB"/>
    <w:rsid w:val="00781CAE"/>
    <w:rsid w:val="00783846"/>
    <w:rsid w:val="007859FB"/>
    <w:rsid w:val="0078659D"/>
    <w:rsid w:val="00790668"/>
    <w:rsid w:val="00790BE3"/>
    <w:rsid w:val="00790F5D"/>
    <w:rsid w:val="00790F78"/>
    <w:rsid w:val="00793A61"/>
    <w:rsid w:val="00794ECC"/>
    <w:rsid w:val="00795462"/>
    <w:rsid w:val="00795CD8"/>
    <w:rsid w:val="00797C74"/>
    <w:rsid w:val="007A0AD5"/>
    <w:rsid w:val="007A1133"/>
    <w:rsid w:val="007A1C0B"/>
    <w:rsid w:val="007A1EAC"/>
    <w:rsid w:val="007A269C"/>
    <w:rsid w:val="007A3264"/>
    <w:rsid w:val="007A3A76"/>
    <w:rsid w:val="007A3E2E"/>
    <w:rsid w:val="007A62C6"/>
    <w:rsid w:val="007B10A8"/>
    <w:rsid w:val="007B266E"/>
    <w:rsid w:val="007B4631"/>
    <w:rsid w:val="007B6858"/>
    <w:rsid w:val="007B7ECA"/>
    <w:rsid w:val="007C02DE"/>
    <w:rsid w:val="007C2546"/>
    <w:rsid w:val="007C255D"/>
    <w:rsid w:val="007C2C48"/>
    <w:rsid w:val="007C3A01"/>
    <w:rsid w:val="007C3F5E"/>
    <w:rsid w:val="007C48CE"/>
    <w:rsid w:val="007C568D"/>
    <w:rsid w:val="007C6C89"/>
    <w:rsid w:val="007D0E2E"/>
    <w:rsid w:val="007D1376"/>
    <w:rsid w:val="007D2428"/>
    <w:rsid w:val="007D2C59"/>
    <w:rsid w:val="007D425A"/>
    <w:rsid w:val="007D5698"/>
    <w:rsid w:val="007E0A8B"/>
    <w:rsid w:val="007E0B56"/>
    <w:rsid w:val="007E150A"/>
    <w:rsid w:val="007E32AB"/>
    <w:rsid w:val="007E3487"/>
    <w:rsid w:val="007E5A4D"/>
    <w:rsid w:val="007E75B3"/>
    <w:rsid w:val="007F0D34"/>
    <w:rsid w:val="007F1897"/>
    <w:rsid w:val="007F1E67"/>
    <w:rsid w:val="007F352D"/>
    <w:rsid w:val="007F3A21"/>
    <w:rsid w:val="007F60C9"/>
    <w:rsid w:val="007F6B6B"/>
    <w:rsid w:val="007F7EBA"/>
    <w:rsid w:val="008004D3"/>
    <w:rsid w:val="008014D7"/>
    <w:rsid w:val="00801D44"/>
    <w:rsid w:val="0080299B"/>
    <w:rsid w:val="00802D0B"/>
    <w:rsid w:val="008072F2"/>
    <w:rsid w:val="00807586"/>
    <w:rsid w:val="0080762E"/>
    <w:rsid w:val="00810986"/>
    <w:rsid w:val="00812949"/>
    <w:rsid w:val="0081414B"/>
    <w:rsid w:val="0081432F"/>
    <w:rsid w:val="00814784"/>
    <w:rsid w:val="008156E1"/>
    <w:rsid w:val="008158AB"/>
    <w:rsid w:val="00815EB5"/>
    <w:rsid w:val="00817B8A"/>
    <w:rsid w:val="00820C71"/>
    <w:rsid w:val="00821D5B"/>
    <w:rsid w:val="008242D5"/>
    <w:rsid w:val="00824E84"/>
    <w:rsid w:val="0082591B"/>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3AEF"/>
    <w:rsid w:val="00873CF8"/>
    <w:rsid w:val="00874C67"/>
    <w:rsid w:val="00874F2F"/>
    <w:rsid w:val="00881062"/>
    <w:rsid w:val="00881338"/>
    <w:rsid w:val="00882247"/>
    <w:rsid w:val="00884B4B"/>
    <w:rsid w:val="008873E9"/>
    <w:rsid w:val="00891870"/>
    <w:rsid w:val="008928D2"/>
    <w:rsid w:val="0089392D"/>
    <w:rsid w:val="008942FE"/>
    <w:rsid w:val="00894B05"/>
    <w:rsid w:val="008950F6"/>
    <w:rsid w:val="008A30C8"/>
    <w:rsid w:val="008A4B28"/>
    <w:rsid w:val="008A7895"/>
    <w:rsid w:val="008B3746"/>
    <w:rsid w:val="008B37EB"/>
    <w:rsid w:val="008C0396"/>
    <w:rsid w:val="008C049E"/>
    <w:rsid w:val="008C054D"/>
    <w:rsid w:val="008C12EE"/>
    <w:rsid w:val="008C1CE7"/>
    <w:rsid w:val="008C21AF"/>
    <w:rsid w:val="008C2457"/>
    <w:rsid w:val="008C2B0E"/>
    <w:rsid w:val="008C37F1"/>
    <w:rsid w:val="008C3EC1"/>
    <w:rsid w:val="008C7A9A"/>
    <w:rsid w:val="008D1F9B"/>
    <w:rsid w:val="008D28BD"/>
    <w:rsid w:val="008D2B65"/>
    <w:rsid w:val="008D5CA3"/>
    <w:rsid w:val="008D61F6"/>
    <w:rsid w:val="008D713C"/>
    <w:rsid w:val="008E2457"/>
    <w:rsid w:val="008E5E25"/>
    <w:rsid w:val="008E6259"/>
    <w:rsid w:val="008E7E01"/>
    <w:rsid w:val="008F1A59"/>
    <w:rsid w:val="008F6149"/>
    <w:rsid w:val="009003DE"/>
    <w:rsid w:val="009008B1"/>
    <w:rsid w:val="00904110"/>
    <w:rsid w:val="00904361"/>
    <w:rsid w:val="00904BCA"/>
    <w:rsid w:val="00907698"/>
    <w:rsid w:val="009106B1"/>
    <w:rsid w:val="009108AA"/>
    <w:rsid w:val="00911FFB"/>
    <w:rsid w:val="00916792"/>
    <w:rsid w:val="009175A4"/>
    <w:rsid w:val="00920CE2"/>
    <w:rsid w:val="00921313"/>
    <w:rsid w:val="00921FB6"/>
    <w:rsid w:val="00922FAF"/>
    <w:rsid w:val="00923A9F"/>
    <w:rsid w:val="00923D83"/>
    <w:rsid w:val="00924678"/>
    <w:rsid w:val="00924FE5"/>
    <w:rsid w:val="0093040A"/>
    <w:rsid w:val="00930990"/>
    <w:rsid w:val="00932246"/>
    <w:rsid w:val="009322B4"/>
    <w:rsid w:val="009332D9"/>
    <w:rsid w:val="00933BD4"/>
    <w:rsid w:val="009341A3"/>
    <w:rsid w:val="009355E6"/>
    <w:rsid w:val="009369C2"/>
    <w:rsid w:val="00940886"/>
    <w:rsid w:val="00940A62"/>
    <w:rsid w:val="00940DD8"/>
    <w:rsid w:val="009434ED"/>
    <w:rsid w:val="0095149B"/>
    <w:rsid w:val="0095288F"/>
    <w:rsid w:val="00953E8C"/>
    <w:rsid w:val="00954BC7"/>
    <w:rsid w:val="0095650A"/>
    <w:rsid w:val="00956F83"/>
    <w:rsid w:val="00957C2C"/>
    <w:rsid w:val="009605F2"/>
    <w:rsid w:val="00961782"/>
    <w:rsid w:val="00961AC0"/>
    <w:rsid w:val="00963D51"/>
    <w:rsid w:val="00964F8E"/>
    <w:rsid w:val="00965638"/>
    <w:rsid w:val="0096583F"/>
    <w:rsid w:val="00966D25"/>
    <w:rsid w:val="00967F0A"/>
    <w:rsid w:val="009706E3"/>
    <w:rsid w:val="00970789"/>
    <w:rsid w:val="00972088"/>
    <w:rsid w:val="00973B0E"/>
    <w:rsid w:val="00975130"/>
    <w:rsid w:val="0097542D"/>
    <w:rsid w:val="009762BE"/>
    <w:rsid w:val="0097728B"/>
    <w:rsid w:val="00977942"/>
    <w:rsid w:val="009824A0"/>
    <w:rsid w:val="0098694E"/>
    <w:rsid w:val="009940C8"/>
    <w:rsid w:val="009949E1"/>
    <w:rsid w:val="00994C62"/>
    <w:rsid w:val="009978B9"/>
    <w:rsid w:val="009A0B5E"/>
    <w:rsid w:val="009A17D9"/>
    <w:rsid w:val="009A60D3"/>
    <w:rsid w:val="009A7B58"/>
    <w:rsid w:val="009A7DFF"/>
    <w:rsid w:val="009A7E56"/>
    <w:rsid w:val="009B0391"/>
    <w:rsid w:val="009B1EED"/>
    <w:rsid w:val="009B25D8"/>
    <w:rsid w:val="009B36E8"/>
    <w:rsid w:val="009B731B"/>
    <w:rsid w:val="009C0ADA"/>
    <w:rsid w:val="009C28E4"/>
    <w:rsid w:val="009C2D7E"/>
    <w:rsid w:val="009C404C"/>
    <w:rsid w:val="009C44EE"/>
    <w:rsid w:val="009C7AE1"/>
    <w:rsid w:val="009D1734"/>
    <w:rsid w:val="009D39DC"/>
    <w:rsid w:val="009D548F"/>
    <w:rsid w:val="009D73E0"/>
    <w:rsid w:val="009D73E5"/>
    <w:rsid w:val="009D7AB0"/>
    <w:rsid w:val="009D7CF7"/>
    <w:rsid w:val="009E04A5"/>
    <w:rsid w:val="009E6F8F"/>
    <w:rsid w:val="009E73B8"/>
    <w:rsid w:val="009E7906"/>
    <w:rsid w:val="009F1295"/>
    <w:rsid w:val="009F207D"/>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6A11"/>
    <w:rsid w:val="00A26FC7"/>
    <w:rsid w:val="00A27C4E"/>
    <w:rsid w:val="00A30187"/>
    <w:rsid w:val="00A33986"/>
    <w:rsid w:val="00A33F5A"/>
    <w:rsid w:val="00A343D0"/>
    <w:rsid w:val="00A34B0C"/>
    <w:rsid w:val="00A34C97"/>
    <w:rsid w:val="00A35954"/>
    <w:rsid w:val="00A36B67"/>
    <w:rsid w:val="00A3730A"/>
    <w:rsid w:val="00A40353"/>
    <w:rsid w:val="00A40649"/>
    <w:rsid w:val="00A40829"/>
    <w:rsid w:val="00A40C45"/>
    <w:rsid w:val="00A40EA2"/>
    <w:rsid w:val="00A41369"/>
    <w:rsid w:val="00A414B1"/>
    <w:rsid w:val="00A427D8"/>
    <w:rsid w:val="00A42A3E"/>
    <w:rsid w:val="00A43FD7"/>
    <w:rsid w:val="00A44558"/>
    <w:rsid w:val="00A5153D"/>
    <w:rsid w:val="00A521B0"/>
    <w:rsid w:val="00A545CB"/>
    <w:rsid w:val="00A55A40"/>
    <w:rsid w:val="00A56652"/>
    <w:rsid w:val="00A65A64"/>
    <w:rsid w:val="00A66ADD"/>
    <w:rsid w:val="00A67128"/>
    <w:rsid w:val="00A672F8"/>
    <w:rsid w:val="00A71AFE"/>
    <w:rsid w:val="00A721DD"/>
    <w:rsid w:val="00A72C48"/>
    <w:rsid w:val="00A77131"/>
    <w:rsid w:val="00A83432"/>
    <w:rsid w:val="00A93008"/>
    <w:rsid w:val="00AA07FD"/>
    <w:rsid w:val="00AA0FC8"/>
    <w:rsid w:val="00AA4D46"/>
    <w:rsid w:val="00AA5434"/>
    <w:rsid w:val="00AA5F94"/>
    <w:rsid w:val="00AA6AFB"/>
    <w:rsid w:val="00AA7240"/>
    <w:rsid w:val="00AB721C"/>
    <w:rsid w:val="00AB7EC7"/>
    <w:rsid w:val="00AC0B83"/>
    <w:rsid w:val="00AC1B48"/>
    <w:rsid w:val="00AC1F86"/>
    <w:rsid w:val="00AC2AE5"/>
    <w:rsid w:val="00AC2BBB"/>
    <w:rsid w:val="00AC53A2"/>
    <w:rsid w:val="00AC5D4A"/>
    <w:rsid w:val="00AC5F83"/>
    <w:rsid w:val="00AC72B8"/>
    <w:rsid w:val="00AC7C16"/>
    <w:rsid w:val="00AC7E75"/>
    <w:rsid w:val="00AD1138"/>
    <w:rsid w:val="00AD1771"/>
    <w:rsid w:val="00AD3B66"/>
    <w:rsid w:val="00AD64DB"/>
    <w:rsid w:val="00AD7F4E"/>
    <w:rsid w:val="00AE0396"/>
    <w:rsid w:val="00AE30D7"/>
    <w:rsid w:val="00AE3E60"/>
    <w:rsid w:val="00AE4989"/>
    <w:rsid w:val="00AE7D36"/>
    <w:rsid w:val="00AF0E83"/>
    <w:rsid w:val="00AF0FA1"/>
    <w:rsid w:val="00AF281A"/>
    <w:rsid w:val="00AF39A4"/>
    <w:rsid w:val="00AF6FD5"/>
    <w:rsid w:val="00AF712F"/>
    <w:rsid w:val="00AF7574"/>
    <w:rsid w:val="00B00098"/>
    <w:rsid w:val="00B00232"/>
    <w:rsid w:val="00B01AC2"/>
    <w:rsid w:val="00B02EA3"/>
    <w:rsid w:val="00B045ED"/>
    <w:rsid w:val="00B05C39"/>
    <w:rsid w:val="00B060D8"/>
    <w:rsid w:val="00B06762"/>
    <w:rsid w:val="00B06F98"/>
    <w:rsid w:val="00B0720C"/>
    <w:rsid w:val="00B0790D"/>
    <w:rsid w:val="00B07A84"/>
    <w:rsid w:val="00B12C04"/>
    <w:rsid w:val="00B138F3"/>
    <w:rsid w:val="00B13ABD"/>
    <w:rsid w:val="00B14307"/>
    <w:rsid w:val="00B162B7"/>
    <w:rsid w:val="00B17BFB"/>
    <w:rsid w:val="00B20A57"/>
    <w:rsid w:val="00B214CB"/>
    <w:rsid w:val="00B232D1"/>
    <w:rsid w:val="00B23FBE"/>
    <w:rsid w:val="00B26C24"/>
    <w:rsid w:val="00B2752A"/>
    <w:rsid w:val="00B30149"/>
    <w:rsid w:val="00B3532E"/>
    <w:rsid w:val="00B3732A"/>
    <w:rsid w:val="00B42E35"/>
    <w:rsid w:val="00B43DB1"/>
    <w:rsid w:val="00B512CF"/>
    <w:rsid w:val="00B529A9"/>
    <w:rsid w:val="00B5458D"/>
    <w:rsid w:val="00B5526E"/>
    <w:rsid w:val="00B566C1"/>
    <w:rsid w:val="00B5768A"/>
    <w:rsid w:val="00B576E1"/>
    <w:rsid w:val="00B61E0A"/>
    <w:rsid w:val="00B62F8D"/>
    <w:rsid w:val="00B63C01"/>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96D3E"/>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278F"/>
    <w:rsid w:val="00BD32CB"/>
    <w:rsid w:val="00BD3F9D"/>
    <w:rsid w:val="00BD5915"/>
    <w:rsid w:val="00BD7487"/>
    <w:rsid w:val="00BD7DE3"/>
    <w:rsid w:val="00BE123F"/>
    <w:rsid w:val="00BE18ED"/>
    <w:rsid w:val="00BE2F58"/>
    <w:rsid w:val="00BE383A"/>
    <w:rsid w:val="00BE38CD"/>
    <w:rsid w:val="00BE4166"/>
    <w:rsid w:val="00BE424B"/>
    <w:rsid w:val="00BE53BB"/>
    <w:rsid w:val="00BE5DF9"/>
    <w:rsid w:val="00BE6386"/>
    <w:rsid w:val="00BE78F0"/>
    <w:rsid w:val="00BF0E22"/>
    <w:rsid w:val="00BF17DB"/>
    <w:rsid w:val="00BF23E9"/>
    <w:rsid w:val="00BF34C0"/>
    <w:rsid w:val="00BF3F46"/>
    <w:rsid w:val="00BF6992"/>
    <w:rsid w:val="00BF715C"/>
    <w:rsid w:val="00BF7FEC"/>
    <w:rsid w:val="00C00E1D"/>
    <w:rsid w:val="00C04B36"/>
    <w:rsid w:val="00C07641"/>
    <w:rsid w:val="00C07A8D"/>
    <w:rsid w:val="00C107F0"/>
    <w:rsid w:val="00C11B6D"/>
    <w:rsid w:val="00C11C18"/>
    <w:rsid w:val="00C12130"/>
    <w:rsid w:val="00C1437A"/>
    <w:rsid w:val="00C17FE9"/>
    <w:rsid w:val="00C17FEA"/>
    <w:rsid w:val="00C200B0"/>
    <w:rsid w:val="00C21BAF"/>
    <w:rsid w:val="00C21DA7"/>
    <w:rsid w:val="00C23801"/>
    <w:rsid w:val="00C311A6"/>
    <w:rsid w:val="00C31E9F"/>
    <w:rsid w:val="00C3372F"/>
    <w:rsid w:val="00C346F6"/>
    <w:rsid w:val="00C360CC"/>
    <w:rsid w:val="00C367CA"/>
    <w:rsid w:val="00C36FDB"/>
    <w:rsid w:val="00C41005"/>
    <w:rsid w:val="00C413F6"/>
    <w:rsid w:val="00C4285B"/>
    <w:rsid w:val="00C44F0C"/>
    <w:rsid w:val="00C46BED"/>
    <w:rsid w:val="00C47C9D"/>
    <w:rsid w:val="00C508AF"/>
    <w:rsid w:val="00C55553"/>
    <w:rsid w:val="00C561F2"/>
    <w:rsid w:val="00C5749B"/>
    <w:rsid w:val="00C60719"/>
    <w:rsid w:val="00C63627"/>
    <w:rsid w:val="00C66D0B"/>
    <w:rsid w:val="00C71C27"/>
    <w:rsid w:val="00C73275"/>
    <w:rsid w:val="00C7524F"/>
    <w:rsid w:val="00C7525B"/>
    <w:rsid w:val="00C75305"/>
    <w:rsid w:val="00C7598B"/>
    <w:rsid w:val="00C75D0A"/>
    <w:rsid w:val="00C770D0"/>
    <w:rsid w:val="00C7732E"/>
    <w:rsid w:val="00C806E7"/>
    <w:rsid w:val="00C80F92"/>
    <w:rsid w:val="00C814E5"/>
    <w:rsid w:val="00C82354"/>
    <w:rsid w:val="00C82CC2"/>
    <w:rsid w:val="00C83E22"/>
    <w:rsid w:val="00C8417B"/>
    <w:rsid w:val="00C91D21"/>
    <w:rsid w:val="00C93485"/>
    <w:rsid w:val="00C93A84"/>
    <w:rsid w:val="00C94264"/>
    <w:rsid w:val="00C94DC6"/>
    <w:rsid w:val="00CA15E7"/>
    <w:rsid w:val="00CA3A17"/>
    <w:rsid w:val="00CA3F41"/>
    <w:rsid w:val="00CA3FF3"/>
    <w:rsid w:val="00CA6C7B"/>
    <w:rsid w:val="00CA74FA"/>
    <w:rsid w:val="00CA7EE4"/>
    <w:rsid w:val="00CB2F59"/>
    <w:rsid w:val="00CB3D20"/>
    <w:rsid w:val="00CB4509"/>
    <w:rsid w:val="00CB60F1"/>
    <w:rsid w:val="00CB74FA"/>
    <w:rsid w:val="00CB7565"/>
    <w:rsid w:val="00CB7933"/>
    <w:rsid w:val="00CC33F8"/>
    <w:rsid w:val="00CC3DFB"/>
    <w:rsid w:val="00CC4134"/>
    <w:rsid w:val="00CC7154"/>
    <w:rsid w:val="00CD0040"/>
    <w:rsid w:val="00CD50D2"/>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21D8"/>
    <w:rsid w:val="00D0439B"/>
    <w:rsid w:val="00D0535B"/>
    <w:rsid w:val="00D05503"/>
    <w:rsid w:val="00D06476"/>
    <w:rsid w:val="00D0770A"/>
    <w:rsid w:val="00D10B5D"/>
    <w:rsid w:val="00D1331D"/>
    <w:rsid w:val="00D13E45"/>
    <w:rsid w:val="00D15561"/>
    <w:rsid w:val="00D17861"/>
    <w:rsid w:val="00D21A7B"/>
    <w:rsid w:val="00D220D3"/>
    <w:rsid w:val="00D245F4"/>
    <w:rsid w:val="00D26011"/>
    <w:rsid w:val="00D269BC"/>
    <w:rsid w:val="00D26CA1"/>
    <w:rsid w:val="00D30290"/>
    <w:rsid w:val="00D30EAE"/>
    <w:rsid w:val="00D315CD"/>
    <w:rsid w:val="00D33122"/>
    <w:rsid w:val="00D35648"/>
    <w:rsid w:val="00D36DCD"/>
    <w:rsid w:val="00D37558"/>
    <w:rsid w:val="00D4355A"/>
    <w:rsid w:val="00D449CB"/>
    <w:rsid w:val="00D47B6A"/>
    <w:rsid w:val="00D47EE8"/>
    <w:rsid w:val="00D5075B"/>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5D6B"/>
    <w:rsid w:val="00D76B91"/>
    <w:rsid w:val="00D80098"/>
    <w:rsid w:val="00D802B9"/>
    <w:rsid w:val="00D80B42"/>
    <w:rsid w:val="00D844A4"/>
    <w:rsid w:val="00D84D13"/>
    <w:rsid w:val="00D8692D"/>
    <w:rsid w:val="00D86EAF"/>
    <w:rsid w:val="00D86EBB"/>
    <w:rsid w:val="00D878B4"/>
    <w:rsid w:val="00D91E00"/>
    <w:rsid w:val="00D92CFF"/>
    <w:rsid w:val="00D939EB"/>
    <w:rsid w:val="00D93F32"/>
    <w:rsid w:val="00D9410D"/>
    <w:rsid w:val="00D968A0"/>
    <w:rsid w:val="00D972FF"/>
    <w:rsid w:val="00DA1E35"/>
    <w:rsid w:val="00DA2944"/>
    <w:rsid w:val="00DA4E84"/>
    <w:rsid w:val="00DA59DF"/>
    <w:rsid w:val="00DA5E41"/>
    <w:rsid w:val="00DA7D79"/>
    <w:rsid w:val="00DB00D4"/>
    <w:rsid w:val="00DB1556"/>
    <w:rsid w:val="00DB317C"/>
    <w:rsid w:val="00DB4CC4"/>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868"/>
    <w:rsid w:val="00DE1924"/>
    <w:rsid w:val="00DE2984"/>
    <w:rsid w:val="00DE338D"/>
    <w:rsid w:val="00DE548F"/>
    <w:rsid w:val="00DE5789"/>
    <w:rsid w:val="00DF40F4"/>
    <w:rsid w:val="00DF6813"/>
    <w:rsid w:val="00E04AA0"/>
    <w:rsid w:val="00E051E6"/>
    <w:rsid w:val="00E07D1E"/>
    <w:rsid w:val="00E11F7C"/>
    <w:rsid w:val="00E13F37"/>
    <w:rsid w:val="00E1414B"/>
    <w:rsid w:val="00E1483A"/>
    <w:rsid w:val="00E156B8"/>
    <w:rsid w:val="00E165C9"/>
    <w:rsid w:val="00E17E29"/>
    <w:rsid w:val="00E23E9A"/>
    <w:rsid w:val="00E2542E"/>
    <w:rsid w:val="00E30ABF"/>
    <w:rsid w:val="00E3254D"/>
    <w:rsid w:val="00E32B6C"/>
    <w:rsid w:val="00E4051E"/>
    <w:rsid w:val="00E40617"/>
    <w:rsid w:val="00E42BFA"/>
    <w:rsid w:val="00E4333B"/>
    <w:rsid w:val="00E4349D"/>
    <w:rsid w:val="00E4487A"/>
    <w:rsid w:val="00E46C4E"/>
    <w:rsid w:val="00E5011F"/>
    <w:rsid w:val="00E502E4"/>
    <w:rsid w:val="00E50A4B"/>
    <w:rsid w:val="00E50A83"/>
    <w:rsid w:val="00E53070"/>
    <w:rsid w:val="00E53638"/>
    <w:rsid w:val="00E54C4C"/>
    <w:rsid w:val="00E5712A"/>
    <w:rsid w:val="00E57A23"/>
    <w:rsid w:val="00E62E72"/>
    <w:rsid w:val="00E63ABB"/>
    <w:rsid w:val="00E71473"/>
    <w:rsid w:val="00E71F2F"/>
    <w:rsid w:val="00E73D16"/>
    <w:rsid w:val="00E75114"/>
    <w:rsid w:val="00E751FA"/>
    <w:rsid w:val="00E7608D"/>
    <w:rsid w:val="00E776B6"/>
    <w:rsid w:val="00E8255A"/>
    <w:rsid w:val="00E834F7"/>
    <w:rsid w:val="00E85E78"/>
    <w:rsid w:val="00E956CB"/>
    <w:rsid w:val="00E96365"/>
    <w:rsid w:val="00EA1898"/>
    <w:rsid w:val="00EA4AF3"/>
    <w:rsid w:val="00EA4DFC"/>
    <w:rsid w:val="00EA531B"/>
    <w:rsid w:val="00EA6F0A"/>
    <w:rsid w:val="00EB17A2"/>
    <w:rsid w:val="00EB2E47"/>
    <w:rsid w:val="00EB31C5"/>
    <w:rsid w:val="00EB5C8B"/>
    <w:rsid w:val="00EB6885"/>
    <w:rsid w:val="00EB6D87"/>
    <w:rsid w:val="00EB7D45"/>
    <w:rsid w:val="00EB7E0A"/>
    <w:rsid w:val="00EC0FDF"/>
    <w:rsid w:val="00EC1ED2"/>
    <w:rsid w:val="00EC6D02"/>
    <w:rsid w:val="00ED08AF"/>
    <w:rsid w:val="00ED0EAF"/>
    <w:rsid w:val="00ED1337"/>
    <w:rsid w:val="00ED23A2"/>
    <w:rsid w:val="00ED2539"/>
    <w:rsid w:val="00ED2EEB"/>
    <w:rsid w:val="00ED35A1"/>
    <w:rsid w:val="00ED3E0A"/>
    <w:rsid w:val="00ED4802"/>
    <w:rsid w:val="00ED4D7C"/>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345D"/>
    <w:rsid w:val="00F04410"/>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488E"/>
    <w:rsid w:val="00F356B6"/>
    <w:rsid w:val="00F37CB0"/>
    <w:rsid w:val="00F42E47"/>
    <w:rsid w:val="00F4370A"/>
    <w:rsid w:val="00F43820"/>
    <w:rsid w:val="00F443E5"/>
    <w:rsid w:val="00F4677B"/>
    <w:rsid w:val="00F47E18"/>
    <w:rsid w:val="00F514FF"/>
    <w:rsid w:val="00F51649"/>
    <w:rsid w:val="00F52DC7"/>
    <w:rsid w:val="00F52F5A"/>
    <w:rsid w:val="00F53470"/>
    <w:rsid w:val="00F5528F"/>
    <w:rsid w:val="00F559B2"/>
    <w:rsid w:val="00F55A72"/>
    <w:rsid w:val="00F71A97"/>
    <w:rsid w:val="00F7202C"/>
    <w:rsid w:val="00F729E5"/>
    <w:rsid w:val="00F74D64"/>
    <w:rsid w:val="00F76B57"/>
    <w:rsid w:val="00F77109"/>
    <w:rsid w:val="00F80F0C"/>
    <w:rsid w:val="00F82856"/>
    <w:rsid w:val="00F83FC5"/>
    <w:rsid w:val="00F85709"/>
    <w:rsid w:val="00F859B9"/>
    <w:rsid w:val="00F87C8B"/>
    <w:rsid w:val="00F92A59"/>
    <w:rsid w:val="00F92B19"/>
    <w:rsid w:val="00F94A39"/>
    <w:rsid w:val="00F94A47"/>
    <w:rsid w:val="00F94FBB"/>
    <w:rsid w:val="00F96322"/>
    <w:rsid w:val="00FA05E0"/>
    <w:rsid w:val="00FA0606"/>
    <w:rsid w:val="00FA21E0"/>
    <w:rsid w:val="00FA2F57"/>
    <w:rsid w:val="00FA4AEE"/>
    <w:rsid w:val="00FA5A87"/>
    <w:rsid w:val="00FA71CC"/>
    <w:rsid w:val="00FA74CA"/>
    <w:rsid w:val="00FB42C5"/>
    <w:rsid w:val="00FB463A"/>
    <w:rsid w:val="00FB7F23"/>
    <w:rsid w:val="00FC0833"/>
    <w:rsid w:val="00FC4604"/>
    <w:rsid w:val="00FC597E"/>
    <w:rsid w:val="00FC6130"/>
    <w:rsid w:val="00FD0299"/>
    <w:rsid w:val="00FD13A4"/>
    <w:rsid w:val="00FD260B"/>
    <w:rsid w:val="00FD59EA"/>
    <w:rsid w:val="00FE0958"/>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37FAB4-452B-43F3-9505-4929F18F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2017-04-18T16:09:00Z</cp:lastPrinted>
  <dcterms:created xsi:type="dcterms:W3CDTF">2018-04-12T23:45:00Z</dcterms:created>
  <dcterms:modified xsi:type="dcterms:W3CDTF">2018-04-12T23:45:00Z</dcterms:modified>
</cp:coreProperties>
</file>