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A2A7" w14:textId="77777777" w:rsidR="00B80B09" w:rsidRPr="00B80B09" w:rsidRDefault="00B80B09" w:rsidP="00B80B09">
      <w:pPr>
        <w:rPr>
          <w:rFonts w:ascii="Bookman Old Style" w:eastAsia="Times New Roman" w:hAnsi="Bookman Old Style" w:cs="Times New Roman"/>
        </w:rPr>
      </w:pPr>
      <w:r w:rsidRPr="00B80B09">
        <w:rPr>
          <w:rFonts w:ascii="Bookman Old Style" w:eastAsia="Times New Roman" w:hAnsi="Bookman Old Style" w:cs="Times New Roman"/>
        </w:rPr>
        <w:t>MINUTES OF THE GRADUATE COMMITTEE</w:t>
      </w:r>
    </w:p>
    <w:p w14:paraId="378AC54C" w14:textId="77777777" w:rsidR="00B80B09" w:rsidRPr="00B80B09" w:rsidRDefault="00B80B09" w:rsidP="00B80B09">
      <w:pPr>
        <w:rPr>
          <w:rFonts w:ascii="Bookman Old Style" w:eastAsia="Times New Roman" w:hAnsi="Bookman Old Style" w:cs="Times New Roman"/>
        </w:rPr>
      </w:pPr>
      <w:r w:rsidRPr="00B80B09">
        <w:rPr>
          <w:rFonts w:ascii="Bookman Old Style" w:eastAsia="Times New Roman" w:hAnsi="Bookman Old Style" w:cs="Times New Roman"/>
        </w:rPr>
        <w:t>CALIFORNIA STATE UNIVERSITY, FRESNO</w:t>
      </w:r>
    </w:p>
    <w:p w14:paraId="61BFCC46" w14:textId="77777777" w:rsidR="00B80B09" w:rsidRPr="00B80B09" w:rsidRDefault="00B80B09" w:rsidP="00B80B09">
      <w:pPr>
        <w:rPr>
          <w:rFonts w:ascii="Bookman Old Style" w:eastAsia="Times New Roman" w:hAnsi="Bookman Old Style" w:cs="Times New Roman"/>
        </w:rPr>
      </w:pPr>
      <w:r w:rsidRPr="00B80B09">
        <w:rPr>
          <w:rFonts w:ascii="Bookman Old Style" w:eastAsia="Times New Roman" w:hAnsi="Bookman Old Style" w:cs="Times New Roman"/>
        </w:rPr>
        <w:t>5200 N. Barton Ave, M/S ML 34</w:t>
      </w:r>
    </w:p>
    <w:p w14:paraId="160C8734" w14:textId="77777777" w:rsidR="00B80B09" w:rsidRPr="00B80B09" w:rsidRDefault="00B80B09" w:rsidP="00B80B09">
      <w:pPr>
        <w:rPr>
          <w:rFonts w:ascii="Bookman Old Style" w:eastAsia="Times New Roman" w:hAnsi="Bookman Old Style" w:cs="Times New Roman"/>
        </w:rPr>
      </w:pPr>
      <w:r w:rsidRPr="00B80B09">
        <w:rPr>
          <w:rFonts w:ascii="Bookman Old Style" w:eastAsia="Times New Roman" w:hAnsi="Bookman Old Style" w:cs="Times New Roman"/>
        </w:rPr>
        <w:t>Fresno, California  93740-8014</w:t>
      </w:r>
    </w:p>
    <w:p w14:paraId="79AB8D56" w14:textId="77777777" w:rsidR="00B80B09" w:rsidRPr="00B80B09" w:rsidRDefault="00B80B09" w:rsidP="00B80B09">
      <w:pPr>
        <w:rPr>
          <w:rFonts w:ascii="Bookman Old Style" w:eastAsia="Times New Roman" w:hAnsi="Bookman Old Style" w:cs="Times New Roman"/>
        </w:rPr>
      </w:pPr>
      <w:r w:rsidRPr="00B80B09">
        <w:rPr>
          <w:rFonts w:ascii="Bookman Old Style" w:eastAsia="Times New Roman" w:hAnsi="Bookman Old Style" w:cs="Times New Roman"/>
        </w:rPr>
        <w:t>Office of the Academic Senate Ext. 8-2743</w:t>
      </w:r>
    </w:p>
    <w:p w14:paraId="252CC3A0" w14:textId="77777777" w:rsidR="00B34E08" w:rsidRPr="00BC2833" w:rsidRDefault="00B34E08">
      <w:pPr>
        <w:rPr>
          <w:rFonts w:ascii="Bookman Old Style" w:eastAsia="Times New Roman" w:hAnsi="Bookman Old Style" w:cs="Times New Roman"/>
        </w:rPr>
      </w:pPr>
    </w:p>
    <w:p w14:paraId="00000007" w14:textId="62B331B1" w:rsidR="00D3739D" w:rsidRPr="00BC2833" w:rsidRDefault="00595F6B">
      <w:pPr>
        <w:rPr>
          <w:rFonts w:ascii="Bookman Old Style" w:eastAsia="Times New Roman" w:hAnsi="Bookman Old Style" w:cs="Times New Roman"/>
        </w:rPr>
      </w:pPr>
      <w:r w:rsidRPr="00BC2833">
        <w:rPr>
          <w:rFonts w:ascii="Bookman Old Style" w:eastAsia="Times New Roman" w:hAnsi="Bookman Old Style" w:cs="Times New Roman"/>
        </w:rPr>
        <w:t>January 2</w:t>
      </w:r>
      <w:r w:rsidR="00B32792" w:rsidRPr="00BC2833">
        <w:rPr>
          <w:rFonts w:ascii="Bookman Old Style" w:eastAsia="Times New Roman" w:hAnsi="Bookman Old Style" w:cs="Times New Roman"/>
        </w:rPr>
        <w:t>8</w:t>
      </w:r>
      <w:r w:rsidRPr="00BC2833">
        <w:rPr>
          <w:rFonts w:ascii="Bookman Old Style" w:eastAsia="Times New Roman" w:hAnsi="Bookman Old Style" w:cs="Times New Roman"/>
        </w:rPr>
        <w:t>, 2020</w:t>
      </w:r>
    </w:p>
    <w:p w14:paraId="00000008" w14:textId="77777777" w:rsidR="00D3739D" w:rsidRPr="00BC2833" w:rsidRDefault="00D3739D">
      <w:pPr>
        <w:rPr>
          <w:rFonts w:ascii="Bookman Old Style" w:eastAsia="Times New Roman" w:hAnsi="Bookman Old Style" w:cs="Times New Roman"/>
        </w:rPr>
      </w:pPr>
    </w:p>
    <w:p w14:paraId="00000009" w14:textId="698AB754" w:rsidR="00D3739D" w:rsidRPr="00BC2833" w:rsidRDefault="00CC2950" w:rsidP="00BC2833">
      <w:pPr>
        <w:ind w:left="2520" w:hanging="2520"/>
        <w:rPr>
          <w:rFonts w:ascii="Bookman Old Style" w:eastAsia="Times New Roman" w:hAnsi="Bookman Old Style" w:cs="Times New Roman"/>
        </w:rPr>
      </w:pPr>
      <w:r w:rsidRPr="00BC2833">
        <w:rPr>
          <w:rFonts w:ascii="Bookman Old Style" w:eastAsia="Times New Roman" w:hAnsi="Bookman Old Style" w:cs="Times New Roman"/>
        </w:rPr>
        <w:t>Members Present:</w:t>
      </w:r>
      <w:r w:rsidRPr="00BC2833">
        <w:rPr>
          <w:rFonts w:ascii="Bookman Old Style" w:eastAsia="Times New Roman" w:hAnsi="Bookman Old Style" w:cs="Times New Roman"/>
        </w:rPr>
        <w:tab/>
        <w:t xml:space="preserve">S. Church (Chair), K. Capehart, D. Lent, M. Lopez, </w:t>
      </w:r>
      <w:r w:rsidR="007A3CA6" w:rsidRPr="00BC2833">
        <w:rPr>
          <w:rFonts w:ascii="Bookman Old Style" w:eastAsia="Times New Roman" w:hAnsi="Bookman Old Style" w:cs="Times New Roman"/>
        </w:rPr>
        <w:t>N. Wang,</w:t>
      </w:r>
      <w:r w:rsidR="00B34E08" w:rsidRPr="00BC2833">
        <w:rPr>
          <w:rFonts w:ascii="Bookman Old Style" w:eastAsia="Times New Roman" w:hAnsi="Bookman Old Style" w:cs="Times New Roman"/>
        </w:rPr>
        <w:t xml:space="preserve"> S. </w:t>
      </w:r>
      <w:proofErr w:type="spellStart"/>
      <w:r w:rsidR="00B34E08" w:rsidRPr="00BC2833">
        <w:rPr>
          <w:rFonts w:ascii="Bookman Old Style" w:eastAsia="Times New Roman" w:hAnsi="Bookman Old Style" w:cs="Times New Roman"/>
        </w:rPr>
        <w:t>Tracz</w:t>
      </w:r>
      <w:proofErr w:type="spellEnd"/>
      <w:r w:rsidR="00595F6B" w:rsidRPr="00BC2833">
        <w:rPr>
          <w:rFonts w:ascii="Bookman Old Style" w:eastAsia="Times New Roman" w:hAnsi="Bookman Old Style" w:cs="Times New Roman"/>
        </w:rPr>
        <w:t>,</w:t>
      </w:r>
      <w:r w:rsidR="001A6FDD" w:rsidRPr="00BC2833">
        <w:rPr>
          <w:rFonts w:ascii="Bookman Old Style" w:eastAsia="Times New Roman" w:hAnsi="Bookman Old Style" w:cs="Times New Roman"/>
        </w:rPr>
        <w:t xml:space="preserve"> D. Walker</w:t>
      </w:r>
    </w:p>
    <w:p w14:paraId="0000000A" w14:textId="77777777" w:rsidR="00D3739D" w:rsidRPr="00BC2833" w:rsidRDefault="00D3739D" w:rsidP="00BC2833">
      <w:pPr>
        <w:ind w:left="2520" w:hanging="2520"/>
        <w:rPr>
          <w:rFonts w:ascii="Bookman Old Style" w:eastAsia="Times New Roman" w:hAnsi="Bookman Old Style" w:cs="Times New Roman"/>
        </w:rPr>
      </w:pPr>
    </w:p>
    <w:p w14:paraId="0000000B" w14:textId="2049EA7D" w:rsidR="00D3739D" w:rsidRPr="00BC2833" w:rsidRDefault="00CC2950" w:rsidP="00BC2833">
      <w:pPr>
        <w:ind w:left="2520" w:hanging="2520"/>
        <w:rPr>
          <w:rFonts w:ascii="Bookman Old Style" w:eastAsia="Times New Roman" w:hAnsi="Bookman Old Style" w:cs="Times New Roman"/>
        </w:rPr>
      </w:pPr>
      <w:r w:rsidRPr="00BC2833">
        <w:rPr>
          <w:rFonts w:ascii="Bookman Old Style" w:eastAsia="Times New Roman" w:hAnsi="Bookman Old Style" w:cs="Times New Roman"/>
        </w:rPr>
        <w:t>Members Excused:</w:t>
      </w:r>
      <w:r w:rsidRPr="00BC2833">
        <w:rPr>
          <w:rFonts w:ascii="Bookman Old Style" w:eastAsia="Times New Roman" w:hAnsi="Bookman Old Style" w:cs="Times New Roman"/>
        </w:rPr>
        <w:tab/>
      </w:r>
      <w:r w:rsidR="001A6FDD" w:rsidRPr="00BC2833">
        <w:rPr>
          <w:rFonts w:ascii="Bookman Old Style" w:eastAsia="Times New Roman" w:hAnsi="Bookman Old Style" w:cs="Times New Roman"/>
        </w:rPr>
        <w:t>J. Marshall (ex officio)</w:t>
      </w:r>
    </w:p>
    <w:p w14:paraId="0000000C" w14:textId="77777777" w:rsidR="00D3739D" w:rsidRPr="00BC2833" w:rsidRDefault="00D3739D" w:rsidP="00BC2833">
      <w:pPr>
        <w:ind w:left="2520" w:hanging="2520"/>
        <w:rPr>
          <w:rFonts w:ascii="Bookman Old Style" w:eastAsia="Times New Roman" w:hAnsi="Bookman Old Style" w:cs="Times New Roman"/>
        </w:rPr>
      </w:pPr>
    </w:p>
    <w:p w14:paraId="0000000D" w14:textId="7453C0E6" w:rsidR="00D3739D" w:rsidRPr="00BC2833" w:rsidRDefault="00CC2950" w:rsidP="00BC2833">
      <w:pPr>
        <w:ind w:left="2520" w:hanging="2520"/>
        <w:rPr>
          <w:rFonts w:ascii="Bookman Old Style" w:eastAsia="Times New Roman" w:hAnsi="Bookman Old Style" w:cs="Times New Roman"/>
        </w:rPr>
      </w:pPr>
      <w:r w:rsidRPr="00BC2833">
        <w:rPr>
          <w:rFonts w:ascii="Bookman Old Style" w:eastAsia="Times New Roman" w:hAnsi="Bookman Old Style" w:cs="Times New Roman"/>
        </w:rPr>
        <w:t>Guests:</w:t>
      </w:r>
      <w:r w:rsidR="001A6FDD" w:rsidRPr="00BC2833">
        <w:rPr>
          <w:rFonts w:ascii="Bookman Old Style" w:eastAsia="Times New Roman" w:hAnsi="Bookman Old Style" w:cs="Times New Roman"/>
        </w:rPr>
        <w:t xml:space="preserve"> </w:t>
      </w:r>
      <w:r w:rsidR="00BC2833">
        <w:rPr>
          <w:rFonts w:ascii="Bookman Old Style" w:eastAsia="Times New Roman" w:hAnsi="Bookman Old Style" w:cs="Times New Roman"/>
        </w:rPr>
        <w:tab/>
      </w:r>
      <w:r w:rsidR="001A6FDD" w:rsidRPr="00BC2833">
        <w:rPr>
          <w:rFonts w:ascii="Bookman Old Style" w:eastAsia="Times New Roman" w:hAnsi="Bookman Old Style" w:cs="Times New Roman"/>
        </w:rPr>
        <w:t xml:space="preserve">Ram </w:t>
      </w:r>
      <w:proofErr w:type="spellStart"/>
      <w:r w:rsidR="001A6FDD" w:rsidRPr="00BC2833">
        <w:rPr>
          <w:rFonts w:ascii="Bookman Old Style" w:eastAsia="Times New Roman" w:hAnsi="Bookman Old Style" w:cs="Times New Roman"/>
        </w:rPr>
        <w:t>Nunna</w:t>
      </w:r>
      <w:proofErr w:type="spellEnd"/>
      <w:r w:rsidR="001A6FDD" w:rsidRPr="00BC2833">
        <w:rPr>
          <w:rFonts w:ascii="Bookman Old Style" w:eastAsia="Times New Roman" w:hAnsi="Bookman Old Style" w:cs="Times New Roman"/>
        </w:rPr>
        <w:t xml:space="preserve"> (Dean of Lyles College of Engineering), </w:t>
      </w:r>
      <w:r w:rsidR="00B32792" w:rsidRPr="00BC2833">
        <w:rPr>
          <w:rFonts w:ascii="Bookman Old Style" w:eastAsia="Times New Roman" w:hAnsi="Bookman Old Style" w:cs="Times New Roman"/>
        </w:rPr>
        <w:t xml:space="preserve">Jesus </w:t>
      </w:r>
      <w:proofErr w:type="spellStart"/>
      <w:r w:rsidR="00B32792" w:rsidRPr="00BC2833">
        <w:rPr>
          <w:rFonts w:ascii="Bookman Old Style" w:eastAsia="Times New Roman" w:hAnsi="Bookman Old Style" w:cs="Times New Roman"/>
        </w:rPr>
        <w:t>Larralde-Muro</w:t>
      </w:r>
      <w:proofErr w:type="spellEnd"/>
      <w:r w:rsidR="00B32792" w:rsidRPr="00BC2833">
        <w:rPr>
          <w:rFonts w:ascii="Bookman Old Style" w:eastAsia="Times New Roman" w:hAnsi="Bookman Old Style" w:cs="Times New Roman"/>
        </w:rPr>
        <w:t xml:space="preserve"> (Associate Dean of Lyles College of Engineering)</w:t>
      </w:r>
      <w:r w:rsidR="001A6FDD" w:rsidRPr="00BC2833">
        <w:rPr>
          <w:rFonts w:ascii="Bookman Old Style" w:eastAsia="Times New Roman" w:hAnsi="Bookman Old Style" w:cs="Times New Roman"/>
        </w:rPr>
        <w:t xml:space="preserve">, and Reza </w:t>
      </w:r>
      <w:proofErr w:type="spellStart"/>
      <w:r w:rsidR="001A6FDD" w:rsidRPr="00BC2833">
        <w:rPr>
          <w:rFonts w:ascii="Bookman Old Style" w:eastAsia="Times New Roman" w:hAnsi="Bookman Old Style" w:cs="Times New Roman"/>
        </w:rPr>
        <w:t>Raeisi</w:t>
      </w:r>
      <w:proofErr w:type="spellEnd"/>
      <w:r w:rsidR="00B32792" w:rsidRPr="00BC2833">
        <w:rPr>
          <w:rFonts w:ascii="Bookman Old Style" w:eastAsia="Times New Roman" w:hAnsi="Bookman Old Style" w:cs="Times New Roman"/>
        </w:rPr>
        <w:t xml:space="preserve"> (Chair of the Department of Electrical and Computer Engineering) </w:t>
      </w:r>
    </w:p>
    <w:p w14:paraId="0000000E" w14:textId="77777777" w:rsidR="00D3739D" w:rsidRPr="00BC2833" w:rsidRDefault="00D3739D">
      <w:pPr>
        <w:ind w:left="2160" w:hanging="2160"/>
        <w:rPr>
          <w:rFonts w:ascii="Bookman Old Style" w:eastAsia="Times New Roman" w:hAnsi="Bookman Old Style" w:cs="Times New Roman"/>
        </w:rPr>
      </w:pPr>
    </w:p>
    <w:p w14:paraId="0000000F" w14:textId="77777777" w:rsidR="00D3739D" w:rsidRPr="00BC2833" w:rsidRDefault="00CC2950">
      <w:pPr>
        <w:ind w:left="2160" w:hanging="2160"/>
        <w:rPr>
          <w:rFonts w:ascii="Bookman Old Style" w:eastAsia="Times New Roman" w:hAnsi="Bookman Old Style" w:cs="Times New Roman"/>
        </w:rPr>
      </w:pPr>
      <w:r w:rsidRPr="00BC2833">
        <w:rPr>
          <w:rFonts w:ascii="Bookman Old Style" w:eastAsia="Times New Roman" w:hAnsi="Bookman Old Style" w:cs="Times New Roman"/>
        </w:rPr>
        <w:t>The meeting was called to order at 2 p.m. in TA 117 by Chair S. Church</w:t>
      </w:r>
    </w:p>
    <w:p w14:paraId="00000010" w14:textId="77777777" w:rsidR="00D3739D" w:rsidRPr="00BC2833" w:rsidRDefault="00D3739D">
      <w:pPr>
        <w:ind w:left="2160" w:hanging="2160"/>
        <w:rPr>
          <w:rFonts w:ascii="Bookman Old Style" w:eastAsia="Times New Roman" w:hAnsi="Bookman Old Style" w:cs="Times New Roman"/>
        </w:rPr>
      </w:pPr>
    </w:p>
    <w:p w14:paraId="00000011" w14:textId="544D29C2" w:rsidR="00D3739D" w:rsidRPr="00BC2833"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BC2833">
        <w:rPr>
          <w:rFonts w:ascii="Bookman Old Style" w:eastAsia="Times New Roman" w:hAnsi="Bookman Old Style" w:cs="Times New Roman"/>
          <w:color w:val="000000"/>
        </w:rPr>
        <w:t>Minutes:</w:t>
      </w:r>
      <w:r w:rsidRPr="00BC2833">
        <w:rPr>
          <w:rFonts w:ascii="Bookman Old Style" w:eastAsia="Times New Roman" w:hAnsi="Bookman Old Style" w:cs="Times New Roman"/>
          <w:color w:val="000000"/>
        </w:rPr>
        <w:tab/>
        <w:t xml:space="preserve">MSC to </w:t>
      </w:r>
      <w:r w:rsidRPr="00BC2833">
        <w:rPr>
          <w:rFonts w:ascii="Bookman Old Style" w:eastAsia="Times New Roman" w:hAnsi="Bookman Old Style" w:cs="Times New Roman"/>
        </w:rPr>
        <w:t>a</w:t>
      </w:r>
      <w:r w:rsidRPr="00BC2833">
        <w:rPr>
          <w:rFonts w:ascii="Bookman Old Style" w:eastAsia="Times New Roman" w:hAnsi="Bookman Old Style" w:cs="Times New Roman"/>
          <w:color w:val="000000"/>
        </w:rPr>
        <w:t xml:space="preserve">pprove the Minutes of </w:t>
      </w:r>
      <w:r w:rsidR="00B32792" w:rsidRPr="00BC2833">
        <w:rPr>
          <w:rFonts w:ascii="Bookman Old Style" w:eastAsia="Times New Roman" w:hAnsi="Bookman Old Style" w:cs="Times New Roman"/>
          <w:color w:val="000000"/>
        </w:rPr>
        <w:t>January 21</w:t>
      </w:r>
      <w:r w:rsidRPr="00BC2833">
        <w:rPr>
          <w:rFonts w:ascii="Bookman Old Style" w:eastAsia="Times New Roman" w:hAnsi="Bookman Old Style" w:cs="Times New Roman"/>
          <w:color w:val="000000"/>
        </w:rPr>
        <w:t>, 20</w:t>
      </w:r>
      <w:r w:rsidR="00B32792" w:rsidRPr="00BC2833">
        <w:rPr>
          <w:rFonts w:ascii="Bookman Old Style" w:eastAsia="Times New Roman" w:hAnsi="Bookman Old Style" w:cs="Times New Roman"/>
          <w:color w:val="000000"/>
        </w:rPr>
        <w:t>20</w:t>
      </w:r>
      <w:r w:rsidR="00663803" w:rsidRPr="00BC2833">
        <w:rPr>
          <w:rFonts w:ascii="Bookman Old Style" w:eastAsia="Times New Roman" w:hAnsi="Bookman Old Style" w:cs="Times New Roman"/>
          <w:color w:val="000000"/>
        </w:rPr>
        <w:t xml:space="preserve"> with </w:t>
      </w:r>
      <w:r w:rsidR="00B32792" w:rsidRPr="00BC2833">
        <w:rPr>
          <w:rFonts w:ascii="Bookman Old Style" w:eastAsia="Times New Roman" w:hAnsi="Bookman Old Style" w:cs="Times New Roman"/>
          <w:color w:val="000000"/>
        </w:rPr>
        <w:t xml:space="preserve">minor </w:t>
      </w:r>
      <w:r w:rsidR="00663803" w:rsidRPr="00BC2833">
        <w:rPr>
          <w:rFonts w:ascii="Bookman Old Style" w:eastAsia="Times New Roman" w:hAnsi="Bookman Old Style" w:cs="Times New Roman"/>
          <w:color w:val="000000"/>
        </w:rPr>
        <w:t>edits</w:t>
      </w:r>
    </w:p>
    <w:p w14:paraId="00000012" w14:textId="77777777" w:rsidR="00D3739D" w:rsidRPr="00BC2833"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BC2833">
        <w:rPr>
          <w:rFonts w:ascii="Bookman Old Style" w:eastAsia="Times New Roman" w:hAnsi="Bookman Old Style" w:cs="Times New Roman"/>
          <w:color w:val="000000"/>
        </w:rPr>
        <w:t>Agenda:</w:t>
      </w:r>
      <w:r w:rsidRPr="00BC2833">
        <w:rPr>
          <w:rFonts w:ascii="Bookman Old Style" w:eastAsia="Times New Roman" w:hAnsi="Bookman Old Style" w:cs="Times New Roman"/>
          <w:color w:val="000000"/>
        </w:rPr>
        <w:tab/>
        <w:t xml:space="preserve">MSC to </w:t>
      </w:r>
      <w:r w:rsidRPr="00BC2833">
        <w:rPr>
          <w:rFonts w:ascii="Bookman Old Style" w:eastAsia="Times New Roman" w:hAnsi="Bookman Old Style" w:cs="Times New Roman"/>
        </w:rPr>
        <w:t>a</w:t>
      </w:r>
      <w:r w:rsidRPr="00BC2833">
        <w:rPr>
          <w:rFonts w:ascii="Bookman Old Style" w:eastAsia="Times New Roman" w:hAnsi="Bookman Old Style" w:cs="Times New Roman"/>
          <w:color w:val="000000"/>
        </w:rPr>
        <w:t>pprove</w:t>
      </w:r>
      <w:r w:rsidRPr="00BC2833">
        <w:rPr>
          <w:rFonts w:ascii="Bookman Old Style" w:eastAsia="Times New Roman" w:hAnsi="Bookman Old Style" w:cs="Times New Roman"/>
        </w:rPr>
        <w:t xml:space="preserve"> a</w:t>
      </w:r>
      <w:r w:rsidRPr="00BC2833">
        <w:rPr>
          <w:rFonts w:ascii="Bookman Old Style" w:eastAsia="Times New Roman" w:hAnsi="Bookman Old Style" w:cs="Times New Roman"/>
          <w:color w:val="000000"/>
        </w:rPr>
        <w:t>genda</w:t>
      </w:r>
    </w:p>
    <w:p w14:paraId="00000013" w14:textId="77777777" w:rsidR="00D3739D" w:rsidRPr="00BC2833" w:rsidRDefault="00CC2950">
      <w:pPr>
        <w:numPr>
          <w:ilvl w:val="0"/>
          <w:numId w:val="2"/>
        </w:numPr>
        <w:pBdr>
          <w:top w:val="nil"/>
          <w:left w:val="nil"/>
          <w:bottom w:val="nil"/>
          <w:right w:val="nil"/>
          <w:between w:val="nil"/>
        </w:pBdr>
        <w:spacing w:after="120"/>
        <w:rPr>
          <w:rFonts w:ascii="Bookman Old Style" w:eastAsia="Times New Roman" w:hAnsi="Bookman Old Style" w:cs="Times New Roman"/>
          <w:color w:val="000000"/>
        </w:rPr>
      </w:pPr>
      <w:r w:rsidRPr="00BC2833">
        <w:rPr>
          <w:rFonts w:ascii="Bookman Old Style" w:eastAsia="Times New Roman" w:hAnsi="Bookman Old Style" w:cs="Times New Roman"/>
          <w:color w:val="000000"/>
        </w:rPr>
        <w:t>Communications and Announcements</w:t>
      </w:r>
    </w:p>
    <w:p w14:paraId="00000015" w14:textId="5918888E" w:rsidR="00D3739D" w:rsidRPr="00BC2833" w:rsidRDefault="00F15377" w:rsidP="003E164E">
      <w:pPr>
        <w:pStyle w:val="ListParagraph"/>
        <w:numPr>
          <w:ilvl w:val="0"/>
          <w:numId w:val="7"/>
        </w:numPr>
        <w:pBdr>
          <w:top w:val="nil"/>
          <w:left w:val="nil"/>
          <w:bottom w:val="nil"/>
          <w:right w:val="nil"/>
          <w:between w:val="nil"/>
        </w:pBdr>
        <w:rPr>
          <w:rFonts w:ascii="Bookman Old Style" w:eastAsia="Times New Roman" w:hAnsi="Bookman Old Style" w:cs="Times New Roman"/>
        </w:rPr>
      </w:pPr>
      <w:r w:rsidRPr="00BC2833">
        <w:rPr>
          <w:rFonts w:ascii="Bookman Old Style" w:eastAsia="Times New Roman" w:hAnsi="Bookman Old Style" w:cs="Times New Roman"/>
        </w:rPr>
        <w:t xml:space="preserve">Forthcoming business will likely include </w:t>
      </w:r>
      <w:r w:rsidR="00C41B09" w:rsidRPr="00BC2833">
        <w:rPr>
          <w:rFonts w:ascii="Bookman Old Style" w:eastAsia="Times New Roman" w:hAnsi="Bookman Old Style" w:cs="Times New Roman"/>
        </w:rPr>
        <w:t>a request from the</w:t>
      </w:r>
      <w:r w:rsidRPr="00BC2833">
        <w:rPr>
          <w:rFonts w:ascii="Bookman Old Style" w:eastAsia="Times New Roman" w:hAnsi="Bookman Old Style" w:cs="Times New Roman"/>
        </w:rPr>
        <w:t xml:space="preserve"> Communication</w:t>
      </w:r>
      <w:r w:rsidR="00C41B09" w:rsidRPr="00BC2833">
        <w:rPr>
          <w:rFonts w:ascii="Bookman Old Style" w:eastAsia="Times New Roman" w:hAnsi="Bookman Old Style" w:cs="Times New Roman"/>
        </w:rPr>
        <w:t>s</w:t>
      </w:r>
      <w:r w:rsidRPr="00BC2833">
        <w:rPr>
          <w:rFonts w:ascii="Bookman Old Style" w:eastAsia="Times New Roman" w:hAnsi="Bookman Old Style" w:cs="Times New Roman"/>
        </w:rPr>
        <w:t xml:space="preserve"> program </w:t>
      </w:r>
      <w:r w:rsidR="00C41B09" w:rsidRPr="00BC2833">
        <w:rPr>
          <w:rFonts w:ascii="Bookman Old Style" w:eastAsia="Times New Roman" w:hAnsi="Bookman Old Style" w:cs="Times New Roman"/>
        </w:rPr>
        <w:t>to eliminate its</w:t>
      </w:r>
      <w:r w:rsidRPr="00BC2833">
        <w:rPr>
          <w:rFonts w:ascii="Bookman Old Style" w:eastAsia="Times New Roman" w:hAnsi="Bookman Old Style" w:cs="Times New Roman"/>
        </w:rPr>
        <w:t xml:space="preserve"> GRE </w:t>
      </w:r>
      <w:r w:rsidR="00C41B09" w:rsidRPr="00BC2833">
        <w:rPr>
          <w:rFonts w:ascii="Bookman Old Style" w:eastAsia="Times New Roman" w:hAnsi="Bookman Old Style" w:cs="Times New Roman"/>
        </w:rPr>
        <w:t>a</w:t>
      </w:r>
      <w:r w:rsidRPr="00BC2833">
        <w:rPr>
          <w:rFonts w:ascii="Bookman Old Style" w:eastAsia="Times New Roman" w:hAnsi="Bookman Old Style" w:cs="Times New Roman"/>
        </w:rPr>
        <w:t>dmission</w:t>
      </w:r>
      <w:r w:rsidR="00C41B09" w:rsidRPr="00BC2833">
        <w:rPr>
          <w:rFonts w:ascii="Bookman Old Style" w:eastAsia="Times New Roman" w:hAnsi="Bookman Old Style" w:cs="Times New Roman"/>
        </w:rPr>
        <w:t>s requirement</w:t>
      </w:r>
    </w:p>
    <w:p w14:paraId="00000019" w14:textId="448D29FD" w:rsidR="00D3739D" w:rsidRPr="00BC2833" w:rsidRDefault="00F15377" w:rsidP="001630E6">
      <w:pPr>
        <w:pStyle w:val="ListParagraph"/>
        <w:numPr>
          <w:ilvl w:val="0"/>
          <w:numId w:val="7"/>
        </w:numPr>
        <w:pBdr>
          <w:top w:val="nil"/>
          <w:left w:val="nil"/>
          <w:bottom w:val="nil"/>
          <w:right w:val="nil"/>
          <w:between w:val="nil"/>
        </w:pBdr>
        <w:spacing w:after="120"/>
        <w:rPr>
          <w:rFonts w:ascii="Bookman Old Style" w:eastAsia="Times New Roman" w:hAnsi="Bookman Old Style" w:cs="Times New Roman"/>
        </w:rPr>
      </w:pPr>
      <w:r w:rsidRPr="00BC2833">
        <w:rPr>
          <w:rFonts w:ascii="Bookman Old Style" w:eastAsia="Times New Roman" w:hAnsi="Bookman Old Style" w:cs="Times New Roman"/>
        </w:rPr>
        <w:t xml:space="preserve">For two programs </w:t>
      </w:r>
      <w:r w:rsidR="00023516" w:rsidRPr="00BC2833">
        <w:rPr>
          <w:rFonts w:ascii="Bookman Old Style" w:eastAsia="Times New Roman" w:hAnsi="Bookman Old Style" w:cs="Times New Roman"/>
        </w:rPr>
        <w:t xml:space="preserve">currently </w:t>
      </w:r>
      <w:r w:rsidRPr="00BC2833">
        <w:rPr>
          <w:rFonts w:ascii="Bookman Old Style" w:eastAsia="Times New Roman" w:hAnsi="Bookman Old Style" w:cs="Times New Roman"/>
        </w:rPr>
        <w:t xml:space="preserve">under review (Educational Leadership and the Industrial Technology), responses by their college’s Deans are due soon, so </w:t>
      </w:r>
      <w:r w:rsidR="00674566" w:rsidRPr="00BC2833">
        <w:rPr>
          <w:rFonts w:ascii="Bookman Old Style" w:eastAsia="Times New Roman" w:hAnsi="Bookman Old Style" w:cs="Times New Roman"/>
        </w:rPr>
        <w:t>there may also be forthcoming business related to those reviews</w:t>
      </w:r>
    </w:p>
    <w:p w14:paraId="1F6E1202" w14:textId="77777777" w:rsidR="00F15377" w:rsidRPr="00BC2833" w:rsidRDefault="00F15377" w:rsidP="009D0AE2">
      <w:pPr>
        <w:pStyle w:val="ListParagraph"/>
        <w:pBdr>
          <w:top w:val="nil"/>
          <w:left w:val="nil"/>
          <w:bottom w:val="nil"/>
          <w:right w:val="nil"/>
          <w:between w:val="nil"/>
        </w:pBdr>
        <w:spacing w:after="120"/>
        <w:ind w:left="1440"/>
        <w:rPr>
          <w:rFonts w:ascii="Bookman Old Style" w:eastAsia="Times New Roman" w:hAnsi="Bookman Old Style" w:cs="Times New Roman"/>
        </w:rPr>
      </w:pPr>
    </w:p>
    <w:p w14:paraId="30508BD5" w14:textId="4430A56E" w:rsidR="00960FEC" w:rsidRPr="00BC2833" w:rsidRDefault="009D0AE2" w:rsidP="0054230B">
      <w:pPr>
        <w:pStyle w:val="ListParagraph"/>
        <w:numPr>
          <w:ilvl w:val="0"/>
          <w:numId w:val="2"/>
        </w:numPr>
        <w:rPr>
          <w:rFonts w:ascii="Bookman Old Style" w:eastAsia="Times New Roman" w:hAnsi="Bookman Old Style" w:cs="Times New Roman"/>
          <w:b/>
        </w:rPr>
      </w:pPr>
      <w:r w:rsidRPr="00BC2833">
        <w:rPr>
          <w:rFonts w:ascii="Bookman Old Style" w:eastAsia="Times New Roman" w:hAnsi="Bookman Old Style" w:cs="Times New Roman"/>
        </w:rPr>
        <w:t xml:space="preserve">Recommendations for </w:t>
      </w:r>
      <w:r w:rsidR="0025748E" w:rsidRPr="00BC2833">
        <w:rPr>
          <w:rFonts w:ascii="Bookman Old Style" w:eastAsia="Times New Roman" w:hAnsi="Bookman Old Style" w:cs="Times New Roman"/>
        </w:rPr>
        <w:t>Bio</w:t>
      </w:r>
      <w:r w:rsidR="00B67914" w:rsidRPr="00BC2833">
        <w:rPr>
          <w:rFonts w:ascii="Bookman Old Style" w:eastAsia="Times New Roman" w:hAnsi="Bookman Old Style" w:cs="Times New Roman"/>
        </w:rPr>
        <w:t>t</w:t>
      </w:r>
      <w:r w:rsidR="0025748E" w:rsidRPr="00BC2833">
        <w:rPr>
          <w:rFonts w:ascii="Bookman Old Style" w:eastAsia="Times New Roman" w:hAnsi="Bookman Old Style" w:cs="Times New Roman"/>
        </w:rPr>
        <w:t>ech</w:t>
      </w:r>
    </w:p>
    <w:p w14:paraId="5FFBF8B1" w14:textId="3AE77C1E" w:rsidR="009D0AE2" w:rsidRPr="00BC2833" w:rsidRDefault="009D0AE2" w:rsidP="009D0AE2">
      <w:pPr>
        <w:ind w:left="720"/>
        <w:rPr>
          <w:rFonts w:ascii="Bookman Old Style" w:eastAsia="Times New Roman" w:hAnsi="Bookman Old Style" w:cs="Times New Roman"/>
        </w:rPr>
      </w:pPr>
    </w:p>
    <w:p w14:paraId="5D914BC9" w14:textId="14819286" w:rsidR="009D0AE2" w:rsidRPr="00BC2833" w:rsidRDefault="00652163"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Following up on our meeting with the representatives of the Biotech</w:t>
      </w:r>
      <w:r w:rsidR="009A43ED" w:rsidRPr="00BC2833">
        <w:rPr>
          <w:rFonts w:ascii="Bookman Old Style" w:eastAsia="Times New Roman" w:hAnsi="Bookman Old Style" w:cs="Times New Roman"/>
        </w:rPr>
        <w:t xml:space="preserve"> program</w:t>
      </w:r>
      <w:r w:rsidRPr="00BC2833">
        <w:rPr>
          <w:rFonts w:ascii="Bookman Old Style" w:eastAsia="Times New Roman" w:hAnsi="Bookman Old Style" w:cs="Times New Roman"/>
        </w:rPr>
        <w:t>, the committee discussed its recommendation</w:t>
      </w:r>
      <w:r w:rsidR="00F62555" w:rsidRPr="00BC2833">
        <w:rPr>
          <w:rFonts w:ascii="Bookman Old Style" w:eastAsia="Times New Roman" w:hAnsi="Bookman Old Style" w:cs="Times New Roman"/>
        </w:rPr>
        <w:t>s</w:t>
      </w:r>
      <w:r w:rsidRPr="00BC2833">
        <w:rPr>
          <w:rFonts w:ascii="Bookman Old Style" w:eastAsia="Times New Roman" w:hAnsi="Bookman Old Style" w:cs="Times New Roman"/>
        </w:rPr>
        <w:t xml:space="preserve"> for the program. </w:t>
      </w:r>
    </w:p>
    <w:p w14:paraId="332EA1E5" w14:textId="030B8EE7" w:rsidR="00652163" w:rsidRPr="00BC2833" w:rsidRDefault="00652163" w:rsidP="009D0AE2">
      <w:pPr>
        <w:ind w:left="720"/>
        <w:rPr>
          <w:rFonts w:ascii="Bookman Old Style" w:eastAsia="Times New Roman" w:hAnsi="Bookman Old Style" w:cs="Times New Roman"/>
        </w:rPr>
      </w:pPr>
    </w:p>
    <w:p w14:paraId="6D75DC9A" w14:textId="5C2E8962" w:rsidR="002F6DEA" w:rsidRPr="00BC2833" w:rsidRDefault="004E0861"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The committee noted that</w:t>
      </w:r>
      <w:r w:rsidR="005634D0" w:rsidRPr="00BC2833">
        <w:rPr>
          <w:rFonts w:ascii="Bookman Old Style" w:eastAsia="Times New Roman" w:hAnsi="Bookman Old Style" w:cs="Times New Roman"/>
        </w:rPr>
        <w:t xml:space="preserve"> </w:t>
      </w:r>
      <w:r w:rsidRPr="00BC2833">
        <w:rPr>
          <w:rFonts w:ascii="Bookman Old Style" w:eastAsia="Times New Roman" w:hAnsi="Bookman Old Style" w:cs="Times New Roman"/>
        </w:rPr>
        <w:t>the program is</w:t>
      </w:r>
      <w:r w:rsidR="002F6DEA" w:rsidRPr="00BC2833">
        <w:rPr>
          <w:rFonts w:ascii="Bookman Old Style" w:eastAsia="Times New Roman" w:hAnsi="Bookman Old Style" w:cs="Times New Roman"/>
        </w:rPr>
        <w:t xml:space="preserve"> relatively sustainable and strong in terms of numbers of students</w:t>
      </w:r>
      <w:r w:rsidR="002A52EC" w:rsidRPr="00BC2833">
        <w:rPr>
          <w:rFonts w:ascii="Bookman Old Style" w:eastAsia="Times New Roman" w:hAnsi="Bookman Old Style" w:cs="Times New Roman"/>
        </w:rPr>
        <w:t xml:space="preserve"> </w:t>
      </w:r>
      <w:r w:rsidR="005634D0" w:rsidRPr="00BC2833">
        <w:rPr>
          <w:rFonts w:ascii="Bookman Old Style" w:eastAsia="Times New Roman" w:hAnsi="Bookman Old Style" w:cs="Times New Roman"/>
        </w:rPr>
        <w:t>graduating per year</w:t>
      </w:r>
      <w:r w:rsidR="002F6DEA" w:rsidRPr="00BC2833">
        <w:rPr>
          <w:rFonts w:ascii="Bookman Old Style" w:eastAsia="Times New Roman" w:hAnsi="Bookman Old Style" w:cs="Times New Roman"/>
        </w:rPr>
        <w:t xml:space="preserve"> and the placement of those </w:t>
      </w:r>
      <w:r w:rsidRPr="00BC2833">
        <w:rPr>
          <w:rFonts w:ascii="Bookman Old Style" w:eastAsia="Times New Roman" w:hAnsi="Bookman Old Style" w:cs="Times New Roman"/>
        </w:rPr>
        <w:t xml:space="preserve">students after graduation. </w:t>
      </w:r>
    </w:p>
    <w:p w14:paraId="198DEFF4" w14:textId="77777777" w:rsidR="002F6DEA" w:rsidRPr="00BC2833" w:rsidRDefault="002F6DEA" w:rsidP="009D0AE2">
      <w:pPr>
        <w:ind w:left="720"/>
        <w:rPr>
          <w:rFonts w:ascii="Bookman Old Style" w:eastAsia="Times New Roman" w:hAnsi="Bookman Old Style" w:cs="Times New Roman"/>
        </w:rPr>
      </w:pPr>
    </w:p>
    <w:p w14:paraId="191CB6E3" w14:textId="5B418892" w:rsidR="002A52EC" w:rsidRPr="00BC2833" w:rsidRDefault="002F6DEA"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lastRenderedPageBreak/>
        <w:t xml:space="preserve">There was </w:t>
      </w:r>
      <w:r w:rsidR="002A52EC" w:rsidRPr="00BC2833">
        <w:rPr>
          <w:rFonts w:ascii="Bookman Old Style" w:eastAsia="Times New Roman" w:hAnsi="Bookman Old Style" w:cs="Times New Roman"/>
        </w:rPr>
        <w:t>broad agreement</w:t>
      </w:r>
      <w:r w:rsidR="00823AFC" w:rsidRPr="00BC2833">
        <w:rPr>
          <w:rFonts w:ascii="Bookman Old Style" w:eastAsia="Times New Roman" w:hAnsi="Bookman Old Style" w:cs="Times New Roman"/>
        </w:rPr>
        <w:t xml:space="preserve"> among the committee</w:t>
      </w:r>
      <w:r w:rsidR="002A52EC" w:rsidRPr="00BC2833">
        <w:rPr>
          <w:rFonts w:ascii="Bookman Old Style" w:eastAsia="Times New Roman" w:hAnsi="Bookman Old Style" w:cs="Times New Roman"/>
        </w:rPr>
        <w:t xml:space="preserve"> that a recommendation of conditional continuation would be inappropriate, given the </w:t>
      </w:r>
      <w:r w:rsidR="00823AFC" w:rsidRPr="00BC2833">
        <w:rPr>
          <w:rFonts w:ascii="Bookman Old Style" w:eastAsia="Times New Roman" w:hAnsi="Bookman Old Style" w:cs="Times New Roman"/>
        </w:rPr>
        <w:t xml:space="preserve">above-noted </w:t>
      </w:r>
      <w:r w:rsidR="002A52EC" w:rsidRPr="00BC2833">
        <w:rPr>
          <w:rFonts w:ascii="Bookman Old Style" w:eastAsia="Times New Roman" w:hAnsi="Bookman Old Style" w:cs="Times New Roman"/>
        </w:rPr>
        <w:t xml:space="preserve">sustainability and strength of the program. </w:t>
      </w:r>
      <w:r w:rsidR="00823AFC" w:rsidRPr="00BC2833">
        <w:rPr>
          <w:rFonts w:ascii="Bookman Old Style" w:eastAsia="Times New Roman" w:hAnsi="Bookman Old Style" w:cs="Times New Roman"/>
        </w:rPr>
        <w:t>The committee was also in broad</w:t>
      </w:r>
      <w:r w:rsidR="002A52EC" w:rsidRPr="00BC2833">
        <w:rPr>
          <w:rFonts w:ascii="Bookman Old Style" w:eastAsia="Times New Roman" w:hAnsi="Bookman Old Style" w:cs="Times New Roman"/>
        </w:rPr>
        <w:t xml:space="preserve"> agreement that there are enough issues with the program that it would be inappropriate to approve </w:t>
      </w:r>
      <w:r w:rsidR="00823AFC" w:rsidRPr="00BC2833">
        <w:rPr>
          <w:rFonts w:ascii="Bookman Old Style" w:eastAsia="Times New Roman" w:hAnsi="Bookman Old Style" w:cs="Times New Roman"/>
        </w:rPr>
        <w:t>it</w:t>
      </w:r>
      <w:r w:rsidR="002A52EC" w:rsidRPr="00BC2833">
        <w:rPr>
          <w:rFonts w:ascii="Bookman Old Style" w:eastAsia="Times New Roman" w:hAnsi="Bookman Old Style" w:cs="Times New Roman"/>
        </w:rPr>
        <w:t xml:space="preserve"> with a notation of excellence. </w:t>
      </w:r>
      <w:r w:rsidR="00E37D16" w:rsidRPr="00BC2833">
        <w:rPr>
          <w:rFonts w:ascii="Bookman Old Style" w:eastAsia="Times New Roman" w:hAnsi="Bookman Old Style" w:cs="Times New Roman"/>
        </w:rPr>
        <w:t>The main i</w:t>
      </w:r>
      <w:r w:rsidR="002A52EC" w:rsidRPr="00BC2833">
        <w:rPr>
          <w:rFonts w:ascii="Bookman Old Style" w:eastAsia="Times New Roman" w:hAnsi="Bookman Old Style" w:cs="Times New Roman"/>
        </w:rPr>
        <w:t xml:space="preserve">ssues noted during the committee’s discussion were as follows. </w:t>
      </w:r>
    </w:p>
    <w:p w14:paraId="27EF3F6A" w14:textId="223F2CF8" w:rsidR="002A52EC" w:rsidRPr="00BC2833" w:rsidRDefault="002A52EC" w:rsidP="009D0AE2">
      <w:pPr>
        <w:ind w:left="720"/>
        <w:rPr>
          <w:rFonts w:ascii="Bookman Old Style" w:eastAsia="Times New Roman" w:hAnsi="Bookman Old Style" w:cs="Times New Roman"/>
        </w:rPr>
      </w:pPr>
    </w:p>
    <w:p w14:paraId="6CACE9C0" w14:textId="531E429F" w:rsidR="00E37D16" w:rsidRPr="00BC2833" w:rsidRDefault="003866AA"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The program’s students are largely international with relatively few local or otherwise domestic students. To better serve the Valley, recruitment</w:t>
      </w:r>
      <w:r w:rsidR="009A43ED" w:rsidRPr="00BC2833">
        <w:rPr>
          <w:rFonts w:ascii="Bookman Old Style" w:eastAsia="Times New Roman" w:hAnsi="Bookman Old Style" w:cs="Times New Roman"/>
        </w:rPr>
        <w:t xml:space="preserve"> and marketing pla</w:t>
      </w:r>
      <w:r w:rsidRPr="00BC2833">
        <w:rPr>
          <w:rFonts w:ascii="Bookman Old Style" w:eastAsia="Times New Roman" w:hAnsi="Bookman Old Style" w:cs="Times New Roman"/>
        </w:rPr>
        <w:t xml:space="preserve">ns aimed at local and domestic students </w:t>
      </w:r>
      <w:r w:rsidR="008C3265" w:rsidRPr="00BC2833">
        <w:rPr>
          <w:rFonts w:ascii="Bookman Old Style" w:eastAsia="Times New Roman" w:hAnsi="Bookman Old Style" w:cs="Times New Roman"/>
        </w:rPr>
        <w:t>may be</w:t>
      </w:r>
      <w:r w:rsidR="008B2BE5" w:rsidRPr="00BC2833">
        <w:rPr>
          <w:rFonts w:ascii="Bookman Old Style" w:eastAsia="Times New Roman" w:hAnsi="Bookman Old Style" w:cs="Times New Roman"/>
        </w:rPr>
        <w:t xml:space="preserve"> needed. Emphasizing the program’s strong connections with Agricultural Biotechnology </w:t>
      </w:r>
      <w:r w:rsidR="00CF51B0" w:rsidRPr="00BC2833">
        <w:rPr>
          <w:rFonts w:ascii="Bookman Old Style" w:eastAsia="Times New Roman" w:hAnsi="Bookman Old Style" w:cs="Times New Roman"/>
        </w:rPr>
        <w:t>c</w:t>
      </w:r>
      <w:r w:rsidR="008B2BE5" w:rsidRPr="00BC2833">
        <w:rPr>
          <w:rFonts w:ascii="Bookman Old Style" w:eastAsia="Times New Roman" w:hAnsi="Bookman Old Style" w:cs="Times New Roman"/>
        </w:rPr>
        <w:t xml:space="preserve">ould be part of those plans. </w:t>
      </w:r>
      <w:r w:rsidR="00CF51B0" w:rsidRPr="00BC2833">
        <w:rPr>
          <w:rFonts w:ascii="Bookman Old Style" w:eastAsia="Times New Roman" w:hAnsi="Bookman Old Style" w:cs="Times New Roman"/>
        </w:rPr>
        <w:t xml:space="preserve">Improving the program’s website to celebrate </w:t>
      </w:r>
      <w:r w:rsidR="002D6907" w:rsidRPr="00BC2833">
        <w:rPr>
          <w:rFonts w:ascii="Bookman Old Style" w:eastAsia="Times New Roman" w:hAnsi="Bookman Old Style" w:cs="Times New Roman"/>
        </w:rPr>
        <w:t>its students, their internships</w:t>
      </w:r>
      <w:r w:rsidR="00B678AF" w:rsidRPr="00BC2833">
        <w:rPr>
          <w:rFonts w:ascii="Bookman Old Style" w:eastAsia="Times New Roman" w:hAnsi="Bookman Old Style" w:cs="Times New Roman"/>
        </w:rPr>
        <w:t>,</w:t>
      </w:r>
      <w:r w:rsidR="002D6907" w:rsidRPr="00BC2833">
        <w:rPr>
          <w:rFonts w:ascii="Bookman Old Style" w:eastAsia="Times New Roman" w:hAnsi="Bookman Old Style" w:cs="Times New Roman"/>
        </w:rPr>
        <w:t xml:space="preserve"> and their j</w:t>
      </w:r>
      <w:r w:rsidR="00CF51B0" w:rsidRPr="00BC2833">
        <w:rPr>
          <w:rFonts w:ascii="Bookman Old Style" w:eastAsia="Times New Roman" w:hAnsi="Bookman Old Style" w:cs="Times New Roman"/>
        </w:rPr>
        <w:t xml:space="preserve">obs could be part of that plan, too. </w:t>
      </w:r>
    </w:p>
    <w:p w14:paraId="688383CB" w14:textId="4DB82895" w:rsidR="008B2BE5" w:rsidRPr="00BC2833" w:rsidRDefault="008B2BE5" w:rsidP="009D0AE2">
      <w:pPr>
        <w:ind w:left="720"/>
        <w:rPr>
          <w:rFonts w:ascii="Bookman Old Style" w:eastAsia="Times New Roman" w:hAnsi="Bookman Old Style" w:cs="Times New Roman"/>
        </w:rPr>
      </w:pPr>
    </w:p>
    <w:p w14:paraId="2CF9CACD" w14:textId="1580D8B9" w:rsidR="008B2BE5" w:rsidRPr="00BC2833" w:rsidRDefault="008B2BE5"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Although the program has some processes in place to try to match students with research advisors (e.g., students are supposed to go around and talk to faculty members </w:t>
      </w:r>
      <w:r w:rsidR="00B678AF" w:rsidRPr="00BC2833">
        <w:rPr>
          <w:rFonts w:ascii="Bookman Old Style" w:eastAsia="Times New Roman" w:hAnsi="Bookman Old Style" w:cs="Times New Roman"/>
        </w:rPr>
        <w:t>upon joining</w:t>
      </w:r>
      <w:r w:rsidRPr="00BC2833">
        <w:rPr>
          <w:rFonts w:ascii="Bookman Old Style" w:eastAsia="Times New Roman" w:hAnsi="Bookman Old Style" w:cs="Times New Roman"/>
        </w:rPr>
        <w:t xml:space="preserve"> the program)</w:t>
      </w:r>
      <w:r w:rsidR="00C43C66" w:rsidRPr="00BC2833">
        <w:rPr>
          <w:rFonts w:ascii="Bookman Old Style" w:eastAsia="Times New Roman" w:hAnsi="Bookman Old Style" w:cs="Times New Roman"/>
        </w:rPr>
        <w:t>, more developed</w:t>
      </w:r>
      <w:r w:rsidRPr="00BC2833">
        <w:rPr>
          <w:rFonts w:ascii="Bookman Old Style" w:eastAsia="Times New Roman" w:hAnsi="Bookman Old Style" w:cs="Times New Roman"/>
        </w:rPr>
        <w:t xml:space="preserve"> mentoring and matching processes may be needed. Earlier, better matches </w:t>
      </w:r>
      <w:r w:rsidR="00C43C66" w:rsidRPr="00BC2833">
        <w:rPr>
          <w:rFonts w:ascii="Bookman Old Style" w:eastAsia="Times New Roman" w:hAnsi="Bookman Old Style" w:cs="Times New Roman"/>
        </w:rPr>
        <w:t>between students and advisors sh</w:t>
      </w:r>
      <w:r w:rsidRPr="00BC2833">
        <w:rPr>
          <w:rFonts w:ascii="Bookman Old Style" w:eastAsia="Times New Roman" w:hAnsi="Bookman Old Style" w:cs="Times New Roman"/>
        </w:rPr>
        <w:t xml:space="preserve">ould help accelerate time to graduation. </w:t>
      </w:r>
    </w:p>
    <w:p w14:paraId="090E2F11" w14:textId="77777777" w:rsidR="002A52EC" w:rsidRPr="00BC2833" w:rsidRDefault="002A52EC" w:rsidP="009D0AE2">
      <w:pPr>
        <w:ind w:left="720"/>
        <w:rPr>
          <w:rFonts w:ascii="Bookman Old Style" w:eastAsia="Times New Roman" w:hAnsi="Bookman Old Style" w:cs="Times New Roman"/>
        </w:rPr>
      </w:pPr>
    </w:p>
    <w:p w14:paraId="2D523C50" w14:textId="16FA9DA4" w:rsidR="009D0AE2" w:rsidRPr="00BC2833" w:rsidRDefault="00D347EB"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Although the program </w:t>
      </w:r>
      <w:r w:rsidR="00DF3DDC" w:rsidRPr="00BC2833">
        <w:rPr>
          <w:rFonts w:ascii="Bookman Old Style" w:eastAsia="Times New Roman" w:hAnsi="Bookman Old Style" w:cs="Times New Roman"/>
        </w:rPr>
        <w:t>continues to build and strengthen connections</w:t>
      </w:r>
      <w:r w:rsidRPr="00BC2833">
        <w:rPr>
          <w:rFonts w:ascii="Bookman Old Style" w:eastAsia="Times New Roman" w:hAnsi="Bookman Old Style" w:cs="Times New Roman"/>
        </w:rPr>
        <w:t xml:space="preserve"> with Biotech employers in the Bay Area and beyond</w:t>
      </w:r>
      <w:r w:rsidR="00DF3DDC" w:rsidRPr="00BC2833">
        <w:rPr>
          <w:rFonts w:ascii="Bookman Old Style" w:eastAsia="Times New Roman" w:hAnsi="Bookman Old Style" w:cs="Times New Roman"/>
        </w:rPr>
        <w:t xml:space="preserve"> who may be able to provide internships or jobs</w:t>
      </w:r>
      <w:r w:rsidRPr="00BC2833">
        <w:rPr>
          <w:rFonts w:ascii="Bookman Old Style" w:eastAsia="Times New Roman" w:hAnsi="Bookman Old Style" w:cs="Times New Roman"/>
        </w:rPr>
        <w:t>, further efforts are likely needed</w:t>
      </w:r>
      <w:r w:rsidR="00700C0D" w:rsidRPr="00BC2833">
        <w:rPr>
          <w:rFonts w:ascii="Bookman Old Style" w:eastAsia="Times New Roman" w:hAnsi="Bookman Old Style" w:cs="Times New Roman"/>
        </w:rPr>
        <w:t>. Continuing to develop an a</w:t>
      </w:r>
      <w:r w:rsidRPr="00BC2833">
        <w:rPr>
          <w:rFonts w:ascii="Bookman Old Style" w:eastAsia="Times New Roman" w:hAnsi="Bookman Old Style" w:cs="Times New Roman"/>
        </w:rPr>
        <w:t xml:space="preserve">dvisory </w:t>
      </w:r>
      <w:r w:rsidR="00700C0D" w:rsidRPr="00BC2833">
        <w:rPr>
          <w:rFonts w:ascii="Bookman Old Style" w:eastAsia="Times New Roman" w:hAnsi="Bookman Old Style" w:cs="Times New Roman"/>
        </w:rPr>
        <w:t>board</w:t>
      </w:r>
      <w:r w:rsidRPr="00BC2833">
        <w:rPr>
          <w:rFonts w:ascii="Bookman Old Style" w:eastAsia="Times New Roman" w:hAnsi="Bookman Old Style" w:cs="Times New Roman"/>
        </w:rPr>
        <w:t xml:space="preserve"> should aid in that effort. </w:t>
      </w:r>
    </w:p>
    <w:p w14:paraId="3074E502" w14:textId="0D09AB6F" w:rsidR="009D0AE2" w:rsidRPr="00BC2833" w:rsidRDefault="009D0AE2" w:rsidP="009D0AE2">
      <w:pPr>
        <w:ind w:left="720"/>
        <w:rPr>
          <w:rFonts w:ascii="Bookman Old Style" w:eastAsia="Times New Roman" w:hAnsi="Bookman Old Style" w:cs="Times New Roman"/>
        </w:rPr>
      </w:pPr>
    </w:p>
    <w:p w14:paraId="47027C38" w14:textId="22B96CE6" w:rsidR="009D0AE2" w:rsidRPr="00BC2833" w:rsidRDefault="00BD294C"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The cross-department and even cross-school nature of the interdisciplinary program requires strong communication and coordination between departments and schools. </w:t>
      </w:r>
      <w:r w:rsidR="00392206" w:rsidRPr="00BC2833">
        <w:rPr>
          <w:rFonts w:ascii="Bookman Old Style" w:eastAsia="Times New Roman" w:hAnsi="Bookman Old Style" w:cs="Times New Roman"/>
        </w:rPr>
        <w:t>Stronger</w:t>
      </w:r>
      <w:r w:rsidRPr="00BC2833">
        <w:rPr>
          <w:rFonts w:ascii="Bookman Old Style" w:eastAsia="Times New Roman" w:hAnsi="Bookman Old Style" w:cs="Times New Roman"/>
        </w:rPr>
        <w:t xml:space="preserve"> communication and coordination </w:t>
      </w:r>
      <w:proofErr w:type="gramStart"/>
      <w:r w:rsidR="00392206" w:rsidRPr="00BC2833">
        <w:rPr>
          <w:rFonts w:ascii="Bookman Old Style" w:eastAsia="Times New Roman" w:hAnsi="Bookman Old Style" w:cs="Times New Roman"/>
        </w:rPr>
        <w:t>appears</w:t>
      </w:r>
      <w:proofErr w:type="gramEnd"/>
      <w:r w:rsidR="00392206" w:rsidRPr="00BC2833">
        <w:rPr>
          <w:rFonts w:ascii="Bookman Old Style" w:eastAsia="Times New Roman" w:hAnsi="Bookman Old Style" w:cs="Times New Roman"/>
        </w:rPr>
        <w:t xml:space="preserve"> to be needed</w:t>
      </w:r>
      <w:r w:rsidR="00197454" w:rsidRPr="00BC2833">
        <w:rPr>
          <w:rFonts w:ascii="Bookman Old Style" w:eastAsia="Times New Roman" w:hAnsi="Bookman Old Style" w:cs="Times New Roman"/>
        </w:rPr>
        <w:t>. The faculty and other</w:t>
      </w:r>
      <w:r w:rsidR="00DE0006" w:rsidRPr="00BC2833">
        <w:rPr>
          <w:rFonts w:ascii="Bookman Old Style" w:eastAsia="Times New Roman" w:hAnsi="Bookman Old Style" w:cs="Times New Roman"/>
        </w:rPr>
        <w:t>s</w:t>
      </w:r>
      <w:r w:rsidR="00197454" w:rsidRPr="00BC2833">
        <w:rPr>
          <w:rFonts w:ascii="Bookman Old Style" w:eastAsia="Times New Roman" w:hAnsi="Bookman Old Style" w:cs="Times New Roman"/>
        </w:rPr>
        <w:t xml:space="preserve"> involved in the program could presumably meet </w:t>
      </w:r>
      <w:r w:rsidR="00392206" w:rsidRPr="00BC2833">
        <w:rPr>
          <w:rFonts w:ascii="Bookman Old Style" w:eastAsia="Times New Roman" w:hAnsi="Bookman Old Style" w:cs="Times New Roman"/>
        </w:rPr>
        <w:t>more frequently as both a large group and as small groups</w:t>
      </w:r>
      <w:r w:rsidR="00197454" w:rsidRPr="00BC2833">
        <w:rPr>
          <w:rFonts w:ascii="Bookman Old Style" w:eastAsia="Times New Roman" w:hAnsi="Bookman Old Style" w:cs="Times New Roman"/>
        </w:rPr>
        <w:t xml:space="preserve"> </w:t>
      </w:r>
      <w:proofErr w:type="gramStart"/>
      <w:r w:rsidR="00197454" w:rsidRPr="00BC2833">
        <w:rPr>
          <w:rFonts w:ascii="Bookman Old Style" w:eastAsia="Times New Roman" w:hAnsi="Bookman Old Style" w:cs="Times New Roman"/>
        </w:rPr>
        <w:t>in order to</w:t>
      </w:r>
      <w:proofErr w:type="gramEnd"/>
      <w:r w:rsidR="00197454" w:rsidRPr="00BC2833">
        <w:rPr>
          <w:rFonts w:ascii="Bookman Old Style" w:eastAsia="Times New Roman" w:hAnsi="Bookman Old Style" w:cs="Times New Roman"/>
        </w:rPr>
        <w:t xml:space="preserve"> address </w:t>
      </w:r>
      <w:r w:rsidR="00700C0D" w:rsidRPr="00BC2833">
        <w:rPr>
          <w:rFonts w:ascii="Bookman Old Style" w:eastAsia="Times New Roman" w:hAnsi="Bookman Old Style" w:cs="Times New Roman"/>
        </w:rPr>
        <w:t>recruitment/marketing</w:t>
      </w:r>
      <w:r w:rsidR="00392206" w:rsidRPr="00BC2833">
        <w:rPr>
          <w:rFonts w:ascii="Bookman Old Style" w:eastAsia="Times New Roman" w:hAnsi="Bookman Old Style" w:cs="Times New Roman"/>
        </w:rPr>
        <w:t xml:space="preserve"> plans</w:t>
      </w:r>
      <w:r w:rsidR="00700C0D" w:rsidRPr="00BC2833">
        <w:rPr>
          <w:rFonts w:ascii="Bookman Old Style" w:eastAsia="Times New Roman" w:hAnsi="Bookman Old Style" w:cs="Times New Roman"/>
        </w:rPr>
        <w:t>, mentorship/matching</w:t>
      </w:r>
      <w:r w:rsidR="00392206" w:rsidRPr="00BC2833">
        <w:rPr>
          <w:rFonts w:ascii="Bookman Old Style" w:eastAsia="Times New Roman" w:hAnsi="Bookman Old Style" w:cs="Times New Roman"/>
        </w:rPr>
        <w:t xml:space="preserve"> processes</w:t>
      </w:r>
      <w:r w:rsidR="00700C0D" w:rsidRPr="00BC2833">
        <w:rPr>
          <w:rFonts w:ascii="Bookman Old Style" w:eastAsia="Times New Roman" w:hAnsi="Bookman Old Style" w:cs="Times New Roman"/>
        </w:rPr>
        <w:t xml:space="preserve">, and other issues. </w:t>
      </w:r>
    </w:p>
    <w:p w14:paraId="5CEB5BC0" w14:textId="292BCD93" w:rsidR="00BD294C" w:rsidRPr="00BC2833" w:rsidRDefault="00BD294C" w:rsidP="009D0AE2">
      <w:pPr>
        <w:ind w:left="720"/>
        <w:rPr>
          <w:rFonts w:ascii="Bookman Old Style" w:eastAsia="Times New Roman" w:hAnsi="Bookman Old Style" w:cs="Times New Roman"/>
        </w:rPr>
      </w:pPr>
    </w:p>
    <w:p w14:paraId="107A523A" w14:textId="36684CEA" w:rsidR="00BD294C" w:rsidRPr="00BC2833" w:rsidRDefault="00BD294C" w:rsidP="009D0AE2">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At the conclusion of its discussion, the committee voted to approve the program as one of quality and promise. </w:t>
      </w:r>
    </w:p>
    <w:p w14:paraId="1E735605" w14:textId="77777777" w:rsidR="00960FEC" w:rsidRPr="00BC2833" w:rsidRDefault="00960FEC" w:rsidP="00960FEC">
      <w:pPr>
        <w:rPr>
          <w:rFonts w:ascii="Bookman Old Style" w:eastAsia="Times New Roman" w:hAnsi="Bookman Old Style" w:cs="Times New Roman"/>
        </w:rPr>
      </w:pPr>
    </w:p>
    <w:p w14:paraId="68D091BF" w14:textId="51F9C867" w:rsidR="00CD56F7" w:rsidRPr="00BC2833" w:rsidRDefault="00D079CF" w:rsidP="00CD56F7">
      <w:pPr>
        <w:numPr>
          <w:ilvl w:val="0"/>
          <w:numId w:val="2"/>
        </w:numPr>
        <w:rPr>
          <w:rFonts w:ascii="Bookman Old Style" w:eastAsia="Times New Roman" w:hAnsi="Bookman Old Style" w:cs="Times New Roman"/>
        </w:rPr>
      </w:pPr>
      <w:r w:rsidRPr="00BC2833">
        <w:rPr>
          <w:rFonts w:ascii="Bookman Old Style" w:eastAsia="Times New Roman" w:hAnsi="Bookman Old Style" w:cs="Times New Roman"/>
        </w:rPr>
        <w:t>Change in Mechanical Engineering Admissions Criteria</w:t>
      </w:r>
    </w:p>
    <w:p w14:paraId="7689FF1E" w14:textId="1B3B2CAB" w:rsidR="00D079CF" w:rsidRPr="00BC2833" w:rsidRDefault="00D079CF" w:rsidP="00D079CF">
      <w:pPr>
        <w:ind w:left="720"/>
        <w:rPr>
          <w:rFonts w:ascii="Bookman Old Style" w:eastAsia="Times New Roman" w:hAnsi="Bookman Old Style" w:cs="Times New Roman"/>
        </w:rPr>
      </w:pPr>
    </w:p>
    <w:p w14:paraId="482D6D0B" w14:textId="055468C7" w:rsidR="00D079CF" w:rsidRPr="00BC2833" w:rsidRDefault="0074651B"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lastRenderedPageBreak/>
        <w:t>The Mechanical Engineering program has requested cha</w:t>
      </w:r>
      <w:r w:rsidR="00CC78D6" w:rsidRPr="00BC2833">
        <w:rPr>
          <w:rFonts w:ascii="Bookman Old Style" w:eastAsia="Times New Roman" w:hAnsi="Bookman Old Style" w:cs="Times New Roman"/>
        </w:rPr>
        <w:t xml:space="preserve">nges in its admissions criteria. </w:t>
      </w:r>
    </w:p>
    <w:p w14:paraId="1C48C329" w14:textId="40479F03" w:rsidR="0074651B" w:rsidRPr="00BC2833" w:rsidRDefault="0074651B" w:rsidP="00D079CF">
      <w:pPr>
        <w:ind w:left="720"/>
        <w:rPr>
          <w:rFonts w:ascii="Bookman Old Style" w:eastAsia="Times New Roman" w:hAnsi="Bookman Old Style" w:cs="Times New Roman"/>
        </w:rPr>
      </w:pPr>
    </w:p>
    <w:p w14:paraId="16AC1345" w14:textId="57B9FD31" w:rsidR="0074651B" w:rsidRPr="00BC2833" w:rsidRDefault="0074651B"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The committee reviewed </w:t>
      </w:r>
      <w:r w:rsidR="00065C61" w:rsidRPr="00BC2833">
        <w:rPr>
          <w:rFonts w:ascii="Bookman Old Style" w:eastAsia="Times New Roman" w:hAnsi="Bookman Old Style" w:cs="Times New Roman"/>
        </w:rPr>
        <w:t>the program’s</w:t>
      </w:r>
      <w:r w:rsidRPr="00BC2833">
        <w:rPr>
          <w:rFonts w:ascii="Bookman Old Style" w:eastAsia="Times New Roman" w:hAnsi="Bookman Old Style" w:cs="Times New Roman"/>
        </w:rPr>
        <w:t xml:space="preserve"> current criteria and the</w:t>
      </w:r>
      <w:r w:rsidR="00065C61" w:rsidRPr="00BC2833">
        <w:rPr>
          <w:rFonts w:ascii="Bookman Old Style" w:eastAsia="Times New Roman" w:hAnsi="Bookman Old Style" w:cs="Times New Roman"/>
        </w:rPr>
        <w:t>ir</w:t>
      </w:r>
      <w:r w:rsidRPr="00BC2833">
        <w:rPr>
          <w:rFonts w:ascii="Bookman Old Style" w:eastAsia="Times New Roman" w:hAnsi="Bookman Old Style" w:cs="Times New Roman"/>
        </w:rPr>
        <w:t xml:space="preserve"> proposed changes. </w:t>
      </w:r>
    </w:p>
    <w:p w14:paraId="77A472FF" w14:textId="6B9D2506" w:rsidR="0074651B" w:rsidRPr="00BC2833" w:rsidRDefault="0074651B" w:rsidP="00D079CF">
      <w:pPr>
        <w:ind w:left="720"/>
        <w:rPr>
          <w:rFonts w:ascii="Bookman Old Style" w:eastAsia="Times New Roman" w:hAnsi="Bookman Old Style" w:cs="Times New Roman"/>
        </w:rPr>
      </w:pPr>
    </w:p>
    <w:p w14:paraId="06A25882" w14:textId="02FE2461" w:rsidR="0074651B" w:rsidRPr="00BC2833" w:rsidRDefault="00EA7F73"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Changes </w:t>
      </w:r>
      <w:r w:rsidR="00D81398" w:rsidRPr="00BC2833">
        <w:rPr>
          <w:rFonts w:ascii="Bookman Old Style" w:eastAsia="Times New Roman" w:hAnsi="Bookman Old Style" w:cs="Times New Roman"/>
        </w:rPr>
        <w:t>include</w:t>
      </w:r>
      <w:r w:rsidR="0074651B" w:rsidRPr="00BC2833">
        <w:rPr>
          <w:rFonts w:ascii="Bookman Old Style" w:eastAsia="Times New Roman" w:hAnsi="Bookman Old Style" w:cs="Times New Roman"/>
        </w:rPr>
        <w:t xml:space="preserve">: dropping a minimum score for the GRE; dropping the requirement that students should come from ABET-accredited undergraduate engineering programs, </w:t>
      </w:r>
      <w:r w:rsidR="00D81398" w:rsidRPr="00BC2833">
        <w:rPr>
          <w:rFonts w:ascii="Bookman Old Style" w:eastAsia="Times New Roman" w:hAnsi="Bookman Old Style" w:cs="Times New Roman"/>
        </w:rPr>
        <w:t>which should</w:t>
      </w:r>
      <w:r w:rsidR="0074651B" w:rsidRPr="00BC2833">
        <w:rPr>
          <w:rFonts w:ascii="Bookman Old Style" w:eastAsia="Times New Roman" w:hAnsi="Bookman Old Style" w:cs="Times New Roman"/>
        </w:rPr>
        <w:t xml:space="preserve"> expand the applicant pool; requiring an additional letter of recommendation; and </w:t>
      </w:r>
      <w:r w:rsidR="00D81398" w:rsidRPr="00BC2833">
        <w:rPr>
          <w:rFonts w:ascii="Bookman Old Style" w:eastAsia="Times New Roman" w:hAnsi="Bookman Old Style" w:cs="Times New Roman"/>
        </w:rPr>
        <w:t>requiring</w:t>
      </w:r>
      <w:r w:rsidR="0074651B" w:rsidRPr="00BC2833">
        <w:rPr>
          <w:rFonts w:ascii="Bookman Old Style" w:eastAsia="Times New Roman" w:hAnsi="Bookman Old Style" w:cs="Times New Roman"/>
        </w:rPr>
        <w:t xml:space="preserve"> a Statement of Purpose. </w:t>
      </w:r>
    </w:p>
    <w:p w14:paraId="5A554F4E" w14:textId="310C395F" w:rsidR="0074651B" w:rsidRPr="00BC2833" w:rsidRDefault="0074651B" w:rsidP="00D079CF">
      <w:pPr>
        <w:ind w:left="720"/>
        <w:rPr>
          <w:rFonts w:ascii="Bookman Old Style" w:eastAsia="Times New Roman" w:hAnsi="Bookman Old Style" w:cs="Times New Roman"/>
        </w:rPr>
      </w:pPr>
    </w:p>
    <w:p w14:paraId="3D01C68E" w14:textId="156EEDDE" w:rsidR="0074651B" w:rsidRPr="00BC2833" w:rsidRDefault="0074651B"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After reviewing and discussing those changes, the committee voted to approve the changes requested by the program. </w:t>
      </w:r>
    </w:p>
    <w:p w14:paraId="7E3700E2" w14:textId="064E833A" w:rsidR="00D079CF" w:rsidRPr="00BC2833" w:rsidRDefault="00D079CF" w:rsidP="00D079CF">
      <w:pPr>
        <w:ind w:left="720"/>
        <w:rPr>
          <w:rFonts w:ascii="Bookman Old Style" w:eastAsia="Times New Roman" w:hAnsi="Bookman Old Style" w:cs="Times New Roman"/>
        </w:rPr>
      </w:pPr>
    </w:p>
    <w:p w14:paraId="36322AC6" w14:textId="77777777" w:rsidR="0074651B" w:rsidRPr="00BC2833" w:rsidRDefault="0074651B" w:rsidP="0074651B">
      <w:pPr>
        <w:rPr>
          <w:rFonts w:ascii="Bookman Old Style" w:eastAsia="Times New Roman" w:hAnsi="Bookman Old Style" w:cs="Times New Roman"/>
        </w:rPr>
      </w:pPr>
    </w:p>
    <w:p w14:paraId="3D9FCB71" w14:textId="39792306" w:rsidR="0074651B" w:rsidRPr="00BC2833" w:rsidRDefault="00860988" w:rsidP="0074651B">
      <w:pPr>
        <w:numPr>
          <w:ilvl w:val="0"/>
          <w:numId w:val="2"/>
        </w:numPr>
        <w:rPr>
          <w:rFonts w:ascii="Bookman Old Style" w:eastAsia="Times New Roman" w:hAnsi="Bookman Old Style" w:cs="Times New Roman"/>
        </w:rPr>
      </w:pPr>
      <w:r w:rsidRPr="00BC2833">
        <w:rPr>
          <w:rFonts w:ascii="Bookman Old Style" w:eastAsia="Times New Roman" w:hAnsi="Bookman Old Style" w:cs="Times New Roman"/>
        </w:rPr>
        <w:t>Meet with Representatives from Electrical and Computer Engineering (ECE) program to Discuss Option Elevation</w:t>
      </w:r>
    </w:p>
    <w:p w14:paraId="0D0CEF30" w14:textId="1A16048B" w:rsidR="00D079CF" w:rsidRPr="00BC2833" w:rsidRDefault="00D079CF" w:rsidP="00D079CF">
      <w:pPr>
        <w:ind w:left="720"/>
        <w:rPr>
          <w:rFonts w:ascii="Bookman Old Style" w:eastAsia="Times New Roman" w:hAnsi="Bookman Old Style" w:cs="Times New Roman"/>
        </w:rPr>
      </w:pPr>
    </w:p>
    <w:p w14:paraId="0E644AEC" w14:textId="151930AF" w:rsidR="00F07B44" w:rsidRPr="00BC2833" w:rsidRDefault="00860988" w:rsidP="00F07B44">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The committee welcomed Ram </w:t>
      </w:r>
      <w:proofErr w:type="spellStart"/>
      <w:r w:rsidRPr="00BC2833">
        <w:rPr>
          <w:rFonts w:ascii="Bookman Old Style" w:eastAsia="Times New Roman" w:hAnsi="Bookman Old Style" w:cs="Times New Roman"/>
        </w:rPr>
        <w:t>Nunna</w:t>
      </w:r>
      <w:proofErr w:type="spellEnd"/>
      <w:r w:rsidRPr="00BC2833">
        <w:rPr>
          <w:rFonts w:ascii="Bookman Old Style" w:eastAsia="Times New Roman" w:hAnsi="Bookman Old Style" w:cs="Times New Roman"/>
        </w:rPr>
        <w:t xml:space="preserve"> (Dean of Lyles College of Engineering), Jesus </w:t>
      </w:r>
      <w:proofErr w:type="spellStart"/>
      <w:r w:rsidRPr="00BC2833">
        <w:rPr>
          <w:rFonts w:ascii="Bookman Old Style" w:eastAsia="Times New Roman" w:hAnsi="Bookman Old Style" w:cs="Times New Roman"/>
        </w:rPr>
        <w:t>Larralde-Muro</w:t>
      </w:r>
      <w:proofErr w:type="spellEnd"/>
      <w:r w:rsidRPr="00BC2833">
        <w:rPr>
          <w:rFonts w:ascii="Bookman Old Style" w:eastAsia="Times New Roman" w:hAnsi="Bookman Old Style" w:cs="Times New Roman"/>
        </w:rPr>
        <w:t xml:space="preserve"> (Associate Dean of Lyles College of Engineering), and Reza </w:t>
      </w:r>
      <w:proofErr w:type="spellStart"/>
      <w:r w:rsidRPr="00BC2833">
        <w:rPr>
          <w:rFonts w:ascii="Bookman Old Style" w:eastAsia="Times New Roman" w:hAnsi="Bookman Old Style" w:cs="Times New Roman"/>
        </w:rPr>
        <w:t>Raeisi</w:t>
      </w:r>
      <w:proofErr w:type="spellEnd"/>
      <w:r w:rsidRPr="00BC2833">
        <w:rPr>
          <w:rFonts w:ascii="Bookman Old Style" w:eastAsia="Times New Roman" w:hAnsi="Bookman Old Style" w:cs="Times New Roman"/>
        </w:rPr>
        <w:t xml:space="preserve"> (Chair of the </w:t>
      </w:r>
      <w:r w:rsidR="00F52790" w:rsidRPr="00BC2833">
        <w:rPr>
          <w:rFonts w:ascii="Bookman Old Style" w:eastAsia="Times New Roman" w:hAnsi="Bookman Old Style" w:cs="Times New Roman"/>
        </w:rPr>
        <w:t xml:space="preserve">ECE </w:t>
      </w:r>
      <w:r w:rsidRPr="00BC2833">
        <w:rPr>
          <w:rFonts w:ascii="Bookman Old Style" w:eastAsia="Times New Roman" w:hAnsi="Bookman Old Style" w:cs="Times New Roman"/>
        </w:rPr>
        <w:t>Department) to discuss the option elevation of the ECE program</w:t>
      </w:r>
      <w:r w:rsidR="00F07B44" w:rsidRPr="00BC2833">
        <w:rPr>
          <w:rFonts w:ascii="Bookman Old Style" w:eastAsia="Times New Roman" w:hAnsi="Bookman Old Style" w:cs="Times New Roman"/>
        </w:rPr>
        <w:t xml:space="preserve"> that currently awards an MS in Engineering with either an electrical- or computer-engineering option. </w:t>
      </w:r>
    </w:p>
    <w:p w14:paraId="2D21176F" w14:textId="00DCC25B" w:rsidR="00860988" w:rsidRPr="00BC2833" w:rsidRDefault="00860988" w:rsidP="00D079CF">
      <w:pPr>
        <w:ind w:left="720"/>
        <w:rPr>
          <w:rFonts w:ascii="Bookman Old Style" w:eastAsia="Times New Roman" w:hAnsi="Bookman Old Style" w:cs="Times New Roman"/>
        </w:rPr>
      </w:pPr>
    </w:p>
    <w:p w14:paraId="1CF5D426" w14:textId="1F35EFA3" w:rsidR="00F07B44" w:rsidRPr="00BC2833" w:rsidRDefault="00860988" w:rsidP="00F07B44">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Dean </w:t>
      </w:r>
      <w:proofErr w:type="spellStart"/>
      <w:r w:rsidRPr="00BC2833">
        <w:rPr>
          <w:rFonts w:ascii="Bookman Old Style" w:eastAsia="Times New Roman" w:hAnsi="Bookman Old Style" w:cs="Times New Roman"/>
        </w:rPr>
        <w:t>Nunna</w:t>
      </w:r>
      <w:proofErr w:type="spellEnd"/>
      <w:r w:rsidRPr="00BC2833">
        <w:rPr>
          <w:rFonts w:ascii="Bookman Old Style" w:eastAsia="Times New Roman" w:hAnsi="Bookman Old Style" w:cs="Times New Roman"/>
        </w:rPr>
        <w:t xml:space="preserve"> </w:t>
      </w:r>
      <w:r w:rsidR="00F07B44" w:rsidRPr="00BC2833">
        <w:rPr>
          <w:rFonts w:ascii="Bookman Old Style" w:eastAsia="Times New Roman" w:hAnsi="Bookman Old Style" w:cs="Times New Roman"/>
        </w:rPr>
        <w:t>began by providing a brief</w:t>
      </w:r>
      <w:r w:rsidRPr="00BC2833">
        <w:rPr>
          <w:rFonts w:ascii="Bookman Old Style" w:eastAsia="Times New Roman" w:hAnsi="Bookman Old Style" w:cs="Times New Roman"/>
        </w:rPr>
        <w:t xml:space="preserve"> histo</w:t>
      </w:r>
      <w:r w:rsidR="00F07B44" w:rsidRPr="00BC2833">
        <w:rPr>
          <w:rFonts w:ascii="Bookman Old Style" w:eastAsia="Times New Roman" w:hAnsi="Bookman Old Style" w:cs="Times New Roman"/>
        </w:rPr>
        <w:t>ry of the program</w:t>
      </w:r>
      <w:r w:rsidRPr="00BC2833">
        <w:rPr>
          <w:rFonts w:ascii="Bookman Old Style" w:eastAsia="Times New Roman" w:hAnsi="Bookman Old Style" w:cs="Times New Roman"/>
        </w:rPr>
        <w:t xml:space="preserve">. </w:t>
      </w:r>
      <w:r w:rsidR="00F414C8" w:rsidRPr="00BC2833">
        <w:rPr>
          <w:rFonts w:ascii="Bookman Old Style" w:eastAsia="Times New Roman" w:hAnsi="Bookman Old Style" w:cs="Times New Roman"/>
        </w:rPr>
        <w:t>About 10 years ago, t</w:t>
      </w:r>
      <w:r w:rsidRPr="00BC2833">
        <w:rPr>
          <w:rFonts w:ascii="Bookman Old Style" w:eastAsia="Times New Roman" w:hAnsi="Bookman Old Style" w:cs="Times New Roman"/>
        </w:rPr>
        <w:t xml:space="preserve">he program </w:t>
      </w:r>
      <w:r w:rsidR="00F414C8" w:rsidRPr="00BC2833">
        <w:rPr>
          <w:rFonts w:ascii="Bookman Old Style" w:eastAsia="Times New Roman" w:hAnsi="Bookman Old Style" w:cs="Times New Roman"/>
        </w:rPr>
        <w:t>was focused</w:t>
      </w:r>
      <w:r w:rsidRPr="00BC2833">
        <w:rPr>
          <w:rFonts w:ascii="Bookman Old Style" w:eastAsia="Times New Roman" w:hAnsi="Bookman Old Style" w:cs="Times New Roman"/>
        </w:rPr>
        <w:t xml:space="preserve"> on electrical engineering and aeronautics. Over time, computer engineering became</w:t>
      </w:r>
      <w:r w:rsidR="00F07B44" w:rsidRPr="00BC2833">
        <w:rPr>
          <w:rFonts w:ascii="Bookman Old Style" w:eastAsia="Times New Roman" w:hAnsi="Bookman Old Style" w:cs="Times New Roman"/>
        </w:rPr>
        <w:t xml:space="preserve"> an important area of study, so</w:t>
      </w:r>
      <w:r w:rsidRPr="00BC2833">
        <w:rPr>
          <w:rFonts w:ascii="Bookman Old Style" w:eastAsia="Times New Roman" w:hAnsi="Bookman Old Style" w:cs="Times New Roman"/>
        </w:rPr>
        <w:t xml:space="preserve"> </w:t>
      </w:r>
      <w:r w:rsidR="00F07B44" w:rsidRPr="00BC2833">
        <w:rPr>
          <w:rFonts w:ascii="Bookman Old Style" w:eastAsia="Times New Roman" w:hAnsi="Bookman Old Style" w:cs="Times New Roman"/>
        </w:rPr>
        <w:t xml:space="preserve">a </w:t>
      </w:r>
      <w:r w:rsidRPr="00BC2833">
        <w:rPr>
          <w:rFonts w:ascii="Bookman Old Style" w:eastAsia="Times New Roman" w:hAnsi="Bookman Old Style" w:cs="Times New Roman"/>
        </w:rPr>
        <w:t>computer-</w:t>
      </w:r>
      <w:r w:rsidR="006D4A0B" w:rsidRPr="00BC2833">
        <w:rPr>
          <w:rFonts w:ascii="Bookman Old Style" w:eastAsia="Times New Roman" w:hAnsi="Bookman Old Style" w:cs="Times New Roman"/>
        </w:rPr>
        <w:t xml:space="preserve">engineering </w:t>
      </w:r>
      <w:r w:rsidR="00F07B44" w:rsidRPr="00BC2833">
        <w:rPr>
          <w:rFonts w:ascii="Bookman Old Style" w:eastAsia="Times New Roman" w:hAnsi="Bookman Old Style" w:cs="Times New Roman"/>
        </w:rPr>
        <w:t xml:space="preserve">option was created along with an </w:t>
      </w:r>
      <w:r w:rsidR="006D4A0B" w:rsidRPr="00BC2833">
        <w:rPr>
          <w:rFonts w:ascii="Bookman Old Style" w:eastAsia="Times New Roman" w:hAnsi="Bookman Old Style" w:cs="Times New Roman"/>
        </w:rPr>
        <w:t>electrical-engineering option. Th</w:t>
      </w:r>
      <w:r w:rsidR="00F07B44" w:rsidRPr="00BC2833">
        <w:rPr>
          <w:rFonts w:ascii="Bookman Old Style" w:eastAsia="Times New Roman" w:hAnsi="Bookman Old Style" w:cs="Times New Roman"/>
        </w:rPr>
        <w:t>ose two</w:t>
      </w:r>
      <w:r w:rsidR="006D4A0B" w:rsidRPr="00BC2833">
        <w:rPr>
          <w:rFonts w:ascii="Bookman Old Style" w:eastAsia="Times New Roman" w:hAnsi="Bookman Old Style" w:cs="Times New Roman"/>
        </w:rPr>
        <w:t xml:space="preserve"> options currently do not share enough courses to </w:t>
      </w:r>
      <w:proofErr w:type="gramStart"/>
      <w:r w:rsidR="006D4A0B" w:rsidRPr="00BC2833">
        <w:rPr>
          <w:rFonts w:ascii="Bookman Old Style" w:eastAsia="Times New Roman" w:hAnsi="Bookman Old Style" w:cs="Times New Roman"/>
        </w:rPr>
        <w:t>be in compliance with</w:t>
      </w:r>
      <w:proofErr w:type="gramEnd"/>
      <w:r w:rsidR="006D4A0B" w:rsidRPr="00BC2833">
        <w:rPr>
          <w:rFonts w:ascii="Bookman Old Style" w:eastAsia="Times New Roman" w:hAnsi="Bookman Old Style" w:cs="Times New Roman"/>
        </w:rPr>
        <w:t xml:space="preserve"> the Chancellor’s Office Executive Order 1071.</w:t>
      </w:r>
      <w:r w:rsidR="00F07B44" w:rsidRPr="00BC2833">
        <w:rPr>
          <w:rFonts w:ascii="Bookman Old Style" w:eastAsia="Times New Roman" w:hAnsi="Bookman Old Style" w:cs="Times New Roman"/>
        </w:rPr>
        <w:t xml:space="preserve"> </w:t>
      </w:r>
    </w:p>
    <w:p w14:paraId="32BE4027" w14:textId="77777777" w:rsidR="00F07B44" w:rsidRPr="00BC2833" w:rsidRDefault="00F07B44" w:rsidP="00F07B44">
      <w:pPr>
        <w:ind w:left="720"/>
        <w:rPr>
          <w:rFonts w:ascii="Bookman Old Style" w:eastAsia="Times New Roman" w:hAnsi="Bookman Old Style" w:cs="Times New Roman"/>
        </w:rPr>
      </w:pPr>
    </w:p>
    <w:p w14:paraId="5576EA6E" w14:textId="5FB09963" w:rsidR="00F07B44" w:rsidRPr="00BC2833" w:rsidRDefault="00F07B44" w:rsidP="00F07B44">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Instead of creating two separate degrees, as some programs have done when faced with non-compliance, the program has found a way to share enough courses to comply with the order. </w:t>
      </w:r>
      <w:r w:rsidR="00C36E34" w:rsidRPr="00BC2833">
        <w:rPr>
          <w:rFonts w:ascii="Bookman Old Style" w:eastAsia="Times New Roman" w:hAnsi="Bookman Old Style" w:cs="Times New Roman"/>
        </w:rPr>
        <w:t xml:space="preserve">They will share a core set of required courses and </w:t>
      </w:r>
      <w:proofErr w:type="gramStart"/>
      <w:r w:rsidR="00C36E34" w:rsidRPr="00BC2833">
        <w:rPr>
          <w:rFonts w:ascii="Bookman Old Style" w:eastAsia="Times New Roman" w:hAnsi="Bookman Old Style" w:cs="Times New Roman"/>
        </w:rPr>
        <w:t>a large number of</w:t>
      </w:r>
      <w:proofErr w:type="gramEnd"/>
      <w:r w:rsidR="00C36E34" w:rsidRPr="00BC2833">
        <w:rPr>
          <w:rFonts w:ascii="Bookman Old Style" w:eastAsia="Times New Roman" w:hAnsi="Bookman Old Style" w:cs="Times New Roman"/>
        </w:rPr>
        <w:t xml:space="preserve"> electives. </w:t>
      </w:r>
      <w:r w:rsidRPr="00BC2833">
        <w:rPr>
          <w:rFonts w:ascii="Bookman Old Style" w:eastAsia="Times New Roman" w:hAnsi="Bookman Old Style" w:cs="Times New Roman"/>
        </w:rPr>
        <w:t xml:space="preserve">The degree will be an MS in Electrical and Computer Engineering. </w:t>
      </w:r>
    </w:p>
    <w:p w14:paraId="6D56C32E" w14:textId="77777777" w:rsidR="00C36E34" w:rsidRPr="00BC2833" w:rsidRDefault="00C36E34" w:rsidP="00F07B44">
      <w:pPr>
        <w:ind w:left="720"/>
        <w:rPr>
          <w:rFonts w:ascii="Bookman Old Style" w:eastAsia="Times New Roman" w:hAnsi="Bookman Old Style" w:cs="Times New Roman"/>
        </w:rPr>
      </w:pPr>
    </w:p>
    <w:p w14:paraId="7BC20EF4" w14:textId="11B80CC7" w:rsidR="00860988" w:rsidRPr="00BC2833" w:rsidRDefault="00F07B44"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Dean </w:t>
      </w:r>
      <w:proofErr w:type="spellStart"/>
      <w:r w:rsidRPr="00BC2833">
        <w:rPr>
          <w:rFonts w:ascii="Bookman Old Style" w:eastAsia="Times New Roman" w:hAnsi="Bookman Old Style" w:cs="Times New Roman"/>
        </w:rPr>
        <w:t>Nunna</w:t>
      </w:r>
      <w:proofErr w:type="spellEnd"/>
      <w:r w:rsidRPr="00BC2833">
        <w:rPr>
          <w:rFonts w:ascii="Bookman Old Style" w:eastAsia="Times New Roman" w:hAnsi="Bookman Old Style" w:cs="Times New Roman"/>
        </w:rPr>
        <w:t xml:space="preserve"> and his </w:t>
      </w:r>
      <w:r w:rsidR="00C36E34" w:rsidRPr="00BC2833">
        <w:rPr>
          <w:rFonts w:ascii="Bookman Old Style" w:eastAsia="Times New Roman" w:hAnsi="Bookman Old Style" w:cs="Times New Roman"/>
        </w:rPr>
        <w:t xml:space="preserve">colleagues explained that the industry will be open to </w:t>
      </w:r>
      <w:r w:rsidR="004B5CC7" w:rsidRPr="00BC2833">
        <w:rPr>
          <w:rFonts w:ascii="Bookman Old Style" w:eastAsia="Times New Roman" w:hAnsi="Bookman Old Style" w:cs="Times New Roman"/>
        </w:rPr>
        <w:t>t</w:t>
      </w:r>
      <w:r w:rsidR="00B84E47" w:rsidRPr="00BC2833">
        <w:rPr>
          <w:rFonts w:ascii="Bookman Old Style" w:eastAsia="Times New Roman" w:hAnsi="Bookman Old Style" w:cs="Times New Roman"/>
        </w:rPr>
        <w:t xml:space="preserve">his change </w:t>
      </w:r>
      <w:r w:rsidR="004B5CC7" w:rsidRPr="00BC2833">
        <w:rPr>
          <w:rFonts w:ascii="Bookman Old Style" w:eastAsia="Times New Roman" w:hAnsi="Bookman Old Style" w:cs="Times New Roman"/>
        </w:rPr>
        <w:t>degree because</w:t>
      </w:r>
      <w:r w:rsidR="00C36E34" w:rsidRPr="00BC2833">
        <w:rPr>
          <w:rFonts w:ascii="Bookman Old Style" w:eastAsia="Times New Roman" w:hAnsi="Bookman Old Style" w:cs="Times New Roman"/>
        </w:rPr>
        <w:t xml:space="preserve"> electrical- and computer-engineering are </w:t>
      </w:r>
      <w:r w:rsidR="004B5CC7" w:rsidRPr="00BC2833">
        <w:rPr>
          <w:rFonts w:ascii="Bookman Old Style" w:eastAsia="Times New Roman" w:hAnsi="Bookman Old Style" w:cs="Times New Roman"/>
        </w:rPr>
        <w:t xml:space="preserve">often </w:t>
      </w:r>
      <w:r w:rsidR="00C36E34" w:rsidRPr="00BC2833">
        <w:rPr>
          <w:rFonts w:ascii="Bookman Old Style" w:eastAsia="Times New Roman" w:hAnsi="Bookman Old Style" w:cs="Times New Roman"/>
        </w:rPr>
        <w:t>“</w:t>
      </w:r>
      <w:r w:rsidR="004B5CC7" w:rsidRPr="00BC2833">
        <w:rPr>
          <w:rFonts w:ascii="Bookman Old Style" w:eastAsia="Times New Roman" w:hAnsi="Bookman Old Style" w:cs="Times New Roman"/>
        </w:rPr>
        <w:t xml:space="preserve">mixed together” and not sharply divided. </w:t>
      </w:r>
      <w:r w:rsidR="00C36E34" w:rsidRPr="00BC2833">
        <w:rPr>
          <w:rFonts w:ascii="Bookman Old Style" w:eastAsia="Times New Roman" w:hAnsi="Bookman Old Style" w:cs="Times New Roman"/>
        </w:rPr>
        <w:t xml:space="preserve">The </w:t>
      </w:r>
      <w:r w:rsidR="00C36E34" w:rsidRPr="00BC2833">
        <w:rPr>
          <w:rFonts w:ascii="Bookman Old Style" w:eastAsia="Times New Roman" w:hAnsi="Bookman Old Style" w:cs="Times New Roman"/>
        </w:rPr>
        <w:lastRenderedPageBreak/>
        <w:t xml:space="preserve">change is also consistent with ECE department’s culture because the department does not distinguish between electrical- and computer-engineering </w:t>
      </w:r>
      <w:r w:rsidR="004B5CC7" w:rsidRPr="00BC2833">
        <w:rPr>
          <w:rFonts w:ascii="Bookman Old Style" w:eastAsia="Times New Roman" w:hAnsi="Bookman Old Style" w:cs="Times New Roman"/>
        </w:rPr>
        <w:t xml:space="preserve">faculty. The change may also be helpful from a branding and marketing perspective, the Dean suggested. </w:t>
      </w:r>
    </w:p>
    <w:p w14:paraId="72D6FADB" w14:textId="6FEEBD62" w:rsidR="0015744C" w:rsidRPr="00BC2833" w:rsidRDefault="0015744C" w:rsidP="00D079CF">
      <w:pPr>
        <w:ind w:left="720"/>
        <w:rPr>
          <w:rFonts w:ascii="Bookman Old Style" w:eastAsia="Times New Roman" w:hAnsi="Bookman Old Style" w:cs="Times New Roman"/>
        </w:rPr>
      </w:pPr>
    </w:p>
    <w:p w14:paraId="77EB81DA" w14:textId="09D8657F" w:rsidR="003C1D4F" w:rsidRPr="00BC2833" w:rsidRDefault="00DE5A24"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E</w:t>
      </w:r>
      <w:r w:rsidR="0015744C" w:rsidRPr="00BC2833">
        <w:rPr>
          <w:rFonts w:ascii="Bookman Old Style" w:eastAsia="Times New Roman" w:hAnsi="Bookman Old Style" w:cs="Times New Roman"/>
        </w:rPr>
        <w:t>nrollment trends</w:t>
      </w:r>
      <w:r w:rsidRPr="00BC2833">
        <w:rPr>
          <w:rFonts w:ascii="Bookman Old Style" w:eastAsia="Times New Roman" w:hAnsi="Bookman Old Style" w:cs="Times New Roman"/>
        </w:rPr>
        <w:t xml:space="preserve"> were discussed to conclude</w:t>
      </w:r>
      <w:r w:rsidR="0015744C" w:rsidRPr="00BC2833">
        <w:rPr>
          <w:rFonts w:ascii="Bookman Old Style" w:eastAsia="Times New Roman" w:hAnsi="Bookman Old Style" w:cs="Times New Roman"/>
        </w:rPr>
        <w:t xml:space="preserve">. Dean </w:t>
      </w:r>
      <w:proofErr w:type="spellStart"/>
      <w:r w:rsidR="0015744C" w:rsidRPr="00BC2833">
        <w:rPr>
          <w:rFonts w:ascii="Bookman Old Style" w:eastAsia="Times New Roman" w:hAnsi="Bookman Old Style" w:cs="Times New Roman"/>
        </w:rPr>
        <w:t>Nunna</w:t>
      </w:r>
      <w:proofErr w:type="spellEnd"/>
      <w:r w:rsidR="0015744C" w:rsidRPr="00BC2833">
        <w:rPr>
          <w:rFonts w:ascii="Bookman Old Style" w:eastAsia="Times New Roman" w:hAnsi="Bookman Old Style" w:cs="Times New Roman"/>
        </w:rPr>
        <w:t xml:space="preserve"> and his colleagues explained that, after a “dip” in enrollment due to national </w:t>
      </w:r>
      <w:r w:rsidR="00764AF9" w:rsidRPr="00BC2833">
        <w:rPr>
          <w:rFonts w:ascii="Bookman Old Style" w:eastAsia="Times New Roman" w:hAnsi="Bookman Old Style" w:cs="Times New Roman"/>
        </w:rPr>
        <w:t xml:space="preserve">policy </w:t>
      </w:r>
      <w:r w:rsidR="0015744C" w:rsidRPr="00BC2833">
        <w:rPr>
          <w:rFonts w:ascii="Bookman Old Style" w:eastAsia="Times New Roman" w:hAnsi="Bookman Old Style" w:cs="Times New Roman"/>
        </w:rPr>
        <w:t xml:space="preserve">changes, enrollment has rebounded. </w:t>
      </w:r>
    </w:p>
    <w:p w14:paraId="55AD2F61" w14:textId="77777777" w:rsidR="003C1D4F" w:rsidRPr="00BC2833" w:rsidRDefault="003C1D4F" w:rsidP="00D079CF">
      <w:pPr>
        <w:ind w:left="720"/>
        <w:rPr>
          <w:rFonts w:ascii="Bookman Old Style" w:eastAsia="Times New Roman" w:hAnsi="Bookman Old Style" w:cs="Times New Roman"/>
        </w:rPr>
      </w:pPr>
    </w:p>
    <w:p w14:paraId="34E43E81" w14:textId="4C90E846" w:rsidR="0015744C" w:rsidRPr="00BC2833" w:rsidRDefault="003C1D4F"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D. Lent asked if the program would need to channel more students towards taking comprehensive exams, rather than completing projects or thesis, if enrollment continues to grow. The Dean committed to keeping the ratio of graduate students to faculty at a level where students can complete </w:t>
      </w:r>
      <w:r w:rsidR="007B3132" w:rsidRPr="00BC2833">
        <w:rPr>
          <w:rFonts w:ascii="Bookman Old Style" w:eastAsia="Times New Roman" w:hAnsi="Bookman Old Style" w:cs="Times New Roman"/>
        </w:rPr>
        <w:t xml:space="preserve">a </w:t>
      </w:r>
      <w:r w:rsidRPr="00BC2833">
        <w:rPr>
          <w:rFonts w:ascii="Bookman Old Style" w:eastAsia="Times New Roman" w:hAnsi="Bookman Old Style" w:cs="Times New Roman"/>
        </w:rPr>
        <w:t>project and thesis, which he viewed as better</w:t>
      </w:r>
      <w:r w:rsidR="007B3132" w:rsidRPr="00BC2833">
        <w:rPr>
          <w:rFonts w:ascii="Bookman Old Style" w:eastAsia="Times New Roman" w:hAnsi="Bookman Old Style" w:cs="Times New Roman"/>
        </w:rPr>
        <w:t xml:space="preserve"> for students than taking a comprehensive exam. </w:t>
      </w:r>
    </w:p>
    <w:p w14:paraId="2F69CFF4" w14:textId="60FA01ED" w:rsidR="003C1D4F" w:rsidRPr="00BC2833" w:rsidRDefault="003C1D4F" w:rsidP="00D079CF">
      <w:pPr>
        <w:ind w:left="720"/>
        <w:rPr>
          <w:rFonts w:ascii="Bookman Old Style" w:eastAsia="Times New Roman" w:hAnsi="Bookman Old Style" w:cs="Times New Roman"/>
        </w:rPr>
      </w:pPr>
    </w:p>
    <w:p w14:paraId="333C32AF" w14:textId="048788D1" w:rsidR="00860988" w:rsidRPr="00BC2833" w:rsidRDefault="003C1D4F" w:rsidP="00D079CF">
      <w:pPr>
        <w:ind w:left="720"/>
        <w:rPr>
          <w:rFonts w:ascii="Bookman Old Style" w:eastAsia="Times New Roman" w:hAnsi="Bookman Old Style" w:cs="Times New Roman"/>
        </w:rPr>
      </w:pPr>
      <w:r w:rsidRPr="00BC2833">
        <w:rPr>
          <w:rFonts w:ascii="Bookman Old Style" w:eastAsia="Times New Roman" w:hAnsi="Bookman Old Style" w:cs="Times New Roman"/>
        </w:rPr>
        <w:t xml:space="preserve">After the representatives left, the committee continued its discussion and </w:t>
      </w:r>
      <w:r w:rsidR="003E239F" w:rsidRPr="00BC2833">
        <w:rPr>
          <w:rFonts w:ascii="Bookman Old Style" w:eastAsia="Times New Roman" w:hAnsi="Bookman Old Style" w:cs="Times New Roman"/>
        </w:rPr>
        <w:t>ultimately voted</w:t>
      </w:r>
      <w:r w:rsidRPr="00BC2833">
        <w:rPr>
          <w:rFonts w:ascii="Bookman Old Style" w:eastAsia="Times New Roman" w:hAnsi="Bookman Old Style" w:cs="Times New Roman"/>
        </w:rPr>
        <w:t xml:space="preserve"> to approve the program’s request. </w:t>
      </w:r>
    </w:p>
    <w:p w14:paraId="0162486B" w14:textId="77777777" w:rsidR="00D079CF" w:rsidRPr="00BC2833" w:rsidRDefault="00D079CF" w:rsidP="00D079CF">
      <w:pPr>
        <w:ind w:left="720"/>
        <w:rPr>
          <w:rFonts w:ascii="Bookman Old Style" w:eastAsia="Times New Roman" w:hAnsi="Bookman Old Style" w:cs="Times New Roman"/>
        </w:rPr>
      </w:pPr>
    </w:p>
    <w:p w14:paraId="00000040" w14:textId="77777777" w:rsidR="00D3739D" w:rsidRPr="00BC2833" w:rsidRDefault="00CC2950">
      <w:pPr>
        <w:numPr>
          <w:ilvl w:val="0"/>
          <w:numId w:val="2"/>
        </w:numPr>
        <w:pBdr>
          <w:top w:val="nil"/>
          <w:left w:val="nil"/>
          <w:bottom w:val="nil"/>
          <w:right w:val="nil"/>
          <w:between w:val="nil"/>
        </w:pBdr>
        <w:spacing w:after="240"/>
        <w:rPr>
          <w:rFonts w:ascii="Bookman Old Style" w:eastAsia="Times New Roman" w:hAnsi="Bookman Old Style" w:cs="Times New Roman"/>
          <w:color w:val="000000"/>
        </w:rPr>
      </w:pPr>
      <w:r w:rsidRPr="00BC2833">
        <w:rPr>
          <w:rFonts w:ascii="Bookman Old Style" w:eastAsia="Times New Roman" w:hAnsi="Bookman Old Style" w:cs="Times New Roman"/>
          <w:color w:val="000000"/>
        </w:rPr>
        <w:t xml:space="preserve">MSC </w:t>
      </w:r>
      <w:r w:rsidRPr="00BC2833">
        <w:rPr>
          <w:rFonts w:ascii="Bookman Old Style" w:eastAsia="Times New Roman" w:hAnsi="Bookman Old Style" w:cs="Times New Roman"/>
        </w:rPr>
        <w:t>a</w:t>
      </w:r>
      <w:r w:rsidRPr="00BC2833">
        <w:rPr>
          <w:rFonts w:ascii="Bookman Old Style" w:eastAsia="Times New Roman" w:hAnsi="Bookman Old Style" w:cs="Times New Roman"/>
          <w:color w:val="000000"/>
        </w:rPr>
        <w:t>djourned at 3 p.m.</w:t>
      </w:r>
      <w:r w:rsidRPr="00BC2833">
        <w:rPr>
          <w:rFonts w:ascii="Bookman Old Style" w:eastAsia="Times New Roman" w:hAnsi="Bookman Old Style" w:cs="Times New Roman"/>
        </w:rPr>
        <w:t xml:space="preserve"> </w:t>
      </w:r>
    </w:p>
    <w:p w14:paraId="00000041" w14:textId="675C2AB8" w:rsidR="00D3739D" w:rsidRPr="00BC2833" w:rsidRDefault="00CC2950">
      <w:pPr>
        <w:pBdr>
          <w:top w:val="nil"/>
          <w:left w:val="nil"/>
          <w:bottom w:val="nil"/>
          <w:right w:val="nil"/>
          <w:between w:val="nil"/>
        </w:pBdr>
        <w:spacing w:after="240"/>
        <w:rPr>
          <w:rFonts w:ascii="Bookman Old Style" w:eastAsia="Times New Roman" w:hAnsi="Bookman Old Style" w:cs="Times New Roman"/>
        </w:rPr>
      </w:pPr>
      <w:r w:rsidRPr="00BC2833">
        <w:rPr>
          <w:rFonts w:ascii="Bookman Old Style" w:eastAsia="Times New Roman" w:hAnsi="Bookman Old Style" w:cs="Times New Roman"/>
        </w:rPr>
        <w:t>The next scheduled meeting of the University Graduate</w:t>
      </w:r>
      <w:r w:rsidR="008B1628" w:rsidRPr="00BC2833">
        <w:rPr>
          <w:rFonts w:ascii="Bookman Old Style" w:eastAsia="Times New Roman" w:hAnsi="Bookman Old Style" w:cs="Times New Roman"/>
        </w:rPr>
        <w:t xml:space="preserve"> Committee is Tuesday, </w:t>
      </w:r>
      <w:r w:rsidR="00D079CF" w:rsidRPr="00BC2833">
        <w:rPr>
          <w:rFonts w:ascii="Bookman Old Style" w:eastAsia="Times New Roman" w:hAnsi="Bookman Old Style" w:cs="Times New Roman"/>
        </w:rPr>
        <w:t>February</w:t>
      </w:r>
      <w:r w:rsidR="0025748E" w:rsidRPr="00BC2833">
        <w:rPr>
          <w:rFonts w:ascii="Bookman Old Style" w:eastAsia="Times New Roman" w:hAnsi="Bookman Old Style" w:cs="Times New Roman"/>
        </w:rPr>
        <w:t xml:space="preserve"> </w:t>
      </w:r>
      <w:r w:rsidR="002E00E4" w:rsidRPr="00BC2833">
        <w:rPr>
          <w:rFonts w:ascii="Bookman Old Style" w:eastAsia="Times New Roman" w:hAnsi="Bookman Old Style" w:cs="Times New Roman"/>
        </w:rPr>
        <w:t>4</w:t>
      </w:r>
      <w:r w:rsidR="0025748E" w:rsidRPr="00BC2833">
        <w:rPr>
          <w:rFonts w:ascii="Bookman Old Style" w:eastAsia="Times New Roman" w:hAnsi="Bookman Old Style" w:cs="Times New Roman"/>
        </w:rPr>
        <w:t>, 2020</w:t>
      </w:r>
      <w:r w:rsidRPr="00BC2833">
        <w:rPr>
          <w:rFonts w:ascii="Bookman Old Style" w:eastAsia="Times New Roman" w:hAnsi="Bookman Old Style" w:cs="Times New Roman"/>
        </w:rPr>
        <w:t>, at 2:00 p.m. in TA 117.</w:t>
      </w:r>
      <w:r w:rsidR="00D079CF" w:rsidRPr="00BC2833">
        <w:rPr>
          <w:rFonts w:ascii="Bookman Old Style" w:eastAsia="Times New Roman" w:hAnsi="Bookman Old Style" w:cs="Times New Roman"/>
        </w:rPr>
        <w:t xml:space="preserve"> </w:t>
      </w:r>
    </w:p>
    <w:p w14:paraId="00000042" w14:textId="685D9E6D" w:rsidR="00D3739D" w:rsidRPr="00BC2833" w:rsidRDefault="00CC2950">
      <w:pPr>
        <w:numPr>
          <w:ilvl w:val="0"/>
          <w:numId w:val="2"/>
        </w:numPr>
        <w:pBdr>
          <w:top w:val="nil"/>
          <w:left w:val="nil"/>
          <w:bottom w:val="nil"/>
          <w:right w:val="nil"/>
          <w:between w:val="nil"/>
        </w:pBdr>
        <w:spacing w:after="240"/>
        <w:rPr>
          <w:rFonts w:ascii="Bookman Old Style" w:eastAsia="Times New Roman" w:hAnsi="Bookman Old Style" w:cs="Times New Roman"/>
        </w:rPr>
      </w:pPr>
      <w:r w:rsidRPr="00BC2833">
        <w:rPr>
          <w:rFonts w:ascii="Bookman Old Style" w:eastAsia="Times New Roman" w:hAnsi="Bookman Old Style" w:cs="Times New Roman"/>
        </w:rPr>
        <w:t xml:space="preserve">Agenda for </w:t>
      </w:r>
      <w:r w:rsidR="00D079CF" w:rsidRPr="00BC2833">
        <w:rPr>
          <w:rFonts w:ascii="Bookman Old Style" w:eastAsia="Times New Roman" w:hAnsi="Bookman Old Style" w:cs="Times New Roman"/>
        </w:rPr>
        <w:t>Feb</w:t>
      </w:r>
      <w:r w:rsidR="0025748E" w:rsidRPr="00BC2833">
        <w:rPr>
          <w:rFonts w:ascii="Bookman Old Style" w:eastAsia="Times New Roman" w:hAnsi="Bookman Old Style" w:cs="Times New Roman"/>
        </w:rPr>
        <w:t xml:space="preserve"> </w:t>
      </w:r>
      <w:r w:rsidR="00D079CF" w:rsidRPr="00BC2833">
        <w:rPr>
          <w:rFonts w:ascii="Bookman Old Style" w:eastAsia="Times New Roman" w:hAnsi="Bookman Old Style" w:cs="Times New Roman"/>
        </w:rPr>
        <w:t>4</w:t>
      </w:r>
      <w:r w:rsidR="0025748E" w:rsidRPr="00BC2833">
        <w:rPr>
          <w:rFonts w:ascii="Bookman Old Style" w:eastAsia="Times New Roman" w:hAnsi="Bookman Old Style" w:cs="Times New Roman"/>
        </w:rPr>
        <w:t>, 2020</w:t>
      </w:r>
    </w:p>
    <w:p w14:paraId="00000043" w14:textId="367A24B6" w:rsidR="00D3739D" w:rsidRPr="00BC2833"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BC2833">
        <w:rPr>
          <w:rFonts w:ascii="Bookman Old Style" w:eastAsia="Times New Roman" w:hAnsi="Bookman Old Style" w:cs="Times New Roman"/>
        </w:rPr>
        <w:t xml:space="preserve">Approval of </w:t>
      </w:r>
      <w:r w:rsidR="00595F6B" w:rsidRPr="00BC2833">
        <w:rPr>
          <w:rFonts w:ascii="Bookman Old Style" w:eastAsia="Times New Roman" w:hAnsi="Bookman Old Style" w:cs="Times New Roman"/>
        </w:rPr>
        <w:t>January 2</w:t>
      </w:r>
      <w:r w:rsidR="00D079CF" w:rsidRPr="00BC2833">
        <w:rPr>
          <w:rFonts w:ascii="Bookman Old Style" w:eastAsia="Times New Roman" w:hAnsi="Bookman Old Style" w:cs="Times New Roman"/>
        </w:rPr>
        <w:t>8</w:t>
      </w:r>
      <w:r w:rsidR="00595F6B" w:rsidRPr="00BC2833">
        <w:rPr>
          <w:rFonts w:ascii="Bookman Old Style" w:eastAsia="Times New Roman" w:hAnsi="Bookman Old Style" w:cs="Times New Roman"/>
        </w:rPr>
        <w:t>, 2020</w:t>
      </w:r>
    </w:p>
    <w:p w14:paraId="00000044" w14:textId="77777777" w:rsidR="00D3739D" w:rsidRPr="00BC2833"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BC2833">
        <w:rPr>
          <w:rFonts w:ascii="Bookman Old Style" w:eastAsia="Times New Roman" w:hAnsi="Bookman Old Style" w:cs="Times New Roman"/>
        </w:rPr>
        <w:t>Approval of agenda</w:t>
      </w:r>
    </w:p>
    <w:p w14:paraId="00000045" w14:textId="18846ADF" w:rsidR="00D3739D" w:rsidRPr="00BC2833" w:rsidRDefault="00CC2950">
      <w:pPr>
        <w:numPr>
          <w:ilvl w:val="0"/>
          <w:numId w:val="1"/>
        </w:numPr>
        <w:pBdr>
          <w:top w:val="nil"/>
          <w:left w:val="nil"/>
          <w:bottom w:val="nil"/>
          <w:right w:val="nil"/>
          <w:between w:val="nil"/>
        </w:pBdr>
        <w:rPr>
          <w:rFonts w:ascii="Bookman Old Style" w:eastAsia="Times New Roman" w:hAnsi="Bookman Old Style" w:cs="Times New Roman"/>
        </w:rPr>
      </w:pPr>
      <w:r w:rsidRPr="00BC2833">
        <w:rPr>
          <w:rFonts w:ascii="Bookman Old Style" w:eastAsia="Times New Roman" w:hAnsi="Bookman Old Style" w:cs="Times New Roman"/>
        </w:rPr>
        <w:t>Communications and announcements</w:t>
      </w:r>
    </w:p>
    <w:p w14:paraId="4E2C2BBA" w14:textId="5E57EF76" w:rsidR="008B1628" w:rsidRPr="00BC2833" w:rsidRDefault="00D079CF" w:rsidP="00D079CF">
      <w:pPr>
        <w:numPr>
          <w:ilvl w:val="0"/>
          <w:numId w:val="1"/>
        </w:numPr>
        <w:pBdr>
          <w:top w:val="nil"/>
          <w:left w:val="nil"/>
          <w:bottom w:val="nil"/>
          <w:right w:val="nil"/>
          <w:between w:val="nil"/>
        </w:pBdr>
        <w:rPr>
          <w:rFonts w:ascii="Bookman Old Style" w:eastAsia="Times New Roman" w:hAnsi="Bookman Old Style" w:cs="Times New Roman"/>
        </w:rPr>
      </w:pPr>
      <w:r w:rsidRPr="00BC2833">
        <w:rPr>
          <w:rFonts w:ascii="Bookman Old Style" w:eastAsia="Times New Roman" w:hAnsi="Bookman Old Style" w:cs="Times New Roman"/>
        </w:rPr>
        <w:t>...</w:t>
      </w:r>
    </w:p>
    <w:sectPr w:rsidR="008B1628" w:rsidRPr="00BC2833">
      <w:head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E90F" w14:textId="77777777" w:rsidR="0051660A" w:rsidRDefault="0051660A">
      <w:r>
        <w:separator/>
      </w:r>
    </w:p>
  </w:endnote>
  <w:endnote w:type="continuationSeparator" w:id="0">
    <w:p w14:paraId="7FA10015" w14:textId="77777777" w:rsidR="0051660A" w:rsidRDefault="0051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5F36" w14:textId="77777777" w:rsidR="0051660A" w:rsidRDefault="0051660A">
      <w:r>
        <w:separator/>
      </w:r>
    </w:p>
  </w:footnote>
  <w:footnote w:type="continuationSeparator" w:id="0">
    <w:p w14:paraId="4776E8E9" w14:textId="77777777" w:rsidR="0051660A" w:rsidRDefault="0051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D3739D" w:rsidRDefault="00CC2950" w:rsidP="00151866">
    <w:pPr>
      <w:ind w:left="360" w:firstLine="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A8A0C9E" w14:textId="0A2968A9" w:rsidR="00151866" w:rsidRPr="00BC2833" w:rsidRDefault="00E343FF" w:rsidP="00BC2833">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rPr>
      <w:t xml:space="preserve">        </w:t>
    </w:r>
    <w:r w:rsidR="00151866">
      <w:rPr>
        <w:rFonts w:ascii="Times New Roman" w:eastAsia="Times New Roman" w:hAnsi="Times New Roman" w:cs="Times New Roman"/>
      </w:rPr>
      <w:tab/>
    </w:r>
    <w:r w:rsidR="00151866">
      <w:rPr>
        <w:rFonts w:ascii="Times New Roman" w:eastAsia="Times New Roman" w:hAnsi="Times New Roman" w:cs="Times New Roman"/>
      </w:rPr>
      <w:tab/>
    </w:r>
    <w:r w:rsidR="00151866" w:rsidRPr="00BC2833">
      <w:rPr>
        <w:rFonts w:ascii="Times New Roman" w:eastAsia="Times New Roman" w:hAnsi="Times New Roman" w:cs="Times New Roman"/>
        <w:color w:val="000000"/>
      </w:rPr>
      <w:t>January 2</w:t>
    </w:r>
    <w:r w:rsidR="00D079CF" w:rsidRPr="00BC2833">
      <w:rPr>
        <w:rFonts w:ascii="Times New Roman" w:eastAsia="Times New Roman" w:hAnsi="Times New Roman" w:cs="Times New Roman"/>
        <w:color w:val="000000"/>
      </w:rPr>
      <w:t>8</w:t>
    </w:r>
    <w:r w:rsidR="00151866" w:rsidRPr="00BC2833">
      <w:rPr>
        <w:rFonts w:ascii="Times New Roman" w:eastAsia="Times New Roman" w:hAnsi="Times New Roman" w:cs="Times New Roman"/>
        <w:color w:val="000000"/>
      </w:rPr>
      <w:t>, 2020</w:t>
    </w:r>
  </w:p>
  <w:p w14:paraId="00000049" w14:textId="2CB1E8CD" w:rsidR="00D3739D" w:rsidRDefault="00151866" w:rsidP="0015186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CC2950">
      <w:rPr>
        <w:rFonts w:ascii="Times New Roman" w:eastAsia="Times New Roman" w:hAnsi="Times New Roman" w:cs="Times New Roman"/>
        <w:color w:val="000000"/>
      </w:rPr>
      <w:t xml:space="preserve">Page </w:t>
    </w:r>
    <w:r w:rsidR="00CC2950">
      <w:rPr>
        <w:rFonts w:ascii="Times New Roman" w:eastAsia="Times New Roman" w:hAnsi="Times New Roman" w:cs="Times New Roman"/>
        <w:color w:val="000000"/>
      </w:rPr>
      <w:fldChar w:fldCharType="begin"/>
    </w:r>
    <w:r w:rsidR="00CC2950">
      <w:rPr>
        <w:rFonts w:ascii="Times New Roman" w:eastAsia="Times New Roman" w:hAnsi="Times New Roman" w:cs="Times New Roman"/>
        <w:color w:val="000000"/>
      </w:rPr>
      <w:instrText>PAGE</w:instrText>
    </w:r>
    <w:r w:rsidR="00CC2950">
      <w:rPr>
        <w:rFonts w:ascii="Times New Roman" w:eastAsia="Times New Roman" w:hAnsi="Times New Roman" w:cs="Times New Roman"/>
        <w:color w:val="000000"/>
      </w:rPr>
      <w:fldChar w:fldCharType="separate"/>
    </w:r>
    <w:r w:rsidR="00BC2833">
      <w:rPr>
        <w:rFonts w:ascii="Times New Roman" w:eastAsia="Times New Roman" w:hAnsi="Times New Roman" w:cs="Times New Roman"/>
        <w:noProof/>
        <w:color w:val="000000"/>
      </w:rPr>
      <w:t>3</w:t>
    </w:r>
    <w:r w:rsidR="00CC2950">
      <w:rPr>
        <w:rFonts w:ascii="Times New Roman" w:eastAsia="Times New Roman" w:hAnsi="Times New Roman" w:cs="Times New Roman"/>
        <w:color w:val="000000"/>
      </w:rPr>
      <w:fldChar w:fldCharType="end"/>
    </w:r>
  </w:p>
  <w:p w14:paraId="0000004A" w14:textId="77777777" w:rsidR="00D3739D" w:rsidRDefault="00D3739D">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C05"/>
    <w:multiLevelType w:val="multilevel"/>
    <w:tmpl w:val="6A3A911C"/>
    <w:lvl w:ilvl="0">
      <w:start w:val="1"/>
      <w:numFmt w:val="upperRoman"/>
      <w:lvlText w:val="%1."/>
      <w:lvlJc w:val="left"/>
      <w:pPr>
        <w:ind w:left="360" w:hanging="360"/>
      </w:pPr>
      <w:rPr>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6B1CC1"/>
    <w:multiLevelType w:val="hybridMultilevel"/>
    <w:tmpl w:val="264CB6CE"/>
    <w:lvl w:ilvl="0" w:tplc="2D1E5FC2">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13214"/>
    <w:multiLevelType w:val="hybridMultilevel"/>
    <w:tmpl w:val="CF5ED0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A3465"/>
    <w:multiLevelType w:val="hybridMultilevel"/>
    <w:tmpl w:val="A97A3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2771F"/>
    <w:multiLevelType w:val="hybridMultilevel"/>
    <w:tmpl w:val="3E92B8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A558A6"/>
    <w:multiLevelType w:val="multilevel"/>
    <w:tmpl w:val="66487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D72802"/>
    <w:multiLevelType w:val="hybridMultilevel"/>
    <w:tmpl w:val="2B28126E"/>
    <w:lvl w:ilvl="0" w:tplc="FD16BB2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9D"/>
    <w:rsid w:val="00023516"/>
    <w:rsid w:val="00055F58"/>
    <w:rsid w:val="00065C61"/>
    <w:rsid w:val="00071B18"/>
    <w:rsid w:val="00072A79"/>
    <w:rsid w:val="00080750"/>
    <w:rsid w:val="000D6C6B"/>
    <w:rsid w:val="000D7D89"/>
    <w:rsid w:val="00151866"/>
    <w:rsid w:val="0015744C"/>
    <w:rsid w:val="00183F93"/>
    <w:rsid w:val="00190726"/>
    <w:rsid w:val="00197454"/>
    <w:rsid w:val="001A6FDD"/>
    <w:rsid w:val="001C7CB3"/>
    <w:rsid w:val="001D74F6"/>
    <w:rsid w:val="001E4A20"/>
    <w:rsid w:val="00214B23"/>
    <w:rsid w:val="002540F6"/>
    <w:rsid w:val="0025748E"/>
    <w:rsid w:val="002A52EC"/>
    <w:rsid w:val="002D6907"/>
    <w:rsid w:val="002E00E4"/>
    <w:rsid w:val="002F6DEA"/>
    <w:rsid w:val="003255A5"/>
    <w:rsid w:val="00363A2E"/>
    <w:rsid w:val="003866AA"/>
    <w:rsid w:val="00392206"/>
    <w:rsid w:val="003B58D9"/>
    <w:rsid w:val="003C1D4F"/>
    <w:rsid w:val="003D473D"/>
    <w:rsid w:val="003E0164"/>
    <w:rsid w:val="003E164E"/>
    <w:rsid w:val="003E239F"/>
    <w:rsid w:val="004863DA"/>
    <w:rsid w:val="004B454C"/>
    <w:rsid w:val="004B5787"/>
    <w:rsid w:val="004B5CC7"/>
    <w:rsid w:val="004E0861"/>
    <w:rsid w:val="004E4B1E"/>
    <w:rsid w:val="0051660A"/>
    <w:rsid w:val="0054230B"/>
    <w:rsid w:val="00556BC0"/>
    <w:rsid w:val="005634D0"/>
    <w:rsid w:val="005857A3"/>
    <w:rsid w:val="00595F6B"/>
    <w:rsid w:val="005C657C"/>
    <w:rsid w:val="005D3360"/>
    <w:rsid w:val="00622838"/>
    <w:rsid w:val="00652163"/>
    <w:rsid w:val="00663803"/>
    <w:rsid w:val="00674566"/>
    <w:rsid w:val="00675B04"/>
    <w:rsid w:val="006D4A0B"/>
    <w:rsid w:val="006E6ED3"/>
    <w:rsid w:val="00700C0D"/>
    <w:rsid w:val="00734B8F"/>
    <w:rsid w:val="0074651B"/>
    <w:rsid w:val="00764AF9"/>
    <w:rsid w:val="007A3CA6"/>
    <w:rsid w:val="007B3132"/>
    <w:rsid w:val="007F75DF"/>
    <w:rsid w:val="00823AFC"/>
    <w:rsid w:val="008265C9"/>
    <w:rsid w:val="00860988"/>
    <w:rsid w:val="00874ECD"/>
    <w:rsid w:val="008B1628"/>
    <w:rsid w:val="008B2BE5"/>
    <w:rsid w:val="008B6056"/>
    <w:rsid w:val="008C3265"/>
    <w:rsid w:val="0091189B"/>
    <w:rsid w:val="00914E79"/>
    <w:rsid w:val="00925464"/>
    <w:rsid w:val="00950390"/>
    <w:rsid w:val="00960FEC"/>
    <w:rsid w:val="009A3FAE"/>
    <w:rsid w:val="009A43ED"/>
    <w:rsid w:val="009B3DF2"/>
    <w:rsid w:val="009D0AE2"/>
    <w:rsid w:val="00A33F87"/>
    <w:rsid w:val="00AF1D1F"/>
    <w:rsid w:val="00B135C6"/>
    <w:rsid w:val="00B32792"/>
    <w:rsid w:val="00B34E08"/>
    <w:rsid w:val="00B678AF"/>
    <w:rsid w:val="00B67914"/>
    <w:rsid w:val="00B80B09"/>
    <w:rsid w:val="00B84E47"/>
    <w:rsid w:val="00B9158E"/>
    <w:rsid w:val="00BA7D07"/>
    <w:rsid w:val="00BC2833"/>
    <w:rsid w:val="00BD294C"/>
    <w:rsid w:val="00C36E34"/>
    <w:rsid w:val="00C40BB5"/>
    <w:rsid w:val="00C41B09"/>
    <w:rsid w:val="00C433EC"/>
    <w:rsid w:val="00C43C66"/>
    <w:rsid w:val="00C50E3D"/>
    <w:rsid w:val="00CB0A23"/>
    <w:rsid w:val="00CC2950"/>
    <w:rsid w:val="00CC78D6"/>
    <w:rsid w:val="00CD56F7"/>
    <w:rsid w:val="00CF51B0"/>
    <w:rsid w:val="00D03072"/>
    <w:rsid w:val="00D0381E"/>
    <w:rsid w:val="00D079CF"/>
    <w:rsid w:val="00D347EB"/>
    <w:rsid w:val="00D3739D"/>
    <w:rsid w:val="00D506EB"/>
    <w:rsid w:val="00D54881"/>
    <w:rsid w:val="00D81398"/>
    <w:rsid w:val="00DC2CBE"/>
    <w:rsid w:val="00DC4D18"/>
    <w:rsid w:val="00DC7012"/>
    <w:rsid w:val="00DE0006"/>
    <w:rsid w:val="00DE5A24"/>
    <w:rsid w:val="00DF3DDC"/>
    <w:rsid w:val="00E343FF"/>
    <w:rsid w:val="00E37D16"/>
    <w:rsid w:val="00E82E1F"/>
    <w:rsid w:val="00EA7F73"/>
    <w:rsid w:val="00EB3970"/>
    <w:rsid w:val="00EE4B05"/>
    <w:rsid w:val="00F07B44"/>
    <w:rsid w:val="00F15377"/>
    <w:rsid w:val="00F414C8"/>
    <w:rsid w:val="00F51C4B"/>
    <w:rsid w:val="00F52790"/>
    <w:rsid w:val="00F62555"/>
    <w:rsid w:val="00F6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C433"/>
  <w15:docId w15:val="{91BED9F9-B1BF-4585-9C50-D22DCA3E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3FF"/>
    <w:pPr>
      <w:tabs>
        <w:tab w:val="center" w:pos="4320"/>
        <w:tab w:val="right" w:pos="8640"/>
      </w:tabs>
    </w:pPr>
  </w:style>
  <w:style w:type="character" w:customStyle="1" w:styleId="HeaderChar">
    <w:name w:val="Header Char"/>
    <w:basedOn w:val="DefaultParagraphFont"/>
    <w:link w:val="Header"/>
    <w:uiPriority w:val="99"/>
    <w:rsid w:val="00E343FF"/>
  </w:style>
  <w:style w:type="paragraph" w:styleId="Footer">
    <w:name w:val="footer"/>
    <w:basedOn w:val="Normal"/>
    <w:link w:val="FooterChar"/>
    <w:uiPriority w:val="99"/>
    <w:unhideWhenUsed/>
    <w:rsid w:val="00E343FF"/>
    <w:pPr>
      <w:tabs>
        <w:tab w:val="center" w:pos="4320"/>
        <w:tab w:val="right" w:pos="8640"/>
      </w:tabs>
    </w:pPr>
  </w:style>
  <w:style w:type="character" w:customStyle="1" w:styleId="FooterChar">
    <w:name w:val="Footer Char"/>
    <w:basedOn w:val="DefaultParagraphFont"/>
    <w:link w:val="Footer"/>
    <w:uiPriority w:val="99"/>
    <w:rsid w:val="00E343FF"/>
  </w:style>
  <w:style w:type="paragraph" w:styleId="ListParagraph">
    <w:name w:val="List Paragraph"/>
    <w:basedOn w:val="Normal"/>
    <w:uiPriority w:val="34"/>
    <w:qFormat/>
    <w:rsid w:val="000D6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0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wang</dc:creator>
  <cp:lastModifiedBy>Venita Baker</cp:lastModifiedBy>
  <cp:revision>3</cp:revision>
  <dcterms:created xsi:type="dcterms:W3CDTF">2020-01-31T21:18:00Z</dcterms:created>
  <dcterms:modified xsi:type="dcterms:W3CDTF">2020-09-24T22:30:00Z</dcterms:modified>
</cp:coreProperties>
</file>