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4C" w:rsidRPr="00D1184C" w:rsidRDefault="00935C54" w:rsidP="00D11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Research Sub</w:t>
      </w:r>
      <w:r w:rsidR="00D1184C" w:rsidRPr="00D1184C">
        <w:rPr>
          <w:rFonts w:ascii="Times New Roman" w:hAnsi="Times New Roman" w:cs="Times New Roman"/>
          <w:b/>
          <w:sz w:val="24"/>
          <w:szCs w:val="24"/>
        </w:rPr>
        <w:t>committee</w:t>
      </w:r>
    </w:p>
    <w:p w:rsidR="00E2230C" w:rsidRDefault="00D1184C" w:rsidP="00D11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4C">
        <w:rPr>
          <w:rFonts w:ascii="Times New Roman" w:hAnsi="Times New Roman" w:cs="Times New Roman"/>
          <w:b/>
          <w:sz w:val="24"/>
          <w:szCs w:val="24"/>
        </w:rPr>
        <w:t>Minutes of the November, 16, 2011 meeting</w:t>
      </w:r>
    </w:p>
    <w:p w:rsidR="00935C54" w:rsidRDefault="006459C8" w:rsidP="00D11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 Jeff Cummins</w:t>
      </w:r>
      <w:r w:rsidR="00935C54">
        <w:rPr>
          <w:rFonts w:ascii="Times New Roman" w:hAnsi="Times New Roman" w:cs="Times New Roman"/>
          <w:b/>
          <w:sz w:val="24"/>
          <w:szCs w:val="24"/>
        </w:rPr>
        <w:t xml:space="preserve"> (Chair)</w:t>
      </w:r>
      <w:r>
        <w:rPr>
          <w:rFonts w:ascii="Times New Roman" w:hAnsi="Times New Roman" w:cs="Times New Roman"/>
          <w:b/>
          <w:sz w:val="24"/>
          <w:szCs w:val="24"/>
        </w:rPr>
        <w:t xml:space="preserve">, Anil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Shr</w:t>
      </w:r>
      <w:r w:rsidR="00935C54">
        <w:rPr>
          <w:rFonts w:ascii="Times New Roman" w:hAnsi="Times New Roman" w:cs="Times New Roman"/>
          <w:b/>
          <w:sz w:val="24"/>
          <w:szCs w:val="24"/>
        </w:rPr>
        <w:t>estha</w:t>
      </w:r>
      <w:proofErr w:type="spellEnd"/>
      <w:r w:rsidR="00935C54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="00935C54">
        <w:rPr>
          <w:rFonts w:ascii="Times New Roman" w:hAnsi="Times New Roman" w:cs="Times New Roman"/>
          <w:b/>
          <w:sz w:val="24"/>
          <w:szCs w:val="24"/>
        </w:rPr>
        <w:t>Vandewater</w:t>
      </w:r>
      <w:proofErr w:type="spellEnd"/>
      <w:r w:rsidR="00935C54">
        <w:rPr>
          <w:rFonts w:ascii="Times New Roman" w:hAnsi="Times New Roman" w:cs="Times New Roman"/>
          <w:b/>
          <w:sz w:val="24"/>
          <w:szCs w:val="24"/>
        </w:rPr>
        <w:t>, Chr</w:t>
      </w:r>
      <w:r w:rsidR="005D2D0D">
        <w:rPr>
          <w:rFonts w:ascii="Times New Roman" w:hAnsi="Times New Roman" w:cs="Times New Roman"/>
          <w:b/>
          <w:sz w:val="24"/>
          <w:szCs w:val="24"/>
        </w:rPr>
        <w:t xml:space="preserve">is </w:t>
      </w:r>
      <w:proofErr w:type="spellStart"/>
      <w:r w:rsidR="005D2D0D">
        <w:rPr>
          <w:rFonts w:ascii="Times New Roman" w:hAnsi="Times New Roman" w:cs="Times New Roman"/>
          <w:b/>
          <w:sz w:val="24"/>
          <w:szCs w:val="24"/>
        </w:rPr>
        <w:t>Lucey</w:t>
      </w:r>
      <w:proofErr w:type="spellEnd"/>
      <w:r w:rsidR="005D2D0D">
        <w:rPr>
          <w:rFonts w:ascii="Times New Roman" w:hAnsi="Times New Roman" w:cs="Times New Roman"/>
          <w:b/>
          <w:sz w:val="24"/>
          <w:szCs w:val="24"/>
        </w:rPr>
        <w:t xml:space="preserve">, Ted Bergman, </w:t>
      </w:r>
      <w:proofErr w:type="spellStart"/>
      <w:r w:rsidR="005D2D0D">
        <w:rPr>
          <w:rFonts w:ascii="Times New Roman" w:hAnsi="Times New Roman" w:cs="Times New Roman"/>
          <w:b/>
          <w:sz w:val="24"/>
          <w:szCs w:val="24"/>
        </w:rPr>
        <w:t>Lubo</w:t>
      </w:r>
      <w:proofErr w:type="spellEnd"/>
      <w:r w:rsidR="005D2D0D">
        <w:rPr>
          <w:rFonts w:ascii="Times New Roman" w:hAnsi="Times New Roman" w:cs="Times New Roman"/>
          <w:b/>
          <w:sz w:val="24"/>
          <w:szCs w:val="24"/>
        </w:rPr>
        <w:t xml:space="preserve"> Liu</w:t>
      </w:r>
      <w:r w:rsidR="00935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84C" w:rsidRDefault="00935C54" w:rsidP="00D11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 Present: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CEC">
        <w:rPr>
          <w:rFonts w:ascii="Times New Roman" w:hAnsi="Times New Roman" w:cs="Times New Roman"/>
          <w:b/>
          <w:sz w:val="24"/>
          <w:szCs w:val="24"/>
        </w:rPr>
        <w:t>Pinzo</w:t>
      </w:r>
      <w:bookmarkStart w:id="0" w:name="_GoBack"/>
      <w:bookmarkEnd w:id="0"/>
      <w:proofErr w:type="spellEnd"/>
      <w:r w:rsidR="005D2D0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Perez (excused), Tom McClanahan</w:t>
      </w:r>
      <w:r w:rsidR="006459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84C" w:rsidRPr="00D1184C" w:rsidRDefault="00D1184C" w:rsidP="00D11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the last meeting were passed without any amendment</w:t>
      </w:r>
      <w:r w:rsidR="00935C54">
        <w:rPr>
          <w:rFonts w:ascii="Times New Roman" w:hAnsi="Times New Roman" w:cs="Times New Roman"/>
          <w:sz w:val="24"/>
          <w:szCs w:val="24"/>
        </w:rPr>
        <w:t>.</w:t>
      </w:r>
    </w:p>
    <w:p w:rsidR="00D1184C" w:rsidRPr="00D1184C" w:rsidRDefault="00D1184C" w:rsidP="00D11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the release time awarded by the Provost was added to the agenda</w:t>
      </w:r>
      <w:r w:rsidR="00935C54">
        <w:rPr>
          <w:rFonts w:ascii="Times New Roman" w:hAnsi="Times New Roman" w:cs="Times New Roman"/>
          <w:sz w:val="24"/>
          <w:szCs w:val="24"/>
        </w:rPr>
        <w:t>.</w:t>
      </w:r>
    </w:p>
    <w:p w:rsidR="00D1184C" w:rsidRPr="00D1184C" w:rsidRDefault="00D1184C" w:rsidP="00D11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research report was discussed. The major points made were:</w:t>
      </w:r>
    </w:p>
    <w:p w:rsidR="00D1184C" w:rsidRPr="00D1184C" w:rsidRDefault="00D1184C" w:rsidP="00D118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report showed an overall downward trend in funding levels.</w:t>
      </w:r>
    </w:p>
    <w:p w:rsidR="00D1184C" w:rsidRPr="00D1184C" w:rsidRDefault="00D1184C" w:rsidP="00D118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 received this year was more comprehensive than those of previous years.</w:t>
      </w:r>
    </w:p>
    <w:p w:rsidR="00D1184C" w:rsidRPr="00D1184C" w:rsidRDefault="00D1184C" w:rsidP="00D118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decided that there was not much that we could comment on the funding model as it was variable between schools</w:t>
      </w:r>
      <w:r w:rsidR="00935C54">
        <w:rPr>
          <w:rFonts w:ascii="Times New Roman" w:hAnsi="Times New Roman" w:cs="Times New Roman"/>
          <w:sz w:val="24"/>
          <w:szCs w:val="24"/>
        </w:rPr>
        <w:t>.</w:t>
      </w:r>
    </w:p>
    <w:p w:rsidR="00D1184C" w:rsidRPr="00D1184C" w:rsidRDefault="00D1184C" w:rsidP="00D118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 expect</w:t>
      </w:r>
      <w:r w:rsidR="005D2D0D">
        <w:rPr>
          <w:rFonts w:ascii="Times New Roman" w:hAnsi="Times New Roman" w:cs="Times New Roman"/>
          <w:sz w:val="24"/>
          <w:szCs w:val="24"/>
        </w:rPr>
        <w:t>ations in Arts and Humanities are</w:t>
      </w:r>
      <w:r>
        <w:rPr>
          <w:rFonts w:ascii="Times New Roman" w:hAnsi="Times New Roman" w:cs="Times New Roman"/>
          <w:sz w:val="24"/>
          <w:szCs w:val="24"/>
        </w:rPr>
        <w:t xml:space="preserve"> higher than </w:t>
      </w:r>
      <w:r w:rsidR="005D2D0D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used to be in previous</w:t>
      </w:r>
      <w:r w:rsidR="005D2D0D">
        <w:rPr>
          <w:rFonts w:ascii="Times New Roman" w:hAnsi="Times New Roman" w:cs="Times New Roman"/>
          <w:sz w:val="24"/>
          <w:szCs w:val="24"/>
        </w:rPr>
        <w:t xml:space="preserve"> years while funding levels are</w:t>
      </w:r>
      <w:r>
        <w:rPr>
          <w:rFonts w:ascii="Times New Roman" w:hAnsi="Times New Roman" w:cs="Times New Roman"/>
          <w:sz w:val="24"/>
          <w:szCs w:val="24"/>
        </w:rPr>
        <w:t xml:space="preserve"> down</w:t>
      </w:r>
      <w:r w:rsidR="00935C54">
        <w:rPr>
          <w:rFonts w:ascii="Times New Roman" w:hAnsi="Times New Roman" w:cs="Times New Roman"/>
          <w:sz w:val="24"/>
          <w:szCs w:val="24"/>
        </w:rPr>
        <w:t>.</w:t>
      </w:r>
    </w:p>
    <w:p w:rsidR="00D1184C" w:rsidRPr="00D1184C" w:rsidRDefault="00D1184C" w:rsidP="00D118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 was expressed that the proposed move of </w:t>
      </w:r>
      <w:r w:rsidR="005D2D0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Math and Science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another college may cause a decline in research funds and decline in research projects</w:t>
      </w:r>
      <w:r w:rsidR="00935C54">
        <w:rPr>
          <w:rFonts w:ascii="Times New Roman" w:hAnsi="Times New Roman" w:cs="Times New Roman"/>
          <w:sz w:val="24"/>
          <w:szCs w:val="24"/>
        </w:rPr>
        <w:t>.</w:t>
      </w:r>
    </w:p>
    <w:p w:rsidR="00D1184C" w:rsidRDefault="00D1184C" w:rsidP="00D11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84C">
        <w:rPr>
          <w:rFonts w:ascii="Times New Roman" w:hAnsi="Times New Roman" w:cs="Times New Roman"/>
          <w:sz w:val="24"/>
          <w:szCs w:val="24"/>
        </w:rPr>
        <w:t xml:space="preserve">Sabbatical </w:t>
      </w:r>
      <w:r>
        <w:rPr>
          <w:rFonts w:ascii="Times New Roman" w:hAnsi="Times New Roman" w:cs="Times New Roman"/>
          <w:sz w:val="24"/>
          <w:szCs w:val="24"/>
        </w:rPr>
        <w:t>leaves were discussed and the following points were made:</w:t>
      </w:r>
    </w:p>
    <w:p w:rsidR="00D1184C" w:rsidRDefault="00D1184C" w:rsidP="00D118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has</w:t>
      </w:r>
      <w:r w:rsidR="00935C54">
        <w:rPr>
          <w:rFonts w:ascii="Times New Roman" w:hAnsi="Times New Roman" w:cs="Times New Roman"/>
          <w:sz w:val="24"/>
          <w:szCs w:val="24"/>
        </w:rPr>
        <w:t xml:space="preserve"> a mandate</w:t>
      </w:r>
      <w:r>
        <w:rPr>
          <w:rFonts w:ascii="Times New Roman" w:hAnsi="Times New Roman" w:cs="Times New Roman"/>
          <w:sz w:val="24"/>
          <w:szCs w:val="24"/>
        </w:rPr>
        <w:t xml:space="preserve"> to make available a minimum number of slots to be awarded each year</w:t>
      </w:r>
      <w:r w:rsidR="00935C54">
        <w:rPr>
          <w:rFonts w:ascii="Times New Roman" w:hAnsi="Times New Roman" w:cs="Times New Roman"/>
          <w:sz w:val="24"/>
          <w:szCs w:val="24"/>
        </w:rPr>
        <w:t>.</w:t>
      </w:r>
    </w:p>
    <w:p w:rsidR="006459C8" w:rsidRDefault="00935C54" w:rsidP="00D118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Collective Bargaining Agreement, the University must award sabbaticals equal to 12 percent of the eligible faculty university</w:t>
      </w:r>
      <w:r w:rsidR="005D2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wide</w:t>
      </w:r>
      <w:r w:rsidR="00645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These sabbatical slots are then allocated to schools/colleges based on their proportion of eligible faculty.</w:t>
      </w:r>
      <w:r w:rsidR="006459C8">
        <w:rPr>
          <w:rFonts w:ascii="Times New Roman" w:hAnsi="Times New Roman" w:cs="Times New Roman"/>
          <w:sz w:val="24"/>
          <w:szCs w:val="24"/>
        </w:rPr>
        <w:t xml:space="preserve"> Some colleges did not meet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6459C8">
        <w:rPr>
          <w:rFonts w:ascii="Times New Roman" w:hAnsi="Times New Roman" w:cs="Times New Roman"/>
          <w:sz w:val="24"/>
          <w:szCs w:val="24"/>
        </w:rPr>
        <w:t xml:space="preserve"> quota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6459C8">
        <w:rPr>
          <w:rFonts w:ascii="Times New Roman" w:hAnsi="Times New Roman" w:cs="Times New Roman"/>
          <w:sz w:val="24"/>
          <w:szCs w:val="24"/>
        </w:rPr>
        <w:t>.</w:t>
      </w:r>
    </w:p>
    <w:p w:rsidR="006459C8" w:rsidRDefault="00935C54" w:rsidP="00D118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colleges, such as the College of Social Sciences, have</w:t>
      </w:r>
      <w:r w:rsidR="006459C8">
        <w:rPr>
          <w:rFonts w:ascii="Times New Roman" w:hAnsi="Times New Roman" w:cs="Times New Roman"/>
          <w:sz w:val="24"/>
          <w:szCs w:val="24"/>
        </w:rPr>
        <w:t xml:space="preserve"> excess applicants so a second round of allocations</w:t>
      </w:r>
      <w:r>
        <w:rPr>
          <w:rFonts w:ascii="Times New Roman" w:hAnsi="Times New Roman" w:cs="Times New Roman"/>
          <w:sz w:val="24"/>
          <w:szCs w:val="24"/>
        </w:rPr>
        <w:t xml:space="preserve"> would help meet demand in these colleges. The Committee agreed that unused sabbatical slots from colleges/schools should be reallocated in a second round similar to the distribution in the first round, but excluding those colleges/schools that did not fill their slots. This method was preferred over</w:t>
      </w:r>
      <w:r w:rsidR="006459C8">
        <w:rPr>
          <w:rFonts w:ascii="Times New Roman" w:hAnsi="Times New Roman" w:cs="Times New Roman"/>
          <w:sz w:val="24"/>
          <w:szCs w:val="24"/>
        </w:rPr>
        <w:t xml:space="preserve"> centralizing</w:t>
      </w:r>
      <w:r>
        <w:rPr>
          <w:rFonts w:ascii="Times New Roman" w:hAnsi="Times New Roman" w:cs="Times New Roman"/>
          <w:sz w:val="24"/>
          <w:szCs w:val="24"/>
        </w:rPr>
        <w:t xml:space="preserve"> the allocation of the remaining slots in the Provost Office.</w:t>
      </w:r>
      <w:r w:rsidR="006459C8">
        <w:rPr>
          <w:rFonts w:ascii="Times New Roman" w:hAnsi="Times New Roman" w:cs="Times New Roman"/>
          <w:sz w:val="24"/>
          <w:szCs w:val="24"/>
        </w:rPr>
        <w:t xml:space="preserve"> The question was raised if slots could be reallocated from other Colleges that have unused slots.</w:t>
      </w:r>
    </w:p>
    <w:p w:rsidR="005D2D0D" w:rsidRDefault="005D2D0D" w:rsidP="005D2D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2D0D" w:rsidRDefault="005D2D0D" w:rsidP="005D2D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Recommendation: Propose a second round of allocation of sabbaticals in the Annual Report.</w:t>
      </w:r>
    </w:p>
    <w:p w:rsidR="006459C8" w:rsidRDefault="006459C8" w:rsidP="00645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time:</w:t>
      </w:r>
    </w:p>
    <w:p w:rsidR="006459C8" w:rsidRDefault="006459C8" w:rsidP="00645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issue was raised that the 3 WTU release time from the Provost was not sufficient to conduct meaningful research.  </w:t>
      </w:r>
    </w:p>
    <w:p w:rsidR="006459C8" w:rsidRDefault="006459C8" w:rsidP="00645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release time should be defined better.</w:t>
      </w:r>
    </w:p>
    <w:p w:rsidR="006459C8" w:rsidRDefault="006459C8" w:rsidP="00645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should be based on quality of the proposal and applicants should be able to apply for up to 6 WTUs based on the nature of the proposal</w:t>
      </w:r>
      <w:r w:rsidR="00935C54">
        <w:rPr>
          <w:rFonts w:ascii="Times New Roman" w:hAnsi="Times New Roman" w:cs="Times New Roman"/>
          <w:sz w:val="24"/>
          <w:szCs w:val="24"/>
        </w:rPr>
        <w:t>.</w:t>
      </w:r>
    </w:p>
    <w:p w:rsidR="00935C54" w:rsidRDefault="006459C8" w:rsidP="00935C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 was also raised if the two-tiered research/teaching faculty s</w:t>
      </w:r>
      <w:r w:rsidR="005D2D0D">
        <w:rPr>
          <w:rFonts w:ascii="Times New Roman" w:hAnsi="Times New Roman" w:cs="Times New Roman"/>
          <w:sz w:val="24"/>
          <w:szCs w:val="24"/>
        </w:rPr>
        <w:t>hould be temporary or permanent.</w:t>
      </w:r>
    </w:p>
    <w:p w:rsidR="005D2D0D" w:rsidRPr="005D2D0D" w:rsidRDefault="005D2D0D" w:rsidP="005D2D0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Recommendation: Research release time awarded by the Provost should be more flexible and allow requests for 6 WTUs of release time. Include in Annual Report.</w:t>
      </w:r>
    </w:p>
    <w:p w:rsidR="00D1184C" w:rsidRPr="00935C54" w:rsidRDefault="00935C54" w:rsidP="00935C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adjourned at </w:t>
      </w:r>
      <w:r w:rsidR="005D2D0D">
        <w:rPr>
          <w:rFonts w:ascii="Times New Roman" w:hAnsi="Times New Roman" w:cs="Times New Roman"/>
          <w:sz w:val="24"/>
          <w:szCs w:val="24"/>
        </w:rPr>
        <w:t>440pm.</w:t>
      </w:r>
      <w:r w:rsidR="006459C8" w:rsidRPr="00935C54">
        <w:rPr>
          <w:rFonts w:ascii="Times New Roman" w:hAnsi="Times New Roman" w:cs="Times New Roman"/>
          <w:sz w:val="24"/>
          <w:szCs w:val="24"/>
        </w:rPr>
        <w:t xml:space="preserve">   </w:t>
      </w:r>
      <w:r w:rsidR="00D1184C" w:rsidRPr="00935C5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1184C" w:rsidRPr="00935C54" w:rsidSect="0079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B24"/>
    <w:multiLevelType w:val="hybridMultilevel"/>
    <w:tmpl w:val="E466E1DC"/>
    <w:lvl w:ilvl="0" w:tplc="EE5AB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8E49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84C"/>
    <w:rsid w:val="001F7CEC"/>
    <w:rsid w:val="005D2D0D"/>
    <w:rsid w:val="006459C8"/>
    <w:rsid w:val="0079712A"/>
    <w:rsid w:val="00935C54"/>
    <w:rsid w:val="00AE4E08"/>
    <w:rsid w:val="00D1184C"/>
    <w:rsid w:val="00E2230C"/>
    <w:rsid w:val="00E9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venita baker</cp:lastModifiedBy>
  <cp:revision>2</cp:revision>
  <dcterms:created xsi:type="dcterms:W3CDTF">2012-04-26T20:27:00Z</dcterms:created>
  <dcterms:modified xsi:type="dcterms:W3CDTF">2012-04-26T20:27:00Z</dcterms:modified>
</cp:coreProperties>
</file>