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42" w:rsidRPr="00131863" w:rsidRDefault="005B7542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MINUTES OF THE GRADUATE COMMITTEE</w:t>
      </w:r>
    </w:p>
    <w:p w:rsidR="005B7542" w:rsidRPr="00131863" w:rsidRDefault="00F407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CALIF</w:t>
      </w:r>
      <w:r w:rsidR="005B7542" w:rsidRPr="00131863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R</w:t>
      </w:r>
      <w:r w:rsidR="005B7542" w:rsidRPr="00131863">
        <w:rPr>
          <w:rFonts w:ascii="Bookman Old Style" w:hAnsi="Bookman Old Style"/>
        </w:rPr>
        <w:t>NIA STATE UNIVERSITY, FRESNO</w:t>
      </w:r>
    </w:p>
    <w:p w:rsidR="005B7542" w:rsidRPr="00131863" w:rsidRDefault="005B7542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5241 N. Maple, M/S TA 43</w:t>
      </w:r>
    </w:p>
    <w:p w:rsidR="005B7542" w:rsidRPr="00131863" w:rsidRDefault="005B7542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Fresno, California 93740-8027</w:t>
      </w:r>
    </w:p>
    <w:p w:rsidR="005B7542" w:rsidRPr="00131863" w:rsidRDefault="005B7542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Office of the Academic Senate Ext. 8-2743</w:t>
      </w:r>
    </w:p>
    <w:p w:rsidR="005B7542" w:rsidRPr="00131863" w:rsidRDefault="005B7542">
      <w:pPr>
        <w:rPr>
          <w:rFonts w:ascii="Bookman Old Style" w:hAnsi="Bookman Old Style"/>
        </w:rPr>
      </w:pPr>
    </w:p>
    <w:p w:rsidR="005B7542" w:rsidRPr="00131863" w:rsidRDefault="00FA47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October 23</w:t>
      </w:r>
      <w:r w:rsidR="00940AAD">
        <w:rPr>
          <w:rFonts w:ascii="Bookman Old Style" w:hAnsi="Bookman Old Style"/>
        </w:rPr>
        <w:t>, 2012</w:t>
      </w:r>
    </w:p>
    <w:p w:rsidR="005B7542" w:rsidRPr="00131863" w:rsidRDefault="005B7542">
      <w:pPr>
        <w:rPr>
          <w:rFonts w:ascii="Bookman Old Style" w:hAnsi="Bookman Old Style"/>
        </w:rPr>
      </w:pPr>
    </w:p>
    <w:p w:rsidR="00026C0C" w:rsidRDefault="00131863" w:rsidP="00026C0C">
      <w:pPr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Members Present:  </w:t>
      </w:r>
      <w:r>
        <w:rPr>
          <w:rFonts w:ascii="Bookman Old Style" w:hAnsi="Bookman Old Style"/>
        </w:rPr>
        <w:tab/>
      </w:r>
      <w:r w:rsidR="00DD76FD" w:rsidRPr="00875FEB">
        <w:rPr>
          <w:rFonts w:ascii="Bookman Old Style" w:hAnsi="Bookman Old Style"/>
        </w:rPr>
        <w:t>M. Wilson</w:t>
      </w:r>
      <w:r w:rsidR="00DD76FD">
        <w:rPr>
          <w:rFonts w:ascii="Bookman Old Style" w:hAnsi="Bookman Old Style"/>
        </w:rPr>
        <w:t xml:space="preserve"> (</w:t>
      </w:r>
      <w:r w:rsidR="00DD76FD" w:rsidRPr="00875FEB">
        <w:rPr>
          <w:rFonts w:ascii="Bookman Old Style" w:hAnsi="Bookman Old Style"/>
        </w:rPr>
        <w:t>Chair</w:t>
      </w:r>
      <w:r w:rsidR="00DD76FD">
        <w:rPr>
          <w:rFonts w:ascii="Bookman Old Style" w:hAnsi="Bookman Old Style"/>
        </w:rPr>
        <w:t>)</w:t>
      </w:r>
      <w:r w:rsidR="00FA4771">
        <w:rPr>
          <w:rFonts w:ascii="Bookman Old Style" w:hAnsi="Bookman Old Style"/>
        </w:rPr>
        <w:t>,</w:t>
      </w:r>
      <w:r w:rsidR="00DD76FD" w:rsidRPr="00875FEB">
        <w:rPr>
          <w:rFonts w:ascii="Bookman Old Style" w:hAnsi="Bookman Old Style"/>
        </w:rPr>
        <w:t xml:space="preserve"> </w:t>
      </w:r>
      <w:r w:rsidR="0028686E" w:rsidRPr="00875FEB">
        <w:rPr>
          <w:rFonts w:ascii="Bookman Old Style" w:hAnsi="Bookman Old Style"/>
        </w:rPr>
        <w:t>S. Brown-Welty</w:t>
      </w:r>
      <w:r w:rsidR="00FA4771">
        <w:rPr>
          <w:rFonts w:ascii="Bookman Old Style" w:hAnsi="Bookman Old Style"/>
        </w:rPr>
        <w:t>,</w:t>
      </w:r>
      <w:r w:rsidR="0028686E" w:rsidRPr="00875FEB">
        <w:rPr>
          <w:rFonts w:ascii="Bookman Old Style" w:hAnsi="Bookman Old Style"/>
        </w:rPr>
        <w:t xml:space="preserve"> </w:t>
      </w:r>
      <w:r w:rsidR="007004B7">
        <w:rPr>
          <w:rFonts w:ascii="Bookman Old Style" w:hAnsi="Bookman Old Style"/>
        </w:rPr>
        <w:t>C.F.</w:t>
      </w:r>
      <w:r w:rsidR="0028686E" w:rsidRPr="00875FEB">
        <w:rPr>
          <w:rFonts w:ascii="Bookman Old Style" w:hAnsi="Bookman Old Style"/>
        </w:rPr>
        <w:t xml:space="preserve"> Bohlin</w:t>
      </w:r>
      <w:r w:rsidR="00FA4771">
        <w:rPr>
          <w:rFonts w:ascii="Bookman Old Style" w:hAnsi="Bookman Old Style"/>
        </w:rPr>
        <w:t>,</w:t>
      </w:r>
      <w:r w:rsidR="0028686E" w:rsidRPr="00875FEB">
        <w:rPr>
          <w:rFonts w:ascii="Bookman Old Style" w:hAnsi="Bookman Old Style"/>
        </w:rPr>
        <w:t xml:space="preserve"> </w:t>
      </w:r>
      <w:r w:rsidR="00C74322">
        <w:rPr>
          <w:rFonts w:ascii="Bookman Old Style" w:hAnsi="Bookman Old Style"/>
        </w:rPr>
        <w:t>T</w:t>
      </w:r>
      <w:r w:rsidR="002D7370">
        <w:rPr>
          <w:rFonts w:ascii="Bookman Old Style" w:hAnsi="Bookman Old Style"/>
        </w:rPr>
        <w:t xml:space="preserve">. </w:t>
      </w:r>
      <w:proofErr w:type="spellStart"/>
      <w:r w:rsidR="002D7370">
        <w:rPr>
          <w:rFonts w:ascii="Bookman Old Style" w:hAnsi="Bookman Old Style"/>
        </w:rPr>
        <w:t>L</w:t>
      </w:r>
      <w:r w:rsidR="00C74322" w:rsidRPr="00C74322">
        <w:rPr>
          <w:rFonts w:ascii="Bookman Old Style" w:hAnsi="Bookman Old Style"/>
          <w:sz w:val="26"/>
        </w:rPr>
        <w:t>ó</w:t>
      </w:r>
      <w:r w:rsidR="002D7370" w:rsidRPr="00C74322">
        <w:rPr>
          <w:rFonts w:ascii="Bookman Old Style" w:hAnsi="Bookman Old Style"/>
          <w:sz w:val="26"/>
        </w:rPr>
        <w:t>pez</w:t>
      </w:r>
      <w:proofErr w:type="spellEnd"/>
      <w:r w:rsidR="002D7370">
        <w:rPr>
          <w:rFonts w:ascii="Bookman Old Style" w:hAnsi="Bookman Old Style"/>
        </w:rPr>
        <w:t xml:space="preserve">, </w:t>
      </w:r>
      <w:r w:rsidR="007004B7">
        <w:rPr>
          <w:rFonts w:ascii="Bookman Old Style" w:hAnsi="Bookman Old Style"/>
        </w:rPr>
        <w:t>N.</w:t>
      </w:r>
      <w:r w:rsidR="00FA4771" w:rsidRPr="00875FEB">
        <w:rPr>
          <w:rFonts w:ascii="Bookman Old Style" w:hAnsi="Bookman Old Style"/>
        </w:rPr>
        <w:t xml:space="preserve">P. </w:t>
      </w:r>
      <w:proofErr w:type="spellStart"/>
      <w:r w:rsidR="00FA4771" w:rsidRPr="00875FEB">
        <w:rPr>
          <w:rFonts w:ascii="Bookman Old Style" w:hAnsi="Bookman Old Style"/>
        </w:rPr>
        <w:t>Mahalik</w:t>
      </w:r>
      <w:proofErr w:type="spellEnd"/>
      <w:r w:rsidR="00FA4771">
        <w:rPr>
          <w:rFonts w:ascii="Bookman Old Style" w:hAnsi="Bookman Old Style"/>
        </w:rPr>
        <w:t>,</w:t>
      </w:r>
      <w:r w:rsidR="00FA4771" w:rsidRPr="0028686E">
        <w:rPr>
          <w:rFonts w:ascii="Bookman Old Style" w:hAnsi="Bookman Old Style"/>
        </w:rPr>
        <w:t xml:space="preserve"> </w:t>
      </w:r>
      <w:r w:rsidR="00990CDD" w:rsidRPr="00875FEB">
        <w:rPr>
          <w:rFonts w:ascii="Bookman Old Style" w:hAnsi="Bookman Old Style"/>
        </w:rPr>
        <w:t xml:space="preserve">R. </w:t>
      </w:r>
      <w:proofErr w:type="spellStart"/>
      <w:r w:rsidR="00990CDD" w:rsidRPr="00875FEB">
        <w:rPr>
          <w:rFonts w:ascii="Bookman Old Style" w:hAnsi="Bookman Old Style"/>
        </w:rPr>
        <w:t>Rae</w:t>
      </w:r>
      <w:r w:rsidR="00B746AF">
        <w:rPr>
          <w:rFonts w:ascii="Bookman Old Style" w:hAnsi="Bookman Old Style"/>
        </w:rPr>
        <w:t>i</w:t>
      </w:r>
      <w:r w:rsidR="00990CDD" w:rsidRPr="00875FEB">
        <w:rPr>
          <w:rFonts w:ascii="Bookman Old Style" w:hAnsi="Bookman Old Style"/>
        </w:rPr>
        <w:t>si</w:t>
      </w:r>
      <w:proofErr w:type="spellEnd"/>
      <w:r w:rsidR="00FA4771">
        <w:rPr>
          <w:rFonts w:ascii="Bookman Old Style" w:hAnsi="Bookman Old Style"/>
        </w:rPr>
        <w:t>,</w:t>
      </w:r>
      <w:r w:rsidR="00990CDD" w:rsidRPr="00875FEB">
        <w:rPr>
          <w:rFonts w:ascii="Bookman Old Style" w:hAnsi="Bookman Old Style"/>
        </w:rPr>
        <w:t xml:space="preserve"> </w:t>
      </w:r>
      <w:r w:rsidR="007004B7">
        <w:rPr>
          <w:rFonts w:ascii="Bookman Old Style" w:hAnsi="Bookman Old Style"/>
        </w:rPr>
        <w:t>P. </w:t>
      </w:r>
      <w:proofErr w:type="spellStart"/>
      <w:r w:rsidR="0028686E" w:rsidRPr="00875FEB">
        <w:rPr>
          <w:rFonts w:ascii="Bookman Old Style" w:hAnsi="Bookman Old Style"/>
        </w:rPr>
        <w:t>Trueblood</w:t>
      </w:r>
      <w:proofErr w:type="spellEnd"/>
      <w:r w:rsidR="00FA4771">
        <w:rPr>
          <w:rFonts w:ascii="Bookman Old Style" w:hAnsi="Bookman Old Style"/>
        </w:rPr>
        <w:t>,</w:t>
      </w:r>
      <w:r w:rsidR="0028686E" w:rsidRPr="00875FEB">
        <w:rPr>
          <w:rFonts w:ascii="Bookman Old Style" w:hAnsi="Bookman Old Style"/>
        </w:rPr>
        <w:t xml:space="preserve"> </w:t>
      </w:r>
      <w:r w:rsidR="002D7370">
        <w:rPr>
          <w:rFonts w:ascii="Bookman Old Style" w:hAnsi="Bookman Old Style"/>
        </w:rPr>
        <w:t>T.</w:t>
      </w:r>
      <w:r w:rsidR="00990CDD" w:rsidRPr="00875FEB">
        <w:rPr>
          <w:rFonts w:ascii="Bookman Old Style" w:hAnsi="Bookman Old Style"/>
        </w:rPr>
        <w:t xml:space="preserve"> Wein</w:t>
      </w:r>
      <w:r w:rsidR="0028686E" w:rsidRPr="0028686E">
        <w:rPr>
          <w:rFonts w:ascii="Bookman Old Style" w:hAnsi="Bookman Old Style"/>
        </w:rPr>
        <w:t xml:space="preserve"> </w:t>
      </w:r>
    </w:p>
    <w:p w:rsidR="00026C0C" w:rsidRDefault="00026C0C" w:rsidP="00674DAA">
      <w:pPr>
        <w:rPr>
          <w:rFonts w:ascii="Bookman Old Style" w:hAnsi="Bookman Old Style"/>
        </w:rPr>
      </w:pPr>
    </w:p>
    <w:p w:rsidR="005B7542" w:rsidRDefault="006E488B" w:rsidP="00990CDD">
      <w:pPr>
        <w:ind w:left="2880" w:hanging="2880"/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 xml:space="preserve">Members </w:t>
      </w:r>
      <w:r w:rsidR="00FA4771">
        <w:rPr>
          <w:rFonts w:ascii="Bookman Old Style" w:hAnsi="Bookman Old Style"/>
        </w:rPr>
        <w:t>Absent</w:t>
      </w:r>
      <w:r w:rsidR="00940AAD">
        <w:rPr>
          <w:rFonts w:ascii="Bookman Old Style" w:hAnsi="Bookman Old Style"/>
        </w:rPr>
        <w:t>:</w:t>
      </w:r>
      <w:r w:rsidR="004D70B2" w:rsidRPr="00131863">
        <w:rPr>
          <w:rFonts w:ascii="Bookman Old Style" w:hAnsi="Bookman Old Style"/>
        </w:rPr>
        <w:t xml:space="preserve"> </w:t>
      </w:r>
      <w:r w:rsidRPr="00131863">
        <w:rPr>
          <w:rFonts w:ascii="Bookman Old Style" w:hAnsi="Bookman Old Style"/>
        </w:rPr>
        <w:t xml:space="preserve">      </w:t>
      </w:r>
      <w:r w:rsidR="00131863">
        <w:rPr>
          <w:rFonts w:ascii="Bookman Old Style" w:hAnsi="Bookman Old Style"/>
        </w:rPr>
        <w:tab/>
      </w:r>
      <w:r w:rsidR="00990CDD" w:rsidRPr="00875FEB">
        <w:rPr>
          <w:rFonts w:ascii="Bookman Old Style" w:hAnsi="Bookman Old Style"/>
        </w:rPr>
        <w:t>F. Moreno (student)</w:t>
      </w:r>
    </w:p>
    <w:p w:rsidR="00AD7B55" w:rsidRDefault="00AD7B55" w:rsidP="005B7542">
      <w:pPr>
        <w:rPr>
          <w:rFonts w:ascii="Bookman Old Style" w:hAnsi="Bookman Old Style"/>
        </w:rPr>
      </w:pPr>
    </w:p>
    <w:p w:rsidR="00516AC3" w:rsidRDefault="007F6761" w:rsidP="0002430C">
      <w:pPr>
        <w:ind w:left="2880" w:hanging="288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Guest</w:t>
      </w:r>
      <w:r w:rsidR="00DD76FD">
        <w:rPr>
          <w:rFonts w:ascii="Bookman Old Style" w:hAnsi="Bookman Old Style"/>
          <w:color w:val="000000"/>
        </w:rPr>
        <w:t>s</w:t>
      </w:r>
      <w:r>
        <w:rPr>
          <w:rFonts w:ascii="Bookman Old Style" w:hAnsi="Bookman Old Style"/>
          <w:color w:val="000000"/>
        </w:rPr>
        <w:t>:</w:t>
      </w:r>
      <w:r w:rsidR="000C61C4">
        <w:rPr>
          <w:rFonts w:ascii="Bookman Old Style" w:hAnsi="Bookman Old Style"/>
          <w:color w:val="000000"/>
        </w:rPr>
        <w:tab/>
      </w:r>
      <w:r w:rsidR="007004B7">
        <w:rPr>
          <w:rFonts w:ascii="Bookman Old Style" w:hAnsi="Bookman Old Style"/>
          <w:color w:val="000000"/>
        </w:rPr>
        <w:t>College of Social Sciences (CSS)</w:t>
      </w:r>
      <w:r w:rsidR="000C61C4">
        <w:rPr>
          <w:rFonts w:ascii="Bookman Old Style" w:hAnsi="Bookman Old Style"/>
          <w:color w:val="000000"/>
        </w:rPr>
        <w:t xml:space="preserve"> </w:t>
      </w:r>
      <w:r w:rsidR="007004B7">
        <w:rPr>
          <w:rFonts w:ascii="Bookman Old Style" w:hAnsi="Bookman Old Style"/>
          <w:color w:val="000000"/>
        </w:rPr>
        <w:t xml:space="preserve">Dean Luz Gonzales and </w:t>
      </w:r>
      <w:r w:rsidR="000C61C4">
        <w:rPr>
          <w:rFonts w:ascii="Bookman Old Style" w:hAnsi="Bookman Old Style"/>
          <w:color w:val="000000"/>
        </w:rPr>
        <w:t>Assoc. Dean Xuanning Fu</w:t>
      </w:r>
      <w:r w:rsidR="007004B7">
        <w:rPr>
          <w:rFonts w:ascii="Bookman Old Style" w:hAnsi="Bookman Old Style"/>
          <w:color w:val="000000"/>
        </w:rPr>
        <w:t xml:space="preserve">; History Dept. faculty: </w:t>
      </w:r>
      <w:r w:rsidR="000C61C4">
        <w:rPr>
          <w:rFonts w:ascii="Bookman Old Style" w:hAnsi="Bookman Old Style"/>
          <w:color w:val="000000"/>
        </w:rPr>
        <w:t xml:space="preserve">Brad Jones, Bill </w:t>
      </w:r>
      <w:proofErr w:type="spellStart"/>
      <w:r w:rsidR="000C61C4">
        <w:rPr>
          <w:rFonts w:ascii="Bookman Old Style" w:hAnsi="Bookman Old Style"/>
          <w:color w:val="000000"/>
        </w:rPr>
        <w:t>Skuban</w:t>
      </w:r>
      <w:proofErr w:type="spellEnd"/>
    </w:p>
    <w:p w:rsidR="005B7542" w:rsidRPr="00131863" w:rsidRDefault="005B7542" w:rsidP="005B7542">
      <w:pPr>
        <w:rPr>
          <w:rFonts w:ascii="Bookman Old Style" w:hAnsi="Bookman Old Style"/>
        </w:rPr>
      </w:pPr>
    </w:p>
    <w:p w:rsidR="005B7542" w:rsidRPr="00131863" w:rsidRDefault="005B7542" w:rsidP="005B7542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 xml:space="preserve">The meeting was called to order by Chair </w:t>
      </w:r>
      <w:r w:rsidR="00225B5C" w:rsidRPr="00131863">
        <w:rPr>
          <w:rFonts w:ascii="Bookman Old Style" w:hAnsi="Bookman Old Style"/>
        </w:rPr>
        <w:t>Wilson</w:t>
      </w:r>
      <w:r w:rsidRPr="00131863">
        <w:rPr>
          <w:rFonts w:ascii="Bookman Old Style" w:hAnsi="Bookman Old Style"/>
        </w:rPr>
        <w:t xml:space="preserve"> at 2:0</w:t>
      </w:r>
      <w:r w:rsidR="00DD76FD">
        <w:rPr>
          <w:rFonts w:ascii="Bookman Old Style" w:hAnsi="Bookman Old Style"/>
        </w:rPr>
        <w:t>3</w:t>
      </w:r>
      <w:r w:rsidRPr="00131863">
        <w:rPr>
          <w:rFonts w:ascii="Bookman Old Style" w:hAnsi="Bookman Old Style"/>
        </w:rPr>
        <w:t xml:space="preserve"> p.m. in TA #117</w:t>
      </w:r>
      <w:r w:rsidR="00FE628F">
        <w:rPr>
          <w:rFonts w:ascii="Bookman Old Style" w:hAnsi="Bookman Old Style"/>
        </w:rPr>
        <w:t>.</w:t>
      </w:r>
    </w:p>
    <w:p w:rsidR="005B7542" w:rsidRPr="00131863" w:rsidRDefault="005B7542" w:rsidP="005B7542">
      <w:pPr>
        <w:rPr>
          <w:rFonts w:ascii="Bookman Old Style" w:hAnsi="Bookman Old Style"/>
        </w:rPr>
      </w:pPr>
    </w:p>
    <w:p w:rsidR="0028686E" w:rsidRDefault="005B7542" w:rsidP="005B7542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1.</w:t>
      </w:r>
      <w:r w:rsidRPr="00131863">
        <w:rPr>
          <w:rFonts w:ascii="Bookman Old Style" w:hAnsi="Bookman Old Style"/>
        </w:rPr>
        <w:tab/>
        <w:t xml:space="preserve">Minutes. </w:t>
      </w:r>
      <w:r w:rsidRPr="00131863">
        <w:rPr>
          <w:rFonts w:ascii="Bookman Old Style" w:hAnsi="Bookman Old Style"/>
        </w:rPr>
        <w:tab/>
        <w:t xml:space="preserve">MSC to approve the </w:t>
      </w:r>
      <w:r w:rsidR="005651B1">
        <w:rPr>
          <w:rFonts w:ascii="Bookman Old Style" w:hAnsi="Bookman Old Style"/>
        </w:rPr>
        <w:t>m</w:t>
      </w:r>
      <w:r w:rsidR="00412D4A" w:rsidRPr="00131863">
        <w:rPr>
          <w:rFonts w:ascii="Bookman Old Style" w:hAnsi="Bookman Old Style"/>
        </w:rPr>
        <w:t>inutes</w:t>
      </w:r>
      <w:r w:rsidRPr="00131863">
        <w:rPr>
          <w:rFonts w:ascii="Bookman Old Style" w:hAnsi="Bookman Old Style"/>
        </w:rPr>
        <w:t xml:space="preserve"> </w:t>
      </w:r>
      <w:r w:rsidR="00910EA4" w:rsidRPr="00131863">
        <w:rPr>
          <w:rFonts w:ascii="Bookman Old Style" w:hAnsi="Bookman Old Style"/>
        </w:rPr>
        <w:t xml:space="preserve">of </w:t>
      </w:r>
      <w:r w:rsidR="002D7370">
        <w:rPr>
          <w:rFonts w:ascii="Bookman Old Style" w:hAnsi="Bookman Old Style"/>
        </w:rPr>
        <w:t>October 9</w:t>
      </w:r>
      <w:r w:rsidR="00940AAD">
        <w:rPr>
          <w:rFonts w:ascii="Bookman Old Style" w:hAnsi="Bookman Old Style"/>
        </w:rPr>
        <w:t>, 2012</w:t>
      </w:r>
      <w:r w:rsidR="0028686E">
        <w:rPr>
          <w:rFonts w:ascii="Bookman Old Style" w:hAnsi="Bookman Old Style"/>
        </w:rPr>
        <w:t xml:space="preserve"> with </w:t>
      </w:r>
    </w:p>
    <w:p w:rsidR="005B7542" w:rsidRPr="00131863" w:rsidRDefault="000B6796" w:rsidP="0028686E">
      <w:pPr>
        <w:ind w:left="1440" w:firstLine="72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several</w:t>
      </w:r>
      <w:proofErr w:type="gramEnd"/>
      <w:r w:rsidR="0028686E">
        <w:rPr>
          <w:rFonts w:ascii="Bookman Old Style" w:hAnsi="Bookman Old Style"/>
        </w:rPr>
        <w:t xml:space="preserve"> correction</w:t>
      </w:r>
      <w:r w:rsidR="005C0D38">
        <w:rPr>
          <w:rFonts w:ascii="Bookman Old Style" w:hAnsi="Bookman Old Style"/>
        </w:rPr>
        <w:t>s</w:t>
      </w:r>
      <w:r w:rsidR="00940AAD">
        <w:rPr>
          <w:rFonts w:ascii="Bookman Old Style" w:hAnsi="Bookman Old Style"/>
        </w:rPr>
        <w:t>.</w:t>
      </w:r>
    </w:p>
    <w:p w:rsidR="00412D4A" w:rsidRPr="00131863" w:rsidRDefault="00412D4A" w:rsidP="005B7542">
      <w:pPr>
        <w:rPr>
          <w:rFonts w:ascii="Bookman Old Style" w:hAnsi="Bookman Old Style"/>
        </w:rPr>
      </w:pPr>
    </w:p>
    <w:p w:rsidR="00412D4A" w:rsidRPr="00131863" w:rsidRDefault="00412D4A" w:rsidP="005B7542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2.</w:t>
      </w:r>
      <w:r w:rsidRPr="00131863">
        <w:rPr>
          <w:rFonts w:ascii="Bookman Old Style" w:hAnsi="Bookman Old Style"/>
        </w:rPr>
        <w:tab/>
        <w:t>Agenda.</w:t>
      </w:r>
      <w:r w:rsidRPr="00131863">
        <w:rPr>
          <w:rFonts w:ascii="Bookman Old Style" w:hAnsi="Bookman Old Style"/>
        </w:rPr>
        <w:tab/>
        <w:t xml:space="preserve">MSC to approve the </w:t>
      </w:r>
      <w:r w:rsidR="005651B1">
        <w:rPr>
          <w:rFonts w:ascii="Bookman Old Style" w:hAnsi="Bookman Old Style"/>
        </w:rPr>
        <w:t>a</w:t>
      </w:r>
      <w:r w:rsidRPr="00131863">
        <w:rPr>
          <w:rFonts w:ascii="Bookman Old Style" w:hAnsi="Bookman Old Style"/>
        </w:rPr>
        <w:t>genda as distributed.</w:t>
      </w:r>
    </w:p>
    <w:p w:rsidR="00412D4A" w:rsidRPr="00131863" w:rsidRDefault="00412D4A" w:rsidP="005B7542">
      <w:pPr>
        <w:rPr>
          <w:rFonts w:ascii="Bookman Old Style" w:hAnsi="Bookman Old Style"/>
        </w:rPr>
      </w:pPr>
    </w:p>
    <w:p w:rsidR="00412D4A" w:rsidRPr="00131863" w:rsidRDefault="00412D4A" w:rsidP="005B7542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3.</w:t>
      </w:r>
      <w:r w:rsidRPr="00131863">
        <w:rPr>
          <w:rFonts w:ascii="Bookman Old Style" w:hAnsi="Bookman Old Style"/>
        </w:rPr>
        <w:tab/>
        <w:t>Communications and Announcements.</w:t>
      </w:r>
    </w:p>
    <w:p w:rsidR="00D04C05" w:rsidRDefault="00D04C05" w:rsidP="005B7542">
      <w:pPr>
        <w:rPr>
          <w:rFonts w:ascii="Bookman Old Style" w:hAnsi="Bookman Old Style"/>
        </w:rPr>
      </w:pPr>
    </w:p>
    <w:p w:rsidR="0028686E" w:rsidRDefault="00B01742" w:rsidP="0028686E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Chair Wilson </w:t>
      </w:r>
      <w:r w:rsidR="000B6796">
        <w:rPr>
          <w:rFonts w:ascii="Bookman Old Style" w:hAnsi="Bookman Old Style"/>
        </w:rPr>
        <w:t xml:space="preserve">welcomed new Committee member </w:t>
      </w:r>
      <w:proofErr w:type="spellStart"/>
      <w:r w:rsidR="000B6796">
        <w:rPr>
          <w:rFonts w:ascii="Bookman Old Style" w:hAnsi="Bookman Old Style"/>
        </w:rPr>
        <w:t>Tere</w:t>
      </w:r>
      <w:proofErr w:type="spellEnd"/>
      <w:r w:rsidR="000B6796">
        <w:rPr>
          <w:rFonts w:ascii="Bookman Old Style" w:hAnsi="Bookman Old Style"/>
        </w:rPr>
        <w:t xml:space="preserve"> Lopez, who previously had served </w:t>
      </w:r>
      <w:r w:rsidR="000C61C4">
        <w:rPr>
          <w:rFonts w:ascii="Bookman Old Style" w:hAnsi="Bookman Old Style"/>
        </w:rPr>
        <w:t xml:space="preserve">as </w:t>
      </w:r>
      <w:r w:rsidR="000B6796">
        <w:rPr>
          <w:rFonts w:ascii="Bookman Old Style" w:hAnsi="Bookman Old Style"/>
        </w:rPr>
        <w:t>G</w:t>
      </w:r>
      <w:r w:rsidR="000C61C4">
        <w:rPr>
          <w:rFonts w:ascii="Bookman Old Style" w:hAnsi="Bookman Old Style"/>
        </w:rPr>
        <w:t xml:space="preserve">raduate Program Coordinator in History </w:t>
      </w:r>
      <w:r w:rsidR="000B6796">
        <w:rPr>
          <w:rFonts w:ascii="Bookman Old Style" w:hAnsi="Bookman Old Style"/>
        </w:rPr>
        <w:t>for 7 years.</w:t>
      </w:r>
    </w:p>
    <w:p w:rsidR="006D5043" w:rsidRDefault="006D5043" w:rsidP="006D5043">
      <w:pPr>
        <w:ind w:left="1080"/>
        <w:rPr>
          <w:rFonts w:ascii="Bookman Old Style" w:hAnsi="Bookman Old Style"/>
        </w:rPr>
      </w:pPr>
    </w:p>
    <w:p w:rsidR="00536E24" w:rsidRDefault="00536E24" w:rsidP="0028686E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Chair Wilson </w:t>
      </w:r>
      <w:r w:rsidR="000B6796">
        <w:rPr>
          <w:rFonts w:ascii="Bookman Old Style" w:hAnsi="Bookman Old Style"/>
        </w:rPr>
        <w:t xml:space="preserve">resubmitted the policy on Dual-Listed/Co-Scheduled Courses to the Senate Executive Committee. </w:t>
      </w:r>
    </w:p>
    <w:p w:rsidR="00536E24" w:rsidRDefault="00536E24" w:rsidP="00536E24">
      <w:pPr>
        <w:ind w:left="720"/>
        <w:rPr>
          <w:rFonts w:ascii="Bookman Old Style" w:hAnsi="Bookman Old Style"/>
        </w:rPr>
      </w:pPr>
    </w:p>
    <w:p w:rsidR="000C61C4" w:rsidRPr="000C61C4" w:rsidRDefault="00B01742" w:rsidP="0028686E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Dean </w:t>
      </w:r>
      <w:r w:rsidRPr="00875FEB">
        <w:rPr>
          <w:rFonts w:ascii="Bookman Old Style" w:hAnsi="Bookman Old Style"/>
        </w:rPr>
        <w:t>Brown-Welty</w:t>
      </w:r>
      <w:r>
        <w:rPr>
          <w:rFonts w:ascii="Bookman Old Style" w:hAnsi="Bookman Old Style"/>
        </w:rPr>
        <w:t xml:space="preserve"> communicated that </w:t>
      </w:r>
      <w:r w:rsidR="000C61C4">
        <w:rPr>
          <w:rFonts w:ascii="Bookman Old Style" w:hAnsi="Bookman Old Style"/>
        </w:rPr>
        <w:t>WASC had given the DPELFS program 12 commendations and 5 opportunities in the recent site visit.</w:t>
      </w:r>
    </w:p>
    <w:p w:rsidR="000C61C4" w:rsidRDefault="000C61C4" w:rsidP="000C61C4">
      <w:pPr>
        <w:ind w:left="720"/>
        <w:rPr>
          <w:rFonts w:ascii="Bookman Old Style" w:hAnsi="Bookman Old Style"/>
        </w:rPr>
      </w:pPr>
    </w:p>
    <w:p w:rsidR="00B01742" w:rsidRPr="000C61C4" w:rsidRDefault="000C61C4" w:rsidP="000C61C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C61C4">
        <w:rPr>
          <w:rFonts w:ascii="Bookman Old Style" w:hAnsi="Bookman Old Style"/>
        </w:rPr>
        <w:t>Dean Brown-Welty</w:t>
      </w:r>
      <w:r w:rsidR="007B0C41">
        <w:rPr>
          <w:rFonts w:ascii="Bookman Old Style" w:hAnsi="Bookman Old Style"/>
        </w:rPr>
        <w:t xml:space="preserve"> announced that she had met with AP&amp;P, which seemed supportive of the proposed changes to the Program Review policy. The Graduate Committee will sponsor Open Forums to get faculty input.</w:t>
      </w:r>
    </w:p>
    <w:p w:rsidR="00026C0C" w:rsidRDefault="00990CDD" w:rsidP="00B01742">
      <w:pPr>
        <w:ind w:left="720" w:right="720"/>
        <w:rPr>
          <w:rFonts w:ascii="Bookman Old Style" w:hAnsi="Bookman Old Style"/>
        </w:rPr>
      </w:pPr>
      <w:r w:rsidRPr="00990CDD">
        <w:rPr>
          <w:rFonts w:ascii="Bookman Old Style" w:hAnsi="Bookman Old Style"/>
        </w:rPr>
        <w:t xml:space="preserve"> </w:t>
      </w:r>
    </w:p>
    <w:p w:rsidR="00516AC3" w:rsidRDefault="00940AAD" w:rsidP="00940AAD">
      <w:pPr>
        <w:ind w:left="720" w:hanging="72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4. </w:t>
      </w:r>
      <w:r>
        <w:rPr>
          <w:rFonts w:ascii="Bookman Old Style" w:hAnsi="Bookman Old Style"/>
        </w:rPr>
        <w:tab/>
      </w:r>
      <w:r w:rsidR="007B0C41">
        <w:rPr>
          <w:rFonts w:ascii="Bookman Old Style" w:hAnsi="Bookman Old Style"/>
        </w:rPr>
        <w:t>Program Review: History</w:t>
      </w:r>
      <w:r w:rsidR="00516AC3" w:rsidRPr="00875FEB">
        <w:rPr>
          <w:rFonts w:ascii="Bookman Old Style" w:hAnsi="Bookman Old Style"/>
          <w:color w:val="000000"/>
        </w:rPr>
        <w:t xml:space="preserve"> </w:t>
      </w:r>
    </w:p>
    <w:p w:rsidR="00516AC3" w:rsidRDefault="00516AC3" w:rsidP="00940AAD">
      <w:pPr>
        <w:ind w:left="720" w:hanging="720"/>
        <w:rPr>
          <w:rFonts w:ascii="Bookman Old Style" w:hAnsi="Bookman Old Style"/>
          <w:color w:val="000000"/>
        </w:rPr>
      </w:pPr>
    </w:p>
    <w:p w:rsidR="00701258" w:rsidRDefault="00074C29" w:rsidP="00701258">
      <w:pPr>
        <w:ind w:left="720"/>
        <w:rPr>
          <w:rFonts w:ascii="Bookman Old Style" w:hAnsi="Bookman Old Style"/>
        </w:rPr>
      </w:pPr>
      <w:r w:rsidRPr="000C61C4">
        <w:rPr>
          <w:rFonts w:ascii="Bookman Old Style" w:hAnsi="Bookman Old Style"/>
        </w:rPr>
        <w:t>Dean Brown-Welty</w:t>
      </w:r>
      <w:r>
        <w:rPr>
          <w:rFonts w:ascii="Bookman Old Style" w:hAnsi="Bookman Old Style"/>
        </w:rPr>
        <w:t xml:space="preserve"> stated that the Program Review for History was well-written and well-received by reviewers. Graduate Program Chair</w:t>
      </w:r>
      <w:r w:rsidR="007D6DC1">
        <w:rPr>
          <w:rFonts w:ascii="Bookman Old Style" w:hAnsi="Bookman Old Style"/>
        </w:rPr>
        <w:t xml:space="preserve"> Brad </w:t>
      </w:r>
    </w:p>
    <w:p w:rsidR="00354932" w:rsidRDefault="00354932" w:rsidP="00701258">
      <w:pPr>
        <w:ind w:left="720"/>
        <w:rPr>
          <w:rFonts w:ascii="Bookman Old Style" w:hAnsi="Bookman Old Style"/>
        </w:rPr>
      </w:pPr>
    </w:p>
    <w:p w:rsidR="00354932" w:rsidRDefault="00354932" w:rsidP="00354932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University Graduate Committee </w:t>
      </w:r>
    </w:p>
    <w:p w:rsidR="00354932" w:rsidRDefault="00354932" w:rsidP="00354932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October 23, 2012</w:t>
      </w:r>
    </w:p>
    <w:p w:rsidR="00354932" w:rsidRDefault="00354932" w:rsidP="00354932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Page 2</w:t>
      </w:r>
    </w:p>
    <w:p w:rsidR="00354932" w:rsidRDefault="00354932" w:rsidP="00701258">
      <w:pPr>
        <w:ind w:left="720"/>
        <w:rPr>
          <w:rFonts w:ascii="Bookman Old Style" w:hAnsi="Bookman Old Style"/>
        </w:rPr>
      </w:pPr>
    </w:p>
    <w:p w:rsidR="00354932" w:rsidRDefault="00354932" w:rsidP="00701258">
      <w:pPr>
        <w:ind w:left="720"/>
        <w:rPr>
          <w:rFonts w:ascii="Bookman Old Style" w:hAnsi="Bookman Old Style"/>
        </w:rPr>
      </w:pPr>
    </w:p>
    <w:p w:rsidR="00354932" w:rsidRDefault="00354932" w:rsidP="00701258">
      <w:pPr>
        <w:ind w:left="720"/>
        <w:rPr>
          <w:rFonts w:ascii="Bookman Old Style" w:hAnsi="Bookman Old Style"/>
        </w:rPr>
      </w:pPr>
    </w:p>
    <w:p w:rsidR="00701258" w:rsidRDefault="007D6DC1" w:rsidP="0070125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Jones said that the program had 35-40 active students and that the current emphasis is on recruitment. He described </w:t>
      </w:r>
      <w:proofErr w:type="gramStart"/>
      <w:r>
        <w:rPr>
          <w:rFonts w:ascii="Bookman Old Style" w:hAnsi="Bookman Old Style"/>
        </w:rPr>
        <w:t>various recruitment</w:t>
      </w:r>
      <w:proofErr w:type="gramEnd"/>
      <w:r>
        <w:rPr>
          <w:rFonts w:ascii="Bookman Old Style" w:hAnsi="Bookman Old Style"/>
        </w:rPr>
        <w:t xml:space="preserve"> </w:t>
      </w:r>
    </w:p>
    <w:p w:rsidR="007D6DC1" w:rsidRDefault="007D6DC1" w:rsidP="00701258">
      <w:pPr>
        <w:ind w:left="72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efforts</w:t>
      </w:r>
      <w:proofErr w:type="gramEnd"/>
      <w:r>
        <w:rPr>
          <w:rFonts w:ascii="Bookman Old Style" w:hAnsi="Bookman Old Style"/>
        </w:rPr>
        <w:t>, including actively promoting the program among undergraduates and students in Phi Alpha Theta. He is working with the Single Subject credential advisor to encourage those students to pursue a master's degree in History (Teaching Option)</w:t>
      </w:r>
      <w:r w:rsidR="00AD6BBC">
        <w:rPr>
          <w:rFonts w:ascii="Bookman Old Style" w:hAnsi="Bookman Old Style"/>
        </w:rPr>
        <w:t>, as enrollment in that option is particularly low now without grant support</w:t>
      </w:r>
      <w:r>
        <w:rPr>
          <w:rFonts w:ascii="Bookman Old Style" w:hAnsi="Bookman Old Style"/>
        </w:rPr>
        <w:t xml:space="preserve">. </w:t>
      </w:r>
      <w:r w:rsidR="00AD6BBC">
        <w:rPr>
          <w:rFonts w:ascii="Bookman Old Style" w:hAnsi="Bookman Old Style"/>
        </w:rPr>
        <w:t>The</w:t>
      </w:r>
      <w:r>
        <w:rPr>
          <w:rFonts w:ascii="Bookman Old Style" w:hAnsi="Bookman Old Style"/>
        </w:rPr>
        <w:t xml:space="preserve"> program is considering ways to offer the master's program (Teaching Option) in conjunction with the teaching credential, although this combination would be challenging for the students.</w:t>
      </w:r>
    </w:p>
    <w:p w:rsidR="007D6DC1" w:rsidRDefault="007D6DC1" w:rsidP="006E26CF">
      <w:pPr>
        <w:ind w:left="720"/>
        <w:rPr>
          <w:rFonts w:ascii="Bookman Old Style" w:hAnsi="Bookman Old Style"/>
        </w:rPr>
      </w:pPr>
    </w:p>
    <w:p w:rsidR="00603F57" w:rsidRDefault="007D6DC1" w:rsidP="006E26CF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Chair Wilson noted that the graduation rate is low--only 3 in 2011. Brad then described how the program is restructuring History 200A and 200B (research methodology) to help support students in selecting a project or thesis topic and working with their advisor early in the program. </w:t>
      </w:r>
      <w:r w:rsidR="00603F57">
        <w:rPr>
          <w:rFonts w:ascii="Bookman Old Style" w:hAnsi="Bookman Old Style"/>
        </w:rPr>
        <w:t>Students will need to defend their project/thesis prospectus in front of a committee during History 200B. The program will also bring in successful graduates to talk with new students about their journey through the program.</w:t>
      </w:r>
    </w:p>
    <w:p w:rsidR="00603F57" w:rsidRDefault="00603F57" w:rsidP="006E26CF">
      <w:pPr>
        <w:ind w:left="720"/>
        <w:rPr>
          <w:rFonts w:ascii="Bookman Old Style" w:hAnsi="Bookman Old Style"/>
        </w:rPr>
      </w:pPr>
    </w:p>
    <w:p w:rsidR="00AD6BBC" w:rsidRDefault="00603F57" w:rsidP="006E26CF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Chair Wilson expre</w:t>
      </w:r>
      <w:bookmarkStart w:id="0" w:name="_GoBack"/>
      <w:bookmarkEnd w:id="0"/>
      <w:r>
        <w:rPr>
          <w:rFonts w:ascii="Bookman Old Style" w:hAnsi="Bookman Old Style"/>
        </w:rPr>
        <w:t>ssed concern that the program review didn't include S</w:t>
      </w:r>
      <w:r w:rsidR="00B02A1A">
        <w:rPr>
          <w:rFonts w:ascii="Bookman Old Style" w:hAnsi="Bookman Old Style"/>
        </w:rPr>
        <w:t xml:space="preserve">OAP data. Discussion </w:t>
      </w:r>
      <w:r>
        <w:rPr>
          <w:rFonts w:ascii="Bookman Old Style" w:hAnsi="Bookman Old Style"/>
        </w:rPr>
        <w:t>ensued about what types of measures may be included in the future and how other program faculty could support the effort</w:t>
      </w:r>
      <w:r w:rsidR="00AD6BBC">
        <w:rPr>
          <w:rFonts w:ascii="Bookman Old Style" w:hAnsi="Bookman Old Style"/>
        </w:rPr>
        <w:t xml:space="preserve"> by embedding assessments into their courses and evaluating learning outcomes with rubrics</w:t>
      </w:r>
      <w:r w:rsidR="00D82822">
        <w:rPr>
          <w:rFonts w:ascii="Bookman Old Style" w:hAnsi="Bookman Old Style"/>
        </w:rPr>
        <w:t>. Chair Wilson reco</w:t>
      </w:r>
      <w:r w:rsidR="00AD6BBC">
        <w:rPr>
          <w:rFonts w:ascii="Bookman Old Style" w:hAnsi="Bookman Old Style"/>
        </w:rPr>
        <w:t xml:space="preserve">mmended that the program collect data on at least two measures each year. She noted that the Provost </w:t>
      </w:r>
      <w:r w:rsidR="00E559DB">
        <w:rPr>
          <w:rFonts w:ascii="Bookman Old Style" w:hAnsi="Bookman Old Style"/>
        </w:rPr>
        <w:t xml:space="preserve">is unlikely to </w:t>
      </w:r>
      <w:r w:rsidR="00AD6BBC">
        <w:rPr>
          <w:rFonts w:ascii="Bookman Old Style" w:hAnsi="Bookman Old Style"/>
        </w:rPr>
        <w:t xml:space="preserve">approve an action plan until there </w:t>
      </w:r>
      <w:r w:rsidR="00E559DB">
        <w:rPr>
          <w:rFonts w:ascii="Bookman Old Style" w:hAnsi="Bookman Old Style"/>
        </w:rPr>
        <w:t>are</w:t>
      </w:r>
      <w:r w:rsidR="00AD6BBC">
        <w:rPr>
          <w:rFonts w:ascii="Bookman Old Style" w:hAnsi="Bookman Old Style"/>
        </w:rPr>
        <w:t xml:space="preserve"> data to show how the program is "closing the loop</w:t>
      </w:r>
      <w:r w:rsidR="00E559DB">
        <w:rPr>
          <w:rFonts w:ascii="Bookman Old Style" w:hAnsi="Bookman Old Style"/>
        </w:rPr>
        <w:t>.</w:t>
      </w:r>
      <w:r w:rsidR="00AD6BBC">
        <w:rPr>
          <w:rFonts w:ascii="Bookman Old Style" w:hAnsi="Bookman Old Style"/>
        </w:rPr>
        <w:t xml:space="preserve">" </w:t>
      </w:r>
    </w:p>
    <w:p w:rsidR="00AD6BBC" w:rsidRDefault="00AD6BBC" w:rsidP="006E26CF">
      <w:pPr>
        <w:ind w:left="720"/>
        <w:rPr>
          <w:rFonts w:ascii="Bookman Old Style" w:hAnsi="Bookman Old Style"/>
        </w:rPr>
      </w:pPr>
    </w:p>
    <w:p w:rsidR="00074C29" w:rsidRDefault="00E559DB" w:rsidP="006E26CF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Finally a</w:t>
      </w:r>
      <w:r w:rsidR="00AD6BBC">
        <w:rPr>
          <w:rFonts w:ascii="Bookman Old Style" w:hAnsi="Bookman Old Style"/>
        </w:rPr>
        <w:t xml:space="preserve"> new Public History initiative was described and discussed as the centerpiece of the department's 5-10-year plan.</w:t>
      </w:r>
    </w:p>
    <w:p w:rsidR="006E26CF" w:rsidRDefault="006E26CF" w:rsidP="006E26CF">
      <w:pPr>
        <w:ind w:left="720"/>
        <w:rPr>
          <w:rFonts w:ascii="Bookman Old Style" w:hAnsi="Bookman Old Style"/>
        </w:rPr>
      </w:pPr>
    </w:p>
    <w:p w:rsidR="009C34C6" w:rsidRDefault="0053744F" w:rsidP="00940AA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9C34C6">
        <w:rPr>
          <w:rFonts w:ascii="Bookman Old Style" w:hAnsi="Bookman Old Style"/>
        </w:rPr>
        <w:t xml:space="preserve">. </w:t>
      </w:r>
      <w:r w:rsidR="00990CDD">
        <w:rPr>
          <w:rFonts w:ascii="Bookman Old Style" w:hAnsi="Bookman Old Style"/>
        </w:rPr>
        <w:tab/>
      </w:r>
      <w:r w:rsidR="00DD76FD">
        <w:rPr>
          <w:rFonts w:ascii="Bookman Old Style" w:hAnsi="Bookman Old Style"/>
        </w:rPr>
        <w:t xml:space="preserve">MSC: to adjourn at </w:t>
      </w:r>
      <w:r w:rsidR="000B6796">
        <w:rPr>
          <w:rFonts w:ascii="Bookman Old Style" w:hAnsi="Bookman Old Style"/>
        </w:rPr>
        <w:t>3:00</w:t>
      </w:r>
      <w:r w:rsidR="009C34C6">
        <w:rPr>
          <w:rFonts w:ascii="Bookman Old Style" w:hAnsi="Bookman Old Style"/>
        </w:rPr>
        <w:t xml:space="preserve"> pm.</w:t>
      </w:r>
    </w:p>
    <w:p w:rsidR="00AF3CAB" w:rsidRDefault="00AF3CAB" w:rsidP="00940AAD">
      <w:pPr>
        <w:ind w:left="720" w:hanging="720"/>
        <w:rPr>
          <w:rFonts w:ascii="Bookman Old Style" w:hAnsi="Bookman Old Style"/>
        </w:rPr>
      </w:pPr>
    </w:p>
    <w:p w:rsidR="00354932" w:rsidRDefault="005E4644" w:rsidP="00990CDD">
      <w:pPr>
        <w:ind w:left="720"/>
        <w:rPr>
          <w:rFonts w:ascii="Bookman Old Style" w:hAnsi="Bookman Old Style"/>
          <w:szCs w:val="20"/>
        </w:rPr>
      </w:pPr>
      <w:r w:rsidRPr="00DB1A5C">
        <w:rPr>
          <w:rFonts w:ascii="Bookman Old Style" w:hAnsi="Bookman Old Style"/>
          <w:szCs w:val="20"/>
        </w:rPr>
        <w:t xml:space="preserve">The next scheduled meeting for the Graduate Committee is Tuesday, </w:t>
      </w:r>
      <w:r w:rsidR="00DD76FD">
        <w:rPr>
          <w:rFonts w:ascii="Bookman Old Style" w:hAnsi="Bookman Old Style"/>
          <w:szCs w:val="20"/>
        </w:rPr>
        <w:t>October</w:t>
      </w:r>
      <w:r w:rsidR="00990CDD">
        <w:rPr>
          <w:rFonts w:ascii="Bookman Old Style" w:hAnsi="Bookman Old Style"/>
          <w:szCs w:val="20"/>
        </w:rPr>
        <w:t xml:space="preserve"> </w:t>
      </w:r>
      <w:r w:rsidR="000B6796">
        <w:rPr>
          <w:rFonts w:ascii="Bookman Old Style" w:hAnsi="Bookman Old Style"/>
          <w:szCs w:val="20"/>
        </w:rPr>
        <w:t>30</w:t>
      </w:r>
      <w:r>
        <w:rPr>
          <w:rFonts w:ascii="Bookman Old Style" w:hAnsi="Bookman Old Style"/>
          <w:szCs w:val="20"/>
        </w:rPr>
        <w:t>, 2012</w:t>
      </w:r>
      <w:r w:rsidR="00990CDD">
        <w:rPr>
          <w:rFonts w:ascii="Bookman Old Style" w:hAnsi="Bookman Old Style"/>
          <w:szCs w:val="20"/>
        </w:rPr>
        <w:t xml:space="preserve"> at 2:00</w:t>
      </w:r>
      <w:r w:rsidR="00B01742">
        <w:rPr>
          <w:rFonts w:ascii="Bookman Old Style" w:hAnsi="Bookman Old Style"/>
          <w:szCs w:val="20"/>
        </w:rPr>
        <w:t xml:space="preserve"> </w:t>
      </w:r>
      <w:r w:rsidR="00990CDD">
        <w:rPr>
          <w:rFonts w:ascii="Bookman Old Style" w:hAnsi="Bookman Old Style"/>
          <w:szCs w:val="20"/>
        </w:rPr>
        <w:t>p.m.</w:t>
      </w:r>
      <w:r w:rsidRPr="00DB1A5C">
        <w:rPr>
          <w:rFonts w:ascii="Bookman Old Style" w:hAnsi="Bookman Old Style"/>
          <w:szCs w:val="20"/>
        </w:rPr>
        <w:t xml:space="preserve"> in TA 117.</w:t>
      </w:r>
    </w:p>
    <w:p w:rsidR="00354932" w:rsidRDefault="00354932" w:rsidP="00990CDD">
      <w:pPr>
        <w:ind w:left="720"/>
        <w:rPr>
          <w:rFonts w:ascii="Bookman Old Style" w:hAnsi="Bookman Old Style"/>
          <w:szCs w:val="20"/>
        </w:rPr>
      </w:pPr>
    </w:p>
    <w:p w:rsidR="00354932" w:rsidRDefault="00354932" w:rsidP="00990CDD">
      <w:pPr>
        <w:ind w:left="720"/>
        <w:rPr>
          <w:rFonts w:ascii="Bookman Old Style" w:hAnsi="Bookman Old Style"/>
          <w:szCs w:val="20"/>
        </w:rPr>
      </w:pPr>
    </w:p>
    <w:p w:rsidR="00354932" w:rsidRDefault="00354932" w:rsidP="00990CDD">
      <w:pPr>
        <w:ind w:left="720"/>
        <w:rPr>
          <w:rFonts w:ascii="Bookman Old Style" w:hAnsi="Bookman Old Style"/>
          <w:szCs w:val="20"/>
        </w:rPr>
      </w:pPr>
    </w:p>
    <w:p w:rsidR="00354932" w:rsidRDefault="00354932" w:rsidP="00990CDD">
      <w:pPr>
        <w:ind w:left="720"/>
        <w:rPr>
          <w:rFonts w:ascii="Bookman Old Style" w:hAnsi="Bookman Old Style"/>
          <w:szCs w:val="20"/>
        </w:rPr>
      </w:pPr>
    </w:p>
    <w:p w:rsidR="00354932" w:rsidRDefault="00354932" w:rsidP="00990CDD">
      <w:pPr>
        <w:ind w:left="720"/>
        <w:rPr>
          <w:rFonts w:ascii="Bookman Old Style" w:hAnsi="Bookman Old Style"/>
          <w:szCs w:val="20"/>
        </w:rPr>
      </w:pPr>
    </w:p>
    <w:p w:rsidR="00354932" w:rsidRDefault="00354932" w:rsidP="00354932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University Graduate Committee </w:t>
      </w:r>
    </w:p>
    <w:p w:rsidR="00354932" w:rsidRDefault="00354932" w:rsidP="00354932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October 23, 2012</w:t>
      </w:r>
    </w:p>
    <w:p w:rsidR="00354932" w:rsidRDefault="00CA4DDD" w:rsidP="00354932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Page 3</w:t>
      </w:r>
    </w:p>
    <w:p w:rsidR="00AF3CAB" w:rsidRDefault="005E4644" w:rsidP="00354932">
      <w:pPr>
        <w:ind w:left="720"/>
        <w:jc w:val="right"/>
        <w:rPr>
          <w:rFonts w:ascii="Bookman Old Style" w:hAnsi="Bookman Old Style"/>
        </w:rPr>
      </w:pPr>
      <w:r w:rsidRPr="00DB1A5C">
        <w:rPr>
          <w:rFonts w:ascii="Bookman Old Style" w:hAnsi="Bookman Old Style"/>
          <w:szCs w:val="20"/>
        </w:rPr>
        <w:br/>
      </w:r>
    </w:p>
    <w:p w:rsidR="00722790" w:rsidRDefault="00722790" w:rsidP="00722790">
      <w:pPr>
        <w:pStyle w:val="NoSpacing"/>
        <w:rPr>
          <w:rFonts w:ascii="Bookman Old Style" w:hAnsi="Bookman Old Style"/>
          <w:szCs w:val="20"/>
        </w:rPr>
      </w:pPr>
      <w:r w:rsidRPr="00DB1A5C">
        <w:rPr>
          <w:rFonts w:ascii="Bookman Old Style" w:hAnsi="Bookman Old Style"/>
          <w:szCs w:val="20"/>
        </w:rPr>
        <w:t>Agenda</w:t>
      </w:r>
      <w:r>
        <w:rPr>
          <w:rFonts w:ascii="Bookman Old Style" w:hAnsi="Bookman Old Style"/>
          <w:szCs w:val="20"/>
        </w:rPr>
        <w:t>:</w:t>
      </w:r>
    </w:p>
    <w:p w:rsidR="00722790" w:rsidRDefault="00722790" w:rsidP="00722790">
      <w:pPr>
        <w:pStyle w:val="NoSpacing"/>
        <w:ind w:left="720"/>
        <w:rPr>
          <w:rFonts w:ascii="Bookman Old Style" w:hAnsi="Bookman Old Style"/>
          <w:szCs w:val="20"/>
        </w:rPr>
      </w:pPr>
    </w:p>
    <w:p w:rsidR="00722790" w:rsidRPr="00722790" w:rsidRDefault="00722790" w:rsidP="007967F3">
      <w:pPr>
        <w:pStyle w:val="NoSpacing"/>
        <w:tabs>
          <w:tab w:val="left" w:pos="1080"/>
        </w:tabs>
        <w:ind w:left="720" w:hanging="720"/>
        <w:rPr>
          <w:rFonts w:ascii="Bookman Old Style" w:hAnsi="Bookman Old Style"/>
        </w:rPr>
      </w:pPr>
      <w:r w:rsidRPr="00722790">
        <w:rPr>
          <w:rFonts w:ascii="Bookman Old Style" w:hAnsi="Bookman Old Style"/>
        </w:rPr>
        <w:t>1.</w:t>
      </w:r>
      <w:r w:rsidRPr="00722790">
        <w:rPr>
          <w:rFonts w:ascii="Bookman Old Style" w:hAnsi="Bookman Old Style"/>
        </w:rPr>
        <w:tab/>
        <w:t xml:space="preserve">Approval of the Minutes </w:t>
      </w:r>
      <w:r w:rsidR="000B6796">
        <w:rPr>
          <w:rFonts w:ascii="Bookman Old Style" w:hAnsi="Bookman Old Style"/>
        </w:rPr>
        <w:t>of 10/23</w:t>
      </w:r>
      <w:r>
        <w:rPr>
          <w:rFonts w:ascii="Bookman Old Style" w:hAnsi="Bookman Old Style"/>
        </w:rPr>
        <w:t>/12</w:t>
      </w:r>
    </w:p>
    <w:p w:rsidR="00722790" w:rsidRPr="00722790" w:rsidRDefault="00074C29" w:rsidP="007967F3">
      <w:pPr>
        <w:pStyle w:val="NoSpacing"/>
        <w:tabs>
          <w:tab w:val="left" w:pos="1080"/>
        </w:tabs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Approval of the Agenda</w:t>
      </w:r>
    </w:p>
    <w:p w:rsidR="00722790" w:rsidRDefault="00722790" w:rsidP="007967F3">
      <w:pPr>
        <w:pStyle w:val="NoSpacing"/>
        <w:tabs>
          <w:tab w:val="left" w:pos="1080"/>
        </w:tabs>
        <w:ind w:left="720" w:hanging="720"/>
        <w:rPr>
          <w:rFonts w:ascii="Bookman Old Style" w:hAnsi="Bookman Old Style"/>
        </w:rPr>
      </w:pPr>
      <w:r w:rsidRPr="00722790">
        <w:rPr>
          <w:rFonts w:ascii="Bookman Old Style" w:hAnsi="Bookman Old Style"/>
        </w:rPr>
        <w:t>3.</w:t>
      </w:r>
      <w:r w:rsidRPr="00722790">
        <w:rPr>
          <w:rFonts w:ascii="Bookman Old Style" w:hAnsi="Bookman Old Style"/>
        </w:rPr>
        <w:tab/>
        <w:t>Communications and Announcements</w:t>
      </w:r>
    </w:p>
    <w:p w:rsidR="00E559DB" w:rsidRDefault="007967F3" w:rsidP="006573D0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4. </w:t>
      </w:r>
      <w:r>
        <w:rPr>
          <w:rFonts w:ascii="Bookman Old Style" w:hAnsi="Bookman Old Style"/>
          <w:color w:val="000000"/>
        </w:rPr>
        <w:tab/>
      </w:r>
      <w:r w:rsidR="000B6796">
        <w:rPr>
          <w:rFonts w:ascii="Bookman Old Style" w:hAnsi="Bookman Old Style"/>
          <w:color w:val="000000"/>
        </w:rPr>
        <w:t>Program Review:</w:t>
      </w:r>
      <w:r w:rsidR="00983DCF">
        <w:rPr>
          <w:rFonts w:ascii="Bookman Old Style" w:hAnsi="Bookman Old Style"/>
          <w:color w:val="000000"/>
        </w:rPr>
        <w:t xml:space="preserve"> MBA/EMBA (2:10</w:t>
      </w:r>
      <w:r w:rsidR="006573D0">
        <w:rPr>
          <w:rFonts w:ascii="Bookman Old Style" w:hAnsi="Bookman Old Style"/>
          <w:color w:val="000000"/>
        </w:rPr>
        <w:t>)</w:t>
      </w:r>
    </w:p>
    <w:p w:rsidR="006573D0" w:rsidRDefault="006573D0" w:rsidP="006573D0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5. </w:t>
      </w:r>
      <w:r>
        <w:rPr>
          <w:rFonts w:ascii="Bookman Old Style" w:hAnsi="Bookman Old Style"/>
          <w:color w:val="000000"/>
        </w:rPr>
        <w:tab/>
        <w:t xml:space="preserve">Professional Science Master's Degree in Water Resource </w:t>
      </w:r>
    </w:p>
    <w:p w:rsidR="00A97314" w:rsidRPr="00701258" w:rsidRDefault="006573D0" w:rsidP="00701258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ab/>
        <w:t>Management (2:40)</w:t>
      </w:r>
    </w:p>
    <w:sectPr w:rsidR="00A97314" w:rsidRPr="00701258" w:rsidSect="00701258">
      <w:headerReference w:type="default" r:id="rId8"/>
      <w:pgSz w:w="12240" w:h="15840"/>
      <w:pgMar w:top="1152" w:right="1440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82" w:rsidRDefault="007C1282" w:rsidP="006D5043">
      <w:r>
        <w:separator/>
      </w:r>
    </w:p>
  </w:endnote>
  <w:endnote w:type="continuationSeparator" w:id="0">
    <w:p w:rsidR="007C1282" w:rsidRDefault="007C1282" w:rsidP="006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82" w:rsidRDefault="007C1282" w:rsidP="006D5043">
      <w:r>
        <w:separator/>
      </w:r>
    </w:p>
  </w:footnote>
  <w:footnote w:type="continuationSeparator" w:id="0">
    <w:p w:rsidR="007C1282" w:rsidRDefault="007C1282" w:rsidP="006D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78" w:rsidRDefault="00EE5578">
    <w:pPr>
      <w:pStyle w:val="Header"/>
      <w:jc w:val="right"/>
    </w:pPr>
  </w:p>
  <w:p w:rsidR="00EE5578" w:rsidRDefault="00EE55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32FB"/>
    <w:multiLevelType w:val="hybridMultilevel"/>
    <w:tmpl w:val="0770BD0E"/>
    <w:lvl w:ilvl="0" w:tplc="5540E3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42"/>
    <w:rsid w:val="0002430C"/>
    <w:rsid w:val="00026C0C"/>
    <w:rsid w:val="000645B1"/>
    <w:rsid w:val="00074C29"/>
    <w:rsid w:val="000A4976"/>
    <w:rsid w:val="000B6796"/>
    <w:rsid w:val="000C306B"/>
    <w:rsid w:val="000C61C4"/>
    <w:rsid w:val="000F6004"/>
    <w:rsid w:val="00113923"/>
    <w:rsid w:val="00125C9C"/>
    <w:rsid w:val="00131863"/>
    <w:rsid w:val="00180296"/>
    <w:rsid w:val="001B6527"/>
    <w:rsid w:val="001E0D1F"/>
    <w:rsid w:val="001F6B12"/>
    <w:rsid w:val="001F7ED9"/>
    <w:rsid w:val="00225B5C"/>
    <w:rsid w:val="0023484D"/>
    <w:rsid w:val="0028686E"/>
    <w:rsid w:val="002C5275"/>
    <w:rsid w:val="002D7370"/>
    <w:rsid w:val="002F4DEF"/>
    <w:rsid w:val="00303F36"/>
    <w:rsid w:val="00333D9E"/>
    <w:rsid w:val="003503F5"/>
    <w:rsid w:val="00354932"/>
    <w:rsid w:val="0037049C"/>
    <w:rsid w:val="003842F4"/>
    <w:rsid w:val="003B73A6"/>
    <w:rsid w:val="004102B7"/>
    <w:rsid w:val="00412D4A"/>
    <w:rsid w:val="004535EA"/>
    <w:rsid w:val="004637BA"/>
    <w:rsid w:val="00482EAD"/>
    <w:rsid w:val="004D03F2"/>
    <w:rsid w:val="004D70B2"/>
    <w:rsid w:val="004E1B28"/>
    <w:rsid w:val="00515629"/>
    <w:rsid w:val="00516AC3"/>
    <w:rsid w:val="00534BC7"/>
    <w:rsid w:val="00536E24"/>
    <w:rsid w:val="0053744F"/>
    <w:rsid w:val="005475A5"/>
    <w:rsid w:val="005651B1"/>
    <w:rsid w:val="00570BBD"/>
    <w:rsid w:val="005A7C26"/>
    <w:rsid w:val="005B3589"/>
    <w:rsid w:val="005B7542"/>
    <w:rsid w:val="005C0D38"/>
    <w:rsid w:val="005E4644"/>
    <w:rsid w:val="00603F57"/>
    <w:rsid w:val="00613031"/>
    <w:rsid w:val="0061649F"/>
    <w:rsid w:val="006573D0"/>
    <w:rsid w:val="0066042F"/>
    <w:rsid w:val="00674DAA"/>
    <w:rsid w:val="0069762A"/>
    <w:rsid w:val="006A0E92"/>
    <w:rsid w:val="006D5043"/>
    <w:rsid w:val="006E26CF"/>
    <w:rsid w:val="006E488B"/>
    <w:rsid w:val="007004B7"/>
    <w:rsid w:val="00701258"/>
    <w:rsid w:val="00722790"/>
    <w:rsid w:val="0078157B"/>
    <w:rsid w:val="00785477"/>
    <w:rsid w:val="007967F3"/>
    <w:rsid w:val="007B0C41"/>
    <w:rsid w:val="007B6FCB"/>
    <w:rsid w:val="007B727A"/>
    <w:rsid w:val="007C1282"/>
    <w:rsid w:val="007D6DC1"/>
    <w:rsid w:val="007F6761"/>
    <w:rsid w:val="008029F6"/>
    <w:rsid w:val="008269E2"/>
    <w:rsid w:val="008335C0"/>
    <w:rsid w:val="00836203"/>
    <w:rsid w:val="00836FCB"/>
    <w:rsid w:val="0089485F"/>
    <w:rsid w:val="008975D0"/>
    <w:rsid w:val="008976B8"/>
    <w:rsid w:val="008A60FF"/>
    <w:rsid w:val="008A7A6C"/>
    <w:rsid w:val="008C76ED"/>
    <w:rsid w:val="00910EA4"/>
    <w:rsid w:val="009129C6"/>
    <w:rsid w:val="00924CA7"/>
    <w:rsid w:val="00940AAD"/>
    <w:rsid w:val="009744DE"/>
    <w:rsid w:val="00983DCF"/>
    <w:rsid w:val="009866CB"/>
    <w:rsid w:val="00990CDD"/>
    <w:rsid w:val="009C338E"/>
    <w:rsid w:val="009C34C6"/>
    <w:rsid w:val="009F13DB"/>
    <w:rsid w:val="009F3D22"/>
    <w:rsid w:val="00A97314"/>
    <w:rsid w:val="00AA6748"/>
    <w:rsid w:val="00AD3533"/>
    <w:rsid w:val="00AD6BBC"/>
    <w:rsid w:val="00AD7B55"/>
    <w:rsid w:val="00AE4018"/>
    <w:rsid w:val="00AF3CAB"/>
    <w:rsid w:val="00B01742"/>
    <w:rsid w:val="00B02A1A"/>
    <w:rsid w:val="00B67C90"/>
    <w:rsid w:val="00B746AF"/>
    <w:rsid w:val="00BB69A9"/>
    <w:rsid w:val="00BB7816"/>
    <w:rsid w:val="00C35EC0"/>
    <w:rsid w:val="00C3695E"/>
    <w:rsid w:val="00C74322"/>
    <w:rsid w:val="00CA4DDD"/>
    <w:rsid w:val="00D04C05"/>
    <w:rsid w:val="00D074BC"/>
    <w:rsid w:val="00D100E0"/>
    <w:rsid w:val="00D74C9E"/>
    <w:rsid w:val="00D82822"/>
    <w:rsid w:val="00DB2924"/>
    <w:rsid w:val="00DD76FD"/>
    <w:rsid w:val="00E14E87"/>
    <w:rsid w:val="00E30669"/>
    <w:rsid w:val="00E559DB"/>
    <w:rsid w:val="00E77ED8"/>
    <w:rsid w:val="00EE5578"/>
    <w:rsid w:val="00F11066"/>
    <w:rsid w:val="00F407D9"/>
    <w:rsid w:val="00FA3EF1"/>
    <w:rsid w:val="00FA4771"/>
    <w:rsid w:val="00FE571F"/>
    <w:rsid w:val="00FE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1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669"/>
    <w:rPr>
      <w:rFonts w:eastAsia="MS Mincho"/>
    </w:rPr>
  </w:style>
  <w:style w:type="paragraph" w:styleId="NormalWeb">
    <w:name w:val="Normal (Web)"/>
    <w:basedOn w:val="Normal"/>
    <w:uiPriority w:val="99"/>
    <w:unhideWhenUsed/>
    <w:rsid w:val="007967F3"/>
    <w:rPr>
      <w:rFonts w:eastAsia="Calibri"/>
    </w:rPr>
  </w:style>
  <w:style w:type="paragraph" w:styleId="Header">
    <w:name w:val="header"/>
    <w:basedOn w:val="Normal"/>
    <w:link w:val="HeaderChar"/>
    <w:uiPriority w:val="99"/>
    <w:rsid w:val="006D50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5043"/>
    <w:rPr>
      <w:sz w:val="24"/>
      <w:szCs w:val="24"/>
    </w:rPr>
  </w:style>
  <w:style w:type="paragraph" w:styleId="Footer">
    <w:name w:val="footer"/>
    <w:basedOn w:val="Normal"/>
    <w:link w:val="FooterChar"/>
    <w:rsid w:val="006D50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D5043"/>
    <w:rPr>
      <w:sz w:val="24"/>
      <w:szCs w:val="24"/>
    </w:rPr>
  </w:style>
  <w:style w:type="paragraph" w:styleId="BalloonText">
    <w:name w:val="Balloon Text"/>
    <w:basedOn w:val="Normal"/>
    <w:link w:val="BalloonTextChar"/>
    <w:rsid w:val="006E26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26C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0C6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1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669"/>
    <w:rPr>
      <w:rFonts w:eastAsia="MS Mincho"/>
    </w:rPr>
  </w:style>
  <w:style w:type="paragraph" w:styleId="NormalWeb">
    <w:name w:val="Normal (Web)"/>
    <w:basedOn w:val="Normal"/>
    <w:uiPriority w:val="99"/>
    <w:unhideWhenUsed/>
    <w:rsid w:val="007967F3"/>
    <w:rPr>
      <w:rFonts w:eastAsia="Calibri"/>
    </w:rPr>
  </w:style>
  <w:style w:type="paragraph" w:styleId="Header">
    <w:name w:val="header"/>
    <w:basedOn w:val="Normal"/>
    <w:link w:val="HeaderChar"/>
    <w:uiPriority w:val="99"/>
    <w:rsid w:val="006D50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5043"/>
    <w:rPr>
      <w:sz w:val="24"/>
      <w:szCs w:val="24"/>
    </w:rPr>
  </w:style>
  <w:style w:type="paragraph" w:styleId="Footer">
    <w:name w:val="footer"/>
    <w:basedOn w:val="Normal"/>
    <w:link w:val="FooterChar"/>
    <w:rsid w:val="006D50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D5043"/>
    <w:rPr>
      <w:sz w:val="24"/>
      <w:szCs w:val="24"/>
    </w:rPr>
  </w:style>
  <w:style w:type="paragraph" w:styleId="BalloonText">
    <w:name w:val="Balloon Text"/>
    <w:basedOn w:val="Normal"/>
    <w:link w:val="BalloonTextChar"/>
    <w:rsid w:val="006E26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26C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0C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GRADUATE COMMITTEE</vt:lpstr>
    </vt:vector>
  </TitlesOfParts>
  <Company>ncwc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GRADUATE COMMITTEE</dc:title>
  <dc:creator>mstevens</dc:creator>
  <cp:lastModifiedBy>Venita Baker</cp:lastModifiedBy>
  <cp:revision>4</cp:revision>
  <cp:lastPrinted>2012-10-09T07:36:00Z</cp:lastPrinted>
  <dcterms:created xsi:type="dcterms:W3CDTF">2012-10-29T20:35:00Z</dcterms:created>
  <dcterms:modified xsi:type="dcterms:W3CDTF">2012-10-30T15:15:00Z</dcterms:modified>
</cp:coreProperties>
</file>