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D0" w:rsidRPr="008A1C45" w:rsidRDefault="00B446D0" w:rsidP="00B446D0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MINUTES, GRADUATE CURRICULUM SUBCOMMITTEE</w:t>
      </w:r>
    </w:p>
    <w:p w:rsidR="00B446D0" w:rsidRPr="008A1C45" w:rsidRDefault="00B446D0" w:rsidP="00B446D0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CALIFORNIA STATE UNIVERSITY, FRESNO</w:t>
      </w:r>
    </w:p>
    <w:p w:rsidR="00B446D0" w:rsidRPr="008A1C45" w:rsidRDefault="00B446D0" w:rsidP="00B446D0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5241 N. Maple, M/S TA 43</w:t>
      </w:r>
    </w:p>
    <w:p w:rsidR="00B446D0" w:rsidRPr="008A1C45" w:rsidRDefault="00B446D0" w:rsidP="00B446D0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Fresno, California 93740-8027</w:t>
      </w:r>
    </w:p>
    <w:p w:rsidR="00B446D0" w:rsidRPr="008A1C45" w:rsidRDefault="00B446D0" w:rsidP="00B446D0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 xml:space="preserve">Office of the Academic Senate </w:t>
      </w:r>
    </w:p>
    <w:p w:rsidR="00B446D0" w:rsidRDefault="00B446D0" w:rsidP="00B446D0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Ext. 8-2743</w:t>
      </w:r>
    </w:p>
    <w:p w:rsidR="00B446D0" w:rsidRPr="00AE0A73" w:rsidRDefault="00B446D0" w:rsidP="00FA7D20">
      <w:pPr>
        <w:jc w:val="both"/>
        <w:rPr>
          <w:rFonts w:ascii="Bookman Old Style" w:hAnsi="Bookman Old Style"/>
          <w:b/>
        </w:rPr>
      </w:pPr>
    </w:p>
    <w:p w:rsidR="00FA7D20" w:rsidRPr="00B446D0" w:rsidRDefault="00FA7D20" w:rsidP="00FA7D20">
      <w:pPr>
        <w:jc w:val="both"/>
        <w:rPr>
          <w:rFonts w:ascii="Bookman Old Style" w:hAnsi="Bookman Old Style"/>
        </w:rPr>
      </w:pPr>
      <w:r w:rsidRPr="00B446D0">
        <w:rPr>
          <w:rFonts w:ascii="Bookman Old Style" w:hAnsi="Bookman Old Style"/>
        </w:rPr>
        <w:t>November 12, 2013</w:t>
      </w:r>
    </w:p>
    <w:p w:rsidR="00FA7D20" w:rsidRPr="00AE0A73" w:rsidRDefault="00FA7D20" w:rsidP="00FA7D20">
      <w:pPr>
        <w:jc w:val="both"/>
        <w:rPr>
          <w:rFonts w:ascii="Bookman Old Style" w:hAnsi="Bookman Old Style"/>
          <w:b/>
        </w:rPr>
      </w:pPr>
    </w:p>
    <w:p w:rsidR="00FA7D20" w:rsidRPr="00B446D0" w:rsidRDefault="00B446D0" w:rsidP="00771F6A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Members Present: </w:t>
      </w:r>
      <w:r w:rsidR="00771F6A">
        <w:rPr>
          <w:rFonts w:ascii="Bookman Old Style" w:hAnsi="Bookman Old Style"/>
        </w:rPr>
        <w:tab/>
      </w:r>
      <w:r w:rsidR="00FA7D20" w:rsidRPr="00B446D0">
        <w:rPr>
          <w:rFonts w:ascii="Bookman Old Style" w:hAnsi="Bookman Old Style"/>
        </w:rPr>
        <w:t xml:space="preserve">Steve Hart, Kurt Cline, Mary </w:t>
      </w:r>
      <w:proofErr w:type="spellStart"/>
      <w:r w:rsidR="00FA7D20" w:rsidRPr="00B446D0">
        <w:rPr>
          <w:rFonts w:ascii="Bookman Old Style" w:hAnsi="Bookman Old Style"/>
        </w:rPr>
        <w:t>Barakzai</w:t>
      </w:r>
      <w:proofErr w:type="spellEnd"/>
      <w:r w:rsidR="00FA7D20" w:rsidRPr="00B446D0">
        <w:rPr>
          <w:rFonts w:ascii="Bookman Old Style" w:hAnsi="Bookman Old Style"/>
        </w:rPr>
        <w:t xml:space="preserve">, Keith Johnson, Kurt Cline, Luke Wang, </w:t>
      </w:r>
      <w:proofErr w:type="gramStart"/>
      <w:r w:rsidR="00FA7D20" w:rsidRPr="00B446D0">
        <w:rPr>
          <w:rFonts w:ascii="Bookman Old Style" w:hAnsi="Bookman Old Style"/>
        </w:rPr>
        <w:t>Sandra</w:t>
      </w:r>
      <w:proofErr w:type="gramEnd"/>
      <w:r w:rsidR="00FA7D20" w:rsidRPr="00B446D0">
        <w:rPr>
          <w:rFonts w:ascii="Bookman Old Style" w:hAnsi="Bookman Old Style"/>
        </w:rPr>
        <w:t xml:space="preserve"> Witte (non-voting)</w:t>
      </w:r>
    </w:p>
    <w:p w:rsidR="00FA7D20" w:rsidRPr="00B446D0" w:rsidRDefault="00FA7D20" w:rsidP="00FA7D20">
      <w:pPr>
        <w:rPr>
          <w:rFonts w:ascii="Bookman Old Style" w:hAnsi="Bookman Old Style"/>
        </w:rPr>
      </w:pPr>
    </w:p>
    <w:p w:rsidR="00FA7D20" w:rsidRPr="00B446D0" w:rsidRDefault="00FA7D20" w:rsidP="00FA7D20">
      <w:pPr>
        <w:rPr>
          <w:rFonts w:ascii="Bookman Old Style" w:hAnsi="Bookman Old Style"/>
        </w:rPr>
      </w:pPr>
      <w:r w:rsidRPr="00B446D0">
        <w:rPr>
          <w:rFonts w:ascii="Bookman Old Style" w:hAnsi="Bookman Old Style"/>
        </w:rPr>
        <w:t>Meeting called to order by Chair Steven Hart at 11:00 a.m.</w:t>
      </w:r>
    </w:p>
    <w:p w:rsidR="00FA7D20" w:rsidRPr="00AE0A73" w:rsidRDefault="00FA7D20" w:rsidP="00FA7D20">
      <w:pPr>
        <w:jc w:val="center"/>
        <w:rPr>
          <w:rFonts w:ascii="Bookman Old Style" w:hAnsi="Bookman Old Style"/>
          <w:b/>
        </w:rPr>
      </w:pPr>
    </w:p>
    <w:p w:rsidR="00FA7D20" w:rsidRPr="00AE0A73" w:rsidRDefault="00FA7D20" w:rsidP="00B446D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 xml:space="preserve">1. </w:t>
      </w:r>
      <w:r w:rsidRPr="00AE0A73">
        <w:rPr>
          <w:rFonts w:ascii="Bookman Old Style" w:hAnsi="Bookman Old Style"/>
        </w:rPr>
        <w:tab/>
        <w:t>Approval of the Minutes of 10/29/13</w:t>
      </w:r>
    </w:p>
    <w:p w:rsidR="00FA7D20" w:rsidRPr="00AE0A73" w:rsidRDefault="00FA7D20" w:rsidP="00B446D0">
      <w:pPr>
        <w:rPr>
          <w:rFonts w:ascii="Bookman Old Style" w:hAnsi="Bookman Old Style"/>
        </w:rPr>
      </w:pPr>
    </w:p>
    <w:p w:rsidR="00FA7D20" w:rsidRPr="00AE0A73" w:rsidRDefault="00FA7D20" w:rsidP="00B446D0">
      <w:pPr>
        <w:ind w:firstLine="720"/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>MSC to approve</w:t>
      </w:r>
    </w:p>
    <w:p w:rsidR="00FA7D20" w:rsidRPr="00AE0A73" w:rsidRDefault="00FA7D20" w:rsidP="00B446D0">
      <w:pPr>
        <w:rPr>
          <w:rFonts w:ascii="Bookman Old Style" w:hAnsi="Bookman Old Style"/>
        </w:rPr>
      </w:pPr>
    </w:p>
    <w:p w:rsidR="00FA7D20" w:rsidRPr="00AE0A73" w:rsidRDefault="00FA7D20" w:rsidP="00B446D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>2.</w:t>
      </w:r>
      <w:r w:rsidRPr="00AE0A73">
        <w:rPr>
          <w:rFonts w:ascii="Bookman Old Style" w:hAnsi="Bookman Old Style"/>
        </w:rPr>
        <w:tab/>
        <w:t>Approval of the Agenda</w:t>
      </w:r>
    </w:p>
    <w:p w:rsidR="00FA7D20" w:rsidRPr="00AE0A73" w:rsidRDefault="00FA7D20" w:rsidP="00B446D0">
      <w:pPr>
        <w:rPr>
          <w:rFonts w:ascii="Bookman Old Style" w:hAnsi="Bookman Old Style"/>
        </w:rPr>
      </w:pPr>
    </w:p>
    <w:p w:rsidR="00FA7D20" w:rsidRPr="00AE0A73" w:rsidRDefault="00FA7D20" w:rsidP="00B446D0">
      <w:pPr>
        <w:ind w:firstLine="720"/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>MSC to approve</w:t>
      </w:r>
    </w:p>
    <w:p w:rsidR="00FA7D20" w:rsidRPr="00AE0A73" w:rsidRDefault="00FA7D20" w:rsidP="00B446D0">
      <w:pPr>
        <w:rPr>
          <w:rFonts w:ascii="Bookman Old Style" w:hAnsi="Bookman Old Style"/>
        </w:rPr>
      </w:pPr>
    </w:p>
    <w:p w:rsidR="00FA7D20" w:rsidRPr="00AE0A73" w:rsidRDefault="00FA7D20" w:rsidP="00B446D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 xml:space="preserve">3. </w:t>
      </w:r>
      <w:r w:rsidRPr="00AE0A73">
        <w:rPr>
          <w:rFonts w:ascii="Bookman Old Style" w:hAnsi="Bookman Old Style"/>
        </w:rPr>
        <w:tab/>
        <w:t>Communications and Announcements</w:t>
      </w:r>
    </w:p>
    <w:p w:rsidR="00FA7D20" w:rsidRPr="00AE0A73" w:rsidRDefault="00FA7D20" w:rsidP="00B446D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ab/>
      </w:r>
    </w:p>
    <w:p w:rsidR="00FA7D20" w:rsidRPr="00AE0A73" w:rsidRDefault="00FA7D20" w:rsidP="00B446D0">
      <w:pPr>
        <w:ind w:firstLine="720"/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>None</w:t>
      </w:r>
    </w:p>
    <w:p w:rsidR="00FA7D20" w:rsidRPr="00AE0A73" w:rsidRDefault="00FA7D20" w:rsidP="00B446D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ab/>
      </w:r>
    </w:p>
    <w:p w:rsidR="00FA7D20" w:rsidRPr="00AE0A73" w:rsidRDefault="00FA7D20" w:rsidP="00B446D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>4.</w:t>
      </w:r>
      <w:r w:rsidRPr="00AE0A73">
        <w:rPr>
          <w:rFonts w:ascii="Bookman Old Style" w:hAnsi="Bookman Old Style"/>
        </w:rPr>
        <w:tab/>
        <w:t>Old Business</w:t>
      </w:r>
    </w:p>
    <w:p w:rsidR="00FA7D20" w:rsidRPr="00AE0A73" w:rsidRDefault="00FA7D20" w:rsidP="00B446D0">
      <w:pPr>
        <w:ind w:firstLine="720"/>
        <w:rPr>
          <w:rFonts w:ascii="Bookman Old Style" w:hAnsi="Bookman Old Style"/>
        </w:rPr>
      </w:pPr>
    </w:p>
    <w:p w:rsidR="00FA7D20" w:rsidRPr="00AE0A73" w:rsidRDefault="00FA7D20" w:rsidP="00B446D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ab/>
        <w:t>None</w:t>
      </w:r>
    </w:p>
    <w:p w:rsidR="00FA7D20" w:rsidRPr="00AE0A73" w:rsidRDefault="00FA7D20" w:rsidP="00B446D0">
      <w:pPr>
        <w:rPr>
          <w:rFonts w:ascii="Bookman Old Style" w:hAnsi="Bookman Old Style"/>
          <w:b/>
        </w:rPr>
      </w:pPr>
    </w:p>
    <w:p w:rsidR="00FA7D20" w:rsidRPr="00AE0A73" w:rsidRDefault="00FA7D20" w:rsidP="00B446D0">
      <w:pPr>
        <w:rPr>
          <w:rFonts w:ascii="Bookman Old Style" w:hAnsi="Bookman Old Style"/>
          <w:i/>
        </w:rPr>
      </w:pPr>
      <w:r w:rsidRPr="00AE0A73">
        <w:rPr>
          <w:rFonts w:ascii="Bookman Old Style" w:hAnsi="Bookman Old Style"/>
          <w:b/>
        </w:rPr>
        <w:tab/>
      </w:r>
      <w:r w:rsidRPr="00AE0A73">
        <w:rPr>
          <w:rFonts w:ascii="Bookman Old Style" w:hAnsi="Bookman Old Style"/>
          <w:i/>
        </w:rPr>
        <w:t>MSC to approve</w:t>
      </w:r>
    </w:p>
    <w:p w:rsidR="00FA7D20" w:rsidRPr="00AE0A73" w:rsidRDefault="00FA7D20" w:rsidP="00B446D0">
      <w:pPr>
        <w:rPr>
          <w:rFonts w:ascii="Bookman Old Style" w:hAnsi="Bookman Old Style"/>
        </w:rPr>
      </w:pPr>
    </w:p>
    <w:p w:rsidR="00FA7D20" w:rsidRPr="00AE0A73" w:rsidRDefault="00FA7D20" w:rsidP="00B446D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>5.</w:t>
      </w:r>
      <w:r w:rsidRPr="00AE0A73">
        <w:rPr>
          <w:rFonts w:ascii="Bookman Old Style" w:hAnsi="Bookman Old Style"/>
        </w:rPr>
        <w:tab/>
        <w:t>New Business</w:t>
      </w:r>
    </w:p>
    <w:p w:rsidR="00FA7D20" w:rsidRPr="00AE0A73" w:rsidRDefault="00FA7D20" w:rsidP="00B446D0">
      <w:pPr>
        <w:rPr>
          <w:rFonts w:ascii="Bookman Old Style" w:hAnsi="Bookman Old Style"/>
        </w:rPr>
      </w:pPr>
    </w:p>
    <w:p w:rsidR="00FA7D20" w:rsidRPr="00AE0A73" w:rsidRDefault="00FA7D20" w:rsidP="00B446D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ab/>
      </w:r>
      <w:r w:rsidRPr="00AE0A73">
        <w:rPr>
          <w:rFonts w:ascii="Bookman Old Style" w:hAnsi="Bookman Old Style"/>
          <w:b/>
        </w:rPr>
        <w:t>APM 207 Policy on Dual-listed, Co-Scheduled Courses</w:t>
      </w:r>
    </w:p>
    <w:p w:rsidR="00FA7D20" w:rsidRPr="00AE0A73" w:rsidRDefault="00FA7D20" w:rsidP="00B446D0">
      <w:pPr>
        <w:rPr>
          <w:rFonts w:ascii="Bookman Old Style" w:hAnsi="Bookman Old Style"/>
          <w:i/>
        </w:rPr>
      </w:pPr>
      <w:r w:rsidRPr="00AE0A73">
        <w:rPr>
          <w:rFonts w:ascii="Bookman Old Style" w:hAnsi="Bookman Old Style"/>
        </w:rPr>
        <w:tab/>
      </w:r>
    </w:p>
    <w:p w:rsidR="00FA7D20" w:rsidRPr="00AE0A73" w:rsidRDefault="00FA7D20" w:rsidP="00B446D0">
      <w:pPr>
        <w:ind w:left="720"/>
        <w:rPr>
          <w:rFonts w:ascii="Bookman Old Style" w:hAnsi="Bookman Old Style"/>
          <w:i/>
        </w:rPr>
      </w:pPr>
      <w:r w:rsidRPr="00AE0A73">
        <w:rPr>
          <w:rFonts w:ascii="Bookman Old Style" w:hAnsi="Bookman Old Style"/>
          <w:i/>
        </w:rPr>
        <w:t xml:space="preserve">Discussed by committee; policy already approved by university Graduate Committee and scheduled to be implemented in </w:t>
      </w:r>
      <w:proofErr w:type="gramStart"/>
      <w:r w:rsidRPr="00AE0A73">
        <w:rPr>
          <w:rFonts w:ascii="Bookman Old Style" w:hAnsi="Bookman Old Style"/>
          <w:i/>
        </w:rPr>
        <w:t>Spring</w:t>
      </w:r>
      <w:proofErr w:type="gramEnd"/>
      <w:r w:rsidRPr="00AE0A73">
        <w:rPr>
          <w:rFonts w:ascii="Bookman Old Style" w:hAnsi="Bookman Old Style"/>
          <w:i/>
        </w:rPr>
        <w:t xml:space="preserve"> 2014.   </w:t>
      </w:r>
    </w:p>
    <w:p w:rsidR="00FA7D20" w:rsidRPr="00AE0A73" w:rsidRDefault="00FA7D20" w:rsidP="00B446D0">
      <w:pPr>
        <w:rPr>
          <w:rFonts w:ascii="Bookman Old Style" w:hAnsi="Bookman Old Style"/>
        </w:rPr>
      </w:pPr>
    </w:p>
    <w:p w:rsidR="00FA7D20" w:rsidRPr="00AE0A73" w:rsidRDefault="00FA7D20" w:rsidP="00B446D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ab/>
        <w:t>Concerns of the committee:</w:t>
      </w:r>
    </w:p>
    <w:p w:rsidR="00FA7D20" w:rsidRPr="00AE0A73" w:rsidRDefault="00FA7D20" w:rsidP="00B446D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ab/>
      </w:r>
    </w:p>
    <w:p w:rsidR="00FA7D20" w:rsidRPr="00771F6A" w:rsidRDefault="00FA7D20" w:rsidP="00B446D0">
      <w:pPr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AE0A73">
        <w:rPr>
          <w:rFonts w:ascii="Bookman Old Style" w:hAnsi="Bookman Old Style"/>
          <w:i/>
        </w:rPr>
        <w:t xml:space="preserve">On the surface it doesn’t make sense to have students re-take what is essentially the same class, only with a term paper in the 200-level version of the course after they’ve already taken the undergrad version of the class.  </w:t>
      </w:r>
    </w:p>
    <w:p w:rsidR="00771F6A" w:rsidRDefault="00771F6A" w:rsidP="00771F6A">
      <w:pPr>
        <w:rPr>
          <w:rFonts w:ascii="Bookman Old Style" w:hAnsi="Bookman Old Style"/>
          <w:i/>
        </w:rPr>
      </w:pPr>
    </w:p>
    <w:p w:rsidR="00771F6A" w:rsidRDefault="00771F6A" w:rsidP="00771F6A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Graduate Curriculum Subcommittee</w:t>
      </w:r>
    </w:p>
    <w:p w:rsidR="00771F6A" w:rsidRDefault="00771F6A" w:rsidP="00771F6A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November 12, 2013</w:t>
      </w:r>
    </w:p>
    <w:p w:rsidR="00771F6A" w:rsidRPr="00771F6A" w:rsidRDefault="00771F6A" w:rsidP="00771F6A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  <w:bookmarkStart w:id="0" w:name="_GoBack"/>
      <w:bookmarkEnd w:id="0"/>
    </w:p>
    <w:p w:rsidR="00771F6A" w:rsidRDefault="00771F6A" w:rsidP="00771F6A">
      <w:pPr>
        <w:rPr>
          <w:rFonts w:ascii="Bookman Old Style" w:hAnsi="Bookman Old Style"/>
          <w:i/>
        </w:rPr>
      </w:pPr>
    </w:p>
    <w:p w:rsidR="00771F6A" w:rsidRDefault="00771F6A" w:rsidP="00771F6A">
      <w:pPr>
        <w:rPr>
          <w:rFonts w:ascii="Bookman Old Style" w:hAnsi="Bookman Old Style"/>
          <w:i/>
        </w:rPr>
      </w:pPr>
    </w:p>
    <w:p w:rsidR="00771F6A" w:rsidRPr="00771F6A" w:rsidRDefault="00771F6A" w:rsidP="00771F6A">
      <w:pPr>
        <w:rPr>
          <w:rFonts w:ascii="Bookman Old Style" w:hAnsi="Bookman Old Style"/>
        </w:rPr>
      </w:pPr>
    </w:p>
    <w:p w:rsidR="00FA7D20" w:rsidRPr="00AE0A73" w:rsidRDefault="00FA7D20" w:rsidP="00B446D0">
      <w:pPr>
        <w:numPr>
          <w:ilvl w:val="0"/>
          <w:numId w:val="1"/>
        </w:numPr>
        <w:ind w:left="720" w:hanging="720"/>
        <w:rPr>
          <w:rFonts w:ascii="Bookman Old Style" w:hAnsi="Bookman Old Style"/>
          <w:i/>
        </w:rPr>
      </w:pPr>
      <w:r w:rsidRPr="00AE0A73">
        <w:rPr>
          <w:rFonts w:ascii="Bookman Old Style" w:hAnsi="Bookman Old Style"/>
          <w:i/>
        </w:rPr>
        <w:t>Will cross-listing result in dilution of material or reduction in standards and/or difficulty level of the graduate course if course is aimed equally at undergraduate students?</w:t>
      </w:r>
    </w:p>
    <w:p w:rsidR="00FA7D20" w:rsidRPr="00AE0A73" w:rsidRDefault="00FA7D20" w:rsidP="00B446D0">
      <w:pPr>
        <w:rPr>
          <w:rFonts w:ascii="Bookman Old Style" w:hAnsi="Bookman Old Style"/>
          <w:i/>
        </w:rPr>
      </w:pPr>
    </w:p>
    <w:p w:rsidR="00FA7D20" w:rsidRPr="00AE0A73" w:rsidRDefault="00FA7D20" w:rsidP="00B446D0">
      <w:pPr>
        <w:rPr>
          <w:rFonts w:ascii="Bookman Old Style" w:hAnsi="Bookman Old Style"/>
          <w:i/>
        </w:rPr>
      </w:pPr>
    </w:p>
    <w:p w:rsidR="00FA7D20" w:rsidRPr="00AE0A73" w:rsidRDefault="00FA7D20" w:rsidP="00B446D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>When the committee reviews proposals for cross-listed courses, it will look for the following:</w:t>
      </w:r>
    </w:p>
    <w:p w:rsidR="00FA7D20" w:rsidRPr="00AE0A73" w:rsidRDefault="00FA7D20" w:rsidP="00B446D0">
      <w:pPr>
        <w:rPr>
          <w:rFonts w:ascii="Bookman Old Style" w:hAnsi="Bookman Old Style"/>
        </w:rPr>
      </w:pPr>
    </w:p>
    <w:p w:rsidR="00FA7D20" w:rsidRPr="00B446D0" w:rsidRDefault="00FA7D20" w:rsidP="00B446D0">
      <w:pPr>
        <w:numPr>
          <w:ilvl w:val="0"/>
          <w:numId w:val="1"/>
        </w:numPr>
        <w:ind w:left="720" w:hanging="720"/>
        <w:rPr>
          <w:rFonts w:ascii="Bookman Old Style" w:hAnsi="Bookman Old Style"/>
          <w:i/>
        </w:rPr>
      </w:pPr>
      <w:r w:rsidRPr="00B446D0">
        <w:rPr>
          <w:rFonts w:ascii="Bookman Old Style" w:hAnsi="Bookman Old Style"/>
          <w:i/>
        </w:rPr>
        <w:t xml:space="preserve">Two syllabi, one for each level.  </w:t>
      </w:r>
    </w:p>
    <w:p w:rsidR="00FA7D20" w:rsidRPr="00B446D0" w:rsidRDefault="00FA7D20" w:rsidP="00B446D0">
      <w:pPr>
        <w:numPr>
          <w:ilvl w:val="0"/>
          <w:numId w:val="1"/>
        </w:numPr>
        <w:ind w:left="720" w:hanging="720"/>
        <w:rPr>
          <w:rFonts w:ascii="Bookman Old Style" w:hAnsi="Bookman Old Style"/>
          <w:i/>
        </w:rPr>
      </w:pPr>
      <w:r w:rsidRPr="00B446D0">
        <w:rPr>
          <w:rFonts w:ascii="Bookman Old Style" w:hAnsi="Bookman Old Style"/>
          <w:i/>
        </w:rPr>
        <w:t>Assignments on graduate syllabus reflecting higher-level student outcomes for graduate students.</w:t>
      </w:r>
    </w:p>
    <w:p w:rsidR="00FA7D20" w:rsidRPr="00B446D0" w:rsidRDefault="00FA7D20" w:rsidP="00B446D0">
      <w:pPr>
        <w:numPr>
          <w:ilvl w:val="0"/>
          <w:numId w:val="1"/>
        </w:numPr>
        <w:ind w:left="720" w:hanging="720"/>
        <w:rPr>
          <w:rFonts w:ascii="Bookman Old Style" w:hAnsi="Bookman Old Style"/>
          <w:i/>
        </w:rPr>
      </w:pPr>
      <w:r w:rsidRPr="00B446D0">
        <w:rPr>
          <w:rFonts w:ascii="Bookman Old Style" w:hAnsi="Bookman Old Style"/>
          <w:i/>
        </w:rPr>
        <w:t>Part of the department’s justification for the course should be whether the program will allow the undergraduate class to be double-counted as a graduate course should the student pursue post-baccalaureate work.</w:t>
      </w:r>
    </w:p>
    <w:p w:rsidR="00FA7D20" w:rsidRPr="00AE0A73" w:rsidRDefault="00FA7D20" w:rsidP="00B446D0">
      <w:pPr>
        <w:rPr>
          <w:rFonts w:ascii="Bookman Old Style" w:hAnsi="Bookman Old Style"/>
        </w:rPr>
      </w:pPr>
    </w:p>
    <w:p w:rsidR="00FA7D20" w:rsidRPr="00AE0A73" w:rsidRDefault="00FA7D20" w:rsidP="00B446D0">
      <w:pPr>
        <w:rPr>
          <w:rFonts w:ascii="Bookman Old Style" w:hAnsi="Bookman Old Style"/>
        </w:rPr>
      </w:pPr>
    </w:p>
    <w:p w:rsidR="00FA7D20" w:rsidRPr="00AE0A73" w:rsidRDefault="00FA7D20" w:rsidP="00FA7D20">
      <w:pPr>
        <w:rPr>
          <w:rFonts w:ascii="Bookman Old Style" w:hAnsi="Bookman Old Style"/>
        </w:rPr>
      </w:pPr>
      <w:r w:rsidRPr="00AE0A73">
        <w:rPr>
          <w:rFonts w:ascii="Bookman Old Style" w:hAnsi="Bookman Old Style"/>
          <w:b/>
        </w:rPr>
        <w:t>Meeting adjourned at 11:50 a.m.</w:t>
      </w:r>
    </w:p>
    <w:p w:rsidR="00FA7D20" w:rsidRPr="00AE0A73" w:rsidRDefault="00FA7D20" w:rsidP="00FA7D20">
      <w:pPr>
        <w:rPr>
          <w:rFonts w:ascii="Bookman Old Style" w:hAnsi="Bookman Old Style"/>
        </w:rPr>
      </w:pPr>
    </w:p>
    <w:p w:rsidR="00FA7D20" w:rsidRPr="00AE0A73" w:rsidRDefault="00FA7D20" w:rsidP="00FA7D20">
      <w:pPr>
        <w:rPr>
          <w:rFonts w:ascii="Bookman Old Style" w:hAnsi="Bookman Old Style"/>
        </w:rPr>
      </w:pPr>
      <w:r w:rsidRPr="00AE0A73">
        <w:rPr>
          <w:rFonts w:ascii="Bookman Old Style" w:hAnsi="Bookman Old Style"/>
        </w:rPr>
        <w:tab/>
      </w:r>
      <w:r w:rsidRPr="00AE0A73">
        <w:rPr>
          <w:rFonts w:ascii="Bookman Old Style" w:hAnsi="Bookman Old Style"/>
        </w:rPr>
        <w:tab/>
      </w:r>
    </w:p>
    <w:p w:rsidR="000849AB" w:rsidRPr="00AE0A73" w:rsidRDefault="000849AB">
      <w:pPr>
        <w:rPr>
          <w:rFonts w:ascii="Bookman Old Style" w:hAnsi="Bookman Old Style"/>
        </w:rPr>
      </w:pPr>
    </w:p>
    <w:sectPr w:rsidR="000849AB" w:rsidRPr="00AE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338"/>
    <w:multiLevelType w:val="hybridMultilevel"/>
    <w:tmpl w:val="5E50A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9E0307D"/>
    <w:multiLevelType w:val="hybridMultilevel"/>
    <w:tmpl w:val="CFB254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20"/>
    <w:rsid w:val="000849AB"/>
    <w:rsid w:val="00142BDE"/>
    <w:rsid w:val="00771F6A"/>
    <w:rsid w:val="00AE0A73"/>
    <w:rsid w:val="00B446D0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2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2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4</cp:revision>
  <cp:lastPrinted>2013-11-20T19:30:00Z</cp:lastPrinted>
  <dcterms:created xsi:type="dcterms:W3CDTF">2013-11-22T21:43:00Z</dcterms:created>
  <dcterms:modified xsi:type="dcterms:W3CDTF">2013-11-22T21:48:00Z</dcterms:modified>
</cp:coreProperties>
</file>