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E9" w:rsidRPr="002656C0" w:rsidRDefault="004964E9" w:rsidP="004964E9">
      <w:pPr>
        <w:pStyle w:val="Heading1"/>
      </w:pPr>
      <w:r w:rsidRPr="002656C0">
        <w:t>MINUTES OF THE UNIVERSITY BUDGET COMMITTEE</w:t>
      </w:r>
    </w:p>
    <w:p w:rsidR="004964E9" w:rsidRPr="002656C0" w:rsidRDefault="004964E9" w:rsidP="004964E9">
      <w:pPr>
        <w:pStyle w:val="Heading1"/>
      </w:pPr>
      <w:r w:rsidRPr="002656C0">
        <w:t>CALIFORNIA STATE UNIVERSITY, FRESNO</w:t>
      </w:r>
    </w:p>
    <w:p w:rsidR="004964E9" w:rsidRPr="002656C0" w:rsidRDefault="004964E9" w:rsidP="004964E9">
      <w:pPr>
        <w:pStyle w:val="Heading1"/>
      </w:pPr>
      <w:r w:rsidRPr="002656C0">
        <w:t>5241 N. Maple, M/S TA 43</w:t>
      </w:r>
    </w:p>
    <w:p w:rsidR="004964E9" w:rsidRPr="002656C0" w:rsidRDefault="004964E9" w:rsidP="004964E9">
      <w:pPr>
        <w:pStyle w:val="Heading1"/>
        <w:rPr>
          <w:rFonts w:cs="Arial"/>
        </w:rPr>
      </w:pPr>
      <w:r w:rsidRPr="002656C0">
        <w:rPr>
          <w:rFonts w:cs="Arial"/>
        </w:rPr>
        <w:t>Fresno, California  93740-8027</w:t>
      </w:r>
    </w:p>
    <w:p w:rsidR="004964E9" w:rsidRPr="002656C0" w:rsidRDefault="004964E9" w:rsidP="004964E9">
      <w:pPr>
        <w:pStyle w:val="Heading1"/>
        <w:rPr>
          <w:rFonts w:cs="Arial"/>
        </w:rPr>
      </w:pPr>
      <w:r w:rsidRPr="002656C0">
        <w:rPr>
          <w:rFonts w:cs="Arial"/>
        </w:rPr>
        <w:t>Office of the Academic Senate</w:t>
      </w:r>
      <w:r w:rsidRPr="002656C0">
        <w:rPr>
          <w:rFonts w:cs="Arial"/>
        </w:rPr>
        <w:tab/>
      </w:r>
      <w:r w:rsidRPr="002656C0">
        <w:rPr>
          <w:rFonts w:cs="Arial"/>
        </w:rPr>
        <w:tab/>
      </w:r>
    </w:p>
    <w:p w:rsidR="004964E9" w:rsidRPr="002656C0" w:rsidRDefault="004964E9" w:rsidP="004964E9">
      <w:pPr>
        <w:pStyle w:val="Heading1"/>
      </w:pPr>
      <w:r w:rsidRPr="002656C0">
        <w:t>Ext. 8-2743</w:t>
      </w:r>
    </w:p>
    <w:p w:rsidR="004964E9" w:rsidRDefault="004964E9" w:rsidP="00733859">
      <w:pPr>
        <w:contextualSpacing/>
        <w:rPr>
          <w:rFonts w:ascii="Bookman Old Style" w:hAnsi="Bookman Old Style"/>
        </w:rPr>
      </w:pPr>
    </w:p>
    <w:p w:rsidR="004D6314" w:rsidRPr="00C2015A" w:rsidRDefault="00A91D85" w:rsidP="00733859">
      <w:pPr>
        <w:contextualSpacing/>
        <w:rPr>
          <w:rFonts w:ascii="Bookman Old Style" w:hAnsi="Bookman Old Style"/>
        </w:rPr>
      </w:pPr>
      <w:r>
        <w:rPr>
          <w:rFonts w:ascii="Bookman Old Style" w:hAnsi="Bookman Old Style"/>
        </w:rPr>
        <w:t>January</w:t>
      </w:r>
      <w:r w:rsidR="002068DB" w:rsidRPr="00C2015A">
        <w:rPr>
          <w:rFonts w:ascii="Bookman Old Style" w:hAnsi="Bookman Old Style"/>
        </w:rPr>
        <w:t xml:space="preserve"> </w:t>
      </w:r>
      <w:r>
        <w:rPr>
          <w:rFonts w:ascii="Bookman Old Style" w:hAnsi="Bookman Old Style"/>
        </w:rPr>
        <w:t>22</w:t>
      </w:r>
      <w:r w:rsidR="004964E9">
        <w:rPr>
          <w:rFonts w:ascii="Bookman Old Style" w:hAnsi="Bookman Old Style"/>
        </w:rPr>
        <w:t xml:space="preserve">, </w:t>
      </w:r>
      <w:r w:rsidR="002068DB" w:rsidRPr="00C2015A">
        <w:rPr>
          <w:rFonts w:ascii="Bookman Old Style" w:hAnsi="Bookman Old Style"/>
        </w:rPr>
        <w:t>20</w:t>
      </w:r>
      <w:r>
        <w:rPr>
          <w:rFonts w:ascii="Bookman Old Style" w:hAnsi="Bookman Old Style"/>
        </w:rPr>
        <w:t>14</w:t>
      </w:r>
    </w:p>
    <w:p w:rsidR="00EC2B59" w:rsidRPr="00C2015A" w:rsidRDefault="00EC2B59" w:rsidP="00733859">
      <w:pPr>
        <w:contextualSpacing/>
        <w:rPr>
          <w:rFonts w:ascii="Bookman Old Style" w:hAnsi="Bookman Old Style"/>
        </w:rPr>
      </w:pPr>
    </w:p>
    <w:p w:rsidR="00A91D85" w:rsidRPr="00C3592C" w:rsidRDefault="0078278A" w:rsidP="004E5D31">
      <w:pPr>
        <w:ind w:left="1440" w:hanging="1440"/>
        <w:contextualSpacing/>
        <w:rPr>
          <w:rFonts w:ascii="Bookman Old Style" w:hAnsi="Bookman Old Style"/>
        </w:rPr>
      </w:pPr>
      <w:r w:rsidRPr="00C2015A">
        <w:rPr>
          <w:rFonts w:ascii="Bookman Old Style" w:hAnsi="Bookman Old Style"/>
        </w:rPr>
        <w:t xml:space="preserve">Present: </w:t>
      </w:r>
      <w:r w:rsidR="004964E9">
        <w:rPr>
          <w:rFonts w:ascii="Bookman Old Style" w:hAnsi="Bookman Old Style"/>
        </w:rPr>
        <w:tab/>
      </w:r>
      <w:r w:rsidR="00A91D85" w:rsidRPr="00C3592C">
        <w:rPr>
          <w:rFonts w:ascii="Bookman Old Style" w:hAnsi="Bookman Old Style"/>
        </w:rPr>
        <w:t xml:space="preserve">J. Constable, R. Sanchez, R. Maldonado, J. </w:t>
      </w:r>
      <w:proofErr w:type="spellStart"/>
      <w:r w:rsidR="00A91D85" w:rsidRPr="00C3592C">
        <w:rPr>
          <w:rFonts w:ascii="Bookman Old Style" w:hAnsi="Bookman Old Style"/>
        </w:rPr>
        <w:t>Schmidke</w:t>
      </w:r>
      <w:proofErr w:type="spellEnd"/>
      <w:r w:rsidR="00A91D85" w:rsidRPr="00C3592C">
        <w:rPr>
          <w:rFonts w:ascii="Bookman Old Style" w:hAnsi="Bookman Old Style"/>
        </w:rPr>
        <w:t xml:space="preserve">, P. Newell, A. Levi </w:t>
      </w:r>
    </w:p>
    <w:p w:rsidR="000D43C6" w:rsidRPr="00C2015A" w:rsidRDefault="000D43C6" w:rsidP="004964E9">
      <w:pPr>
        <w:ind w:left="1440" w:hanging="1440"/>
        <w:contextualSpacing/>
        <w:rPr>
          <w:rFonts w:ascii="Bookman Old Style" w:hAnsi="Bookman Old Style"/>
        </w:rPr>
      </w:pPr>
    </w:p>
    <w:p w:rsidR="00EF658E" w:rsidRPr="00C2015A" w:rsidRDefault="005542AE" w:rsidP="00733859">
      <w:pPr>
        <w:contextualSpacing/>
        <w:rPr>
          <w:rFonts w:ascii="Bookman Old Style" w:hAnsi="Bookman Old Style"/>
        </w:rPr>
      </w:pPr>
      <w:r w:rsidRPr="00C2015A">
        <w:rPr>
          <w:rFonts w:ascii="Bookman Old Style" w:hAnsi="Bookman Old Style"/>
        </w:rPr>
        <w:t>Excused:</w:t>
      </w:r>
      <w:r w:rsidR="00A91D85">
        <w:rPr>
          <w:rFonts w:ascii="Bookman Old Style" w:hAnsi="Bookman Old Style"/>
        </w:rPr>
        <w:tab/>
        <w:t xml:space="preserve">P. Newell, D. </w:t>
      </w:r>
      <w:proofErr w:type="spellStart"/>
      <w:r w:rsidR="00A91D85">
        <w:rPr>
          <w:rFonts w:ascii="Bookman Old Style" w:hAnsi="Bookman Old Style"/>
        </w:rPr>
        <w:t>Nef</w:t>
      </w:r>
      <w:proofErr w:type="spellEnd"/>
      <w:r w:rsidR="00A91D85">
        <w:rPr>
          <w:rFonts w:ascii="Bookman Old Style" w:hAnsi="Bookman Old Style"/>
        </w:rPr>
        <w:t xml:space="preserve">, G. </w:t>
      </w:r>
      <w:proofErr w:type="spellStart"/>
      <w:r w:rsidR="00A91D85">
        <w:rPr>
          <w:rFonts w:ascii="Bookman Old Style" w:hAnsi="Bookman Old Style"/>
        </w:rPr>
        <w:t>DeVoogd</w:t>
      </w:r>
      <w:proofErr w:type="spellEnd"/>
    </w:p>
    <w:p w:rsidR="000D43C6" w:rsidRPr="00C2015A" w:rsidRDefault="000D43C6" w:rsidP="00733859">
      <w:pPr>
        <w:contextualSpacing/>
        <w:rPr>
          <w:rFonts w:ascii="Bookman Old Style" w:hAnsi="Bookman Old Style"/>
        </w:rPr>
      </w:pPr>
    </w:p>
    <w:p w:rsidR="004201FE" w:rsidRPr="00C2015A" w:rsidRDefault="00844CE3" w:rsidP="00733859">
      <w:pPr>
        <w:contextualSpacing/>
        <w:rPr>
          <w:rFonts w:ascii="Bookman Old Style" w:hAnsi="Bookman Old Style"/>
        </w:rPr>
      </w:pPr>
      <w:r w:rsidRPr="00C2015A">
        <w:rPr>
          <w:rFonts w:ascii="Bookman Old Style" w:hAnsi="Bookman Old Style"/>
        </w:rPr>
        <w:t>Absent:</w:t>
      </w:r>
    </w:p>
    <w:p w:rsidR="00B074B0" w:rsidRPr="00C2015A" w:rsidRDefault="00B074B0" w:rsidP="00733859">
      <w:pPr>
        <w:contextualSpacing/>
        <w:rPr>
          <w:rFonts w:ascii="Bookman Old Style" w:hAnsi="Bookman Old Style"/>
        </w:rPr>
      </w:pPr>
    </w:p>
    <w:p w:rsidR="00B074B0" w:rsidRPr="00C2015A" w:rsidRDefault="00B074B0" w:rsidP="004964E9">
      <w:pPr>
        <w:ind w:left="1440" w:hanging="1440"/>
        <w:contextualSpacing/>
        <w:rPr>
          <w:rFonts w:ascii="Bookman Old Style" w:hAnsi="Bookman Old Style"/>
        </w:rPr>
      </w:pPr>
      <w:r w:rsidRPr="00C2015A">
        <w:rPr>
          <w:rFonts w:ascii="Bookman Old Style" w:hAnsi="Bookman Old Style"/>
        </w:rPr>
        <w:t>Guests:</w:t>
      </w:r>
      <w:r w:rsidR="004964E9">
        <w:rPr>
          <w:rFonts w:ascii="Bookman Old Style" w:hAnsi="Bookman Old Style"/>
        </w:rPr>
        <w:tab/>
      </w:r>
      <w:r w:rsidR="00A91D85">
        <w:rPr>
          <w:rFonts w:ascii="Bookman Old Style" w:hAnsi="Bookman Old Style"/>
        </w:rPr>
        <w:t xml:space="preserve">Dr. Charles Boyer, Dean JCAST </w:t>
      </w:r>
      <w:r w:rsidR="00A514B8" w:rsidRPr="00C2015A">
        <w:rPr>
          <w:rFonts w:ascii="Bookman Old Style" w:hAnsi="Bookman Old Style"/>
        </w:rPr>
        <w:t xml:space="preserve"> </w:t>
      </w:r>
    </w:p>
    <w:p w:rsidR="00B45DBA" w:rsidRDefault="00B45DBA" w:rsidP="00733859">
      <w:pPr>
        <w:contextualSpacing/>
        <w:rPr>
          <w:rFonts w:ascii="Bookman Old Style" w:hAnsi="Bookman Old Style"/>
        </w:rPr>
      </w:pPr>
    </w:p>
    <w:p w:rsidR="00EC2B59" w:rsidRPr="00C2015A" w:rsidRDefault="00A567D3" w:rsidP="00733859">
      <w:pPr>
        <w:contextualSpacing/>
        <w:rPr>
          <w:rFonts w:ascii="Bookman Old Style" w:hAnsi="Bookman Old Style"/>
        </w:rPr>
      </w:pPr>
      <w:r w:rsidRPr="00C2015A">
        <w:rPr>
          <w:rFonts w:ascii="Bookman Old Style" w:hAnsi="Bookman Old Style"/>
        </w:rPr>
        <w:t xml:space="preserve">Called to order </w:t>
      </w:r>
      <w:r w:rsidR="003A26E9" w:rsidRPr="00C2015A">
        <w:rPr>
          <w:rFonts w:ascii="Bookman Old Style" w:hAnsi="Bookman Old Style"/>
        </w:rPr>
        <w:t>3:</w:t>
      </w:r>
      <w:r w:rsidR="00AF4198" w:rsidRPr="00C2015A">
        <w:rPr>
          <w:rFonts w:ascii="Bookman Old Style" w:hAnsi="Bookman Old Style"/>
        </w:rPr>
        <w:t>3</w:t>
      </w:r>
      <w:r w:rsidR="000D43C6" w:rsidRPr="00C2015A">
        <w:rPr>
          <w:rFonts w:ascii="Bookman Old Style" w:hAnsi="Bookman Old Style"/>
        </w:rPr>
        <w:t>2</w:t>
      </w:r>
      <w:r w:rsidR="00A92B58" w:rsidRPr="00C2015A">
        <w:rPr>
          <w:rFonts w:ascii="Bookman Old Style" w:hAnsi="Bookman Old Style"/>
        </w:rPr>
        <w:t xml:space="preserve"> </w:t>
      </w:r>
      <w:r w:rsidR="00D03092" w:rsidRPr="00C2015A">
        <w:rPr>
          <w:rFonts w:ascii="Bookman Old Style" w:hAnsi="Bookman Old Style"/>
        </w:rPr>
        <w:t xml:space="preserve">pm </w:t>
      </w:r>
      <w:r w:rsidR="00A91D85">
        <w:rPr>
          <w:rFonts w:ascii="Bookman Old Style" w:hAnsi="Bookman Old Style"/>
        </w:rPr>
        <w:t>Library Conference Room 2108</w:t>
      </w:r>
    </w:p>
    <w:p w:rsidR="00736070" w:rsidRPr="00C2015A" w:rsidRDefault="00736070" w:rsidP="00733859">
      <w:pPr>
        <w:contextualSpacing/>
        <w:rPr>
          <w:rFonts w:ascii="Bookman Old Style" w:hAnsi="Bookman Old Style"/>
        </w:rPr>
      </w:pPr>
    </w:p>
    <w:p w:rsidR="00A91D85" w:rsidRPr="00C3592C" w:rsidRDefault="00A91D85" w:rsidP="00A91D85">
      <w:pPr>
        <w:pStyle w:val="ListParagraph"/>
        <w:numPr>
          <w:ilvl w:val="0"/>
          <w:numId w:val="1"/>
        </w:numPr>
        <w:ind w:left="720" w:hanging="720"/>
        <w:rPr>
          <w:rFonts w:ascii="Bookman Old Style" w:hAnsi="Bookman Old Style"/>
        </w:rPr>
      </w:pPr>
      <w:r w:rsidRPr="00C3592C">
        <w:rPr>
          <w:rFonts w:ascii="Bookman Old Style" w:hAnsi="Bookman Old Style"/>
        </w:rPr>
        <w:t>Discussion with Dr. Charles Boyer on the Budget Model and JCAST</w:t>
      </w:r>
    </w:p>
    <w:p w:rsidR="00A91D85" w:rsidRDefault="00A91D85" w:rsidP="00A91D85">
      <w:pPr>
        <w:pStyle w:val="ListParagraph"/>
        <w:rPr>
          <w:rFonts w:ascii="Bookman Old Style" w:hAnsi="Bookman Old Style"/>
        </w:rPr>
      </w:pPr>
      <w:r w:rsidRPr="00C3592C">
        <w:rPr>
          <w:rFonts w:ascii="Bookman Old Style" w:hAnsi="Bookman Old Style"/>
        </w:rPr>
        <w:t>The UBC and Dr. Boyer had a broad-based conversation on both the budget model and fundamental issues of university funding.  Key topics noted by Dr. Boyer included:</w:t>
      </w:r>
    </w:p>
    <w:p w:rsidR="00A91D85" w:rsidRPr="00C3592C" w:rsidRDefault="00A91D85" w:rsidP="00A91D85">
      <w:pPr>
        <w:pStyle w:val="ListParagraph"/>
        <w:rPr>
          <w:rFonts w:ascii="Bookman Old Style" w:hAnsi="Bookman Old Style"/>
        </w:rPr>
      </w:pPr>
    </w:p>
    <w:p w:rsidR="00A91D85" w:rsidRDefault="00A91D85" w:rsidP="00A91D85">
      <w:pPr>
        <w:pStyle w:val="ListParagraph"/>
        <w:ind w:left="1080"/>
        <w:rPr>
          <w:rFonts w:ascii="Bookman Old Style" w:hAnsi="Bookman Old Style"/>
        </w:rPr>
      </w:pPr>
      <w:r w:rsidRPr="00C3592C">
        <w:rPr>
          <w:rFonts w:ascii="Bookman Old Style" w:hAnsi="Bookman Old Style"/>
        </w:rPr>
        <w:t>Concern was voiced about the fact that many of the budget issues at the University focus on initial allocation of funds, while much less effort examines the details of how funds are actually expended.</w:t>
      </w:r>
    </w:p>
    <w:p w:rsidR="00A91D85" w:rsidRPr="00C3592C" w:rsidRDefault="00A91D85" w:rsidP="00A91D85">
      <w:pPr>
        <w:pStyle w:val="ListParagraph"/>
        <w:ind w:left="1080"/>
        <w:rPr>
          <w:rFonts w:ascii="Bookman Old Style" w:hAnsi="Bookman Old Style"/>
        </w:rPr>
      </w:pPr>
    </w:p>
    <w:p w:rsidR="00A91D85" w:rsidRDefault="00A91D85" w:rsidP="00A91D85">
      <w:pPr>
        <w:pStyle w:val="ListParagraph"/>
        <w:ind w:left="1080"/>
        <w:rPr>
          <w:rFonts w:ascii="Bookman Old Style" w:hAnsi="Bookman Old Style"/>
        </w:rPr>
      </w:pPr>
      <w:r w:rsidRPr="00C3592C">
        <w:rPr>
          <w:rFonts w:ascii="Bookman Old Style" w:hAnsi="Bookman Old Style"/>
        </w:rPr>
        <w:t>It was noted that due to the fact that a large fraction of total University funds allocated by the model are consumed by salaries, the result is that a relatively large number of model lines are used to allocate relatively few dollars.</w:t>
      </w:r>
    </w:p>
    <w:p w:rsidR="00A91D85" w:rsidRPr="00C3592C" w:rsidRDefault="00A91D85" w:rsidP="00A91D85">
      <w:pPr>
        <w:pStyle w:val="ListParagraph"/>
        <w:ind w:left="1080"/>
        <w:rPr>
          <w:rFonts w:ascii="Bookman Old Style" w:hAnsi="Bookman Old Style"/>
        </w:rPr>
      </w:pPr>
    </w:p>
    <w:p w:rsidR="00A91D85" w:rsidRDefault="00A91D85" w:rsidP="00A91D85">
      <w:pPr>
        <w:pStyle w:val="ListParagraph"/>
        <w:ind w:left="1080"/>
        <w:rPr>
          <w:rFonts w:ascii="Bookman Old Style" w:hAnsi="Bookman Old Style"/>
        </w:rPr>
      </w:pPr>
      <w:r w:rsidRPr="00C3592C">
        <w:rPr>
          <w:rFonts w:ascii="Bookman Old Style" w:hAnsi="Bookman Old Style"/>
        </w:rPr>
        <w:t>Concern was voiced on the funding of instructional technicians through indirect means rather than their direct inclusion within the structure of the model.</w:t>
      </w:r>
    </w:p>
    <w:p w:rsidR="00A91D85" w:rsidRPr="00C3592C" w:rsidRDefault="00A91D85" w:rsidP="00A91D85">
      <w:pPr>
        <w:pStyle w:val="ListParagraph"/>
        <w:ind w:left="1080"/>
        <w:rPr>
          <w:rFonts w:ascii="Bookman Old Style" w:hAnsi="Bookman Old Style"/>
        </w:rPr>
      </w:pPr>
    </w:p>
    <w:p w:rsidR="00A91D85" w:rsidRPr="00C3592C" w:rsidRDefault="00A91D85" w:rsidP="00A91D85">
      <w:pPr>
        <w:pStyle w:val="ListParagraph"/>
        <w:ind w:left="1080"/>
        <w:rPr>
          <w:rFonts w:ascii="Bookman Old Style" w:hAnsi="Bookman Old Style"/>
        </w:rPr>
      </w:pPr>
      <w:r w:rsidRPr="00C3592C">
        <w:rPr>
          <w:rFonts w:ascii="Bookman Old Style" w:hAnsi="Bookman Old Style"/>
        </w:rPr>
        <w:t xml:space="preserve">The basic structure of the model appeared reasonable, but there seemed to be relatively little emphasis on rewarding activities that directly met University strategic priorities including, but not limited to </w:t>
      </w:r>
    </w:p>
    <w:p w:rsidR="00A91D85" w:rsidRPr="00C3592C" w:rsidRDefault="00A91D85" w:rsidP="00A91D85">
      <w:pPr>
        <w:pStyle w:val="ListParagraph"/>
        <w:numPr>
          <w:ilvl w:val="1"/>
          <w:numId w:val="4"/>
        </w:numPr>
        <w:rPr>
          <w:rFonts w:ascii="Bookman Old Style" w:hAnsi="Bookman Old Style"/>
        </w:rPr>
      </w:pPr>
      <w:r w:rsidRPr="00C3592C">
        <w:rPr>
          <w:rFonts w:ascii="Bookman Old Style" w:hAnsi="Bookman Old Style"/>
        </w:rPr>
        <w:t>Philanthropic activities</w:t>
      </w:r>
    </w:p>
    <w:p w:rsidR="00A91D85" w:rsidRDefault="00A91D85" w:rsidP="00A91D85">
      <w:pPr>
        <w:pStyle w:val="ListParagraph"/>
        <w:numPr>
          <w:ilvl w:val="1"/>
          <w:numId w:val="4"/>
        </w:numPr>
        <w:rPr>
          <w:rFonts w:ascii="Bookman Old Style" w:hAnsi="Bookman Old Style"/>
        </w:rPr>
      </w:pPr>
      <w:r w:rsidRPr="00C3592C">
        <w:rPr>
          <w:rFonts w:ascii="Bookman Old Style" w:hAnsi="Bookman Old Style"/>
        </w:rPr>
        <w:t xml:space="preserve">Grant and contracts – when benefits are funded by a grant, the College contribution should be returned to the College.  Similarly, the difference between “buyout </w:t>
      </w:r>
      <w:proofErr w:type="gramStart"/>
      <w:r w:rsidRPr="00C3592C">
        <w:rPr>
          <w:rFonts w:ascii="Bookman Old Style" w:hAnsi="Bookman Old Style"/>
        </w:rPr>
        <w:t>rate</w:t>
      </w:r>
      <w:proofErr w:type="gramEnd"/>
      <w:r w:rsidRPr="00C3592C">
        <w:rPr>
          <w:rFonts w:ascii="Bookman Old Style" w:hAnsi="Bookman Old Style"/>
        </w:rPr>
        <w:t>” vs. “backfill rate” should be examined.</w:t>
      </w:r>
    </w:p>
    <w:p w:rsidR="004E5D31" w:rsidRDefault="004E5D31" w:rsidP="004E5D31">
      <w:pPr>
        <w:jc w:val="right"/>
        <w:rPr>
          <w:rFonts w:ascii="Bookman Old Style" w:hAnsi="Bookman Old Style"/>
        </w:rPr>
      </w:pPr>
      <w:r>
        <w:rPr>
          <w:rFonts w:ascii="Bookman Old Style" w:hAnsi="Bookman Old Style"/>
        </w:rPr>
        <w:lastRenderedPageBreak/>
        <w:t>University Budget Committee</w:t>
      </w:r>
    </w:p>
    <w:p w:rsidR="004E5D31" w:rsidRDefault="004E5D31" w:rsidP="004E5D31">
      <w:pPr>
        <w:jc w:val="right"/>
        <w:rPr>
          <w:rFonts w:ascii="Bookman Old Style" w:hAnsi="Bookman Old Style"/>
        </w:rPr>
      </w:pPr>
      <w:r>
        <w:rPr>
          <w:rFonts w:ascii="Bookman Old Style" w:hAnsi="Bookman Old Style"/>
        </w:rPr>
        <w:t>January 22, 2014</w:t>
      </w:r>
    </w:p>
    <w:p w:rsidR="004E5D31" w:rsidRDefault="004E5D31" w:rsidP="004E5D31">
      <w:pPr>
        <w:jc w:val="right"/>
        <w:rPr>
          <w:rFonts w:ascii="Bookman Old Style" w:hAnsi="Bookman Old Style"/>
        </w:rPr>
      </w:pPr>
      <w:r>
        <w:rPr>
          <w:rFonts w:ascii="Bookman Old Style" w:hAnsi="Bookman Old Style"/>
        </w:rPr>
        <w:t>Page 2</w:t>
      </w:r>
    </w:p>
    <w:p w:rsidR="004E5D31" w:rsidRDefault="004E5D31" w:rsidP="004E5D31">
      <w:pPr>
        <w:jc w:val="right"/>
        <w:rPr>
          <w:rFonts w:ascii="Bookman Old Style" w:hAnsi="Bookman Old Style"/>
        </w:rPr>
      </w:pPr>
    </w:p>
    <w:p w:rsidR="004E5D31" w:rsidRDefault="004E5D31" w:rsidP="004E5D31">
      <w:pPr>
        <w:jc w:val="right"/>
        <w:rPr>
          <w:rFonts w:ascii="Bookman Old Style" w:hAnsi="Bookman Old Style"/>
        </w:rPr>
      </w:pPr>
    </w:p>
    <w:p w:rsidR="004E5D31" w:rsidRPr="004E5D31" w:rsidRDefault="004E5D31" w:rsidP="004E5D31">
      <w:pPr>
        <w:jc w:val="right"/>
        <w:rPr>
          <w:rFonts w:ascii="Bookman Old Style" w:hAnsi="Bookman Old Style"/>
        </w:rPr>
      </w:pPr>
    </w:p>
    <w:p w:rsidR="00A91D85" w:rsidRPr="00C3592C" w:rsidRDefault="00A91D85" w:rsidP="00A91D85">
      <w:pPr>
        <w:pStyle w:val="ListParagraph"/>
        <w:numPr>
          <w:ilvl w:val="1"/>
          <w:numId w:val="4"/>
        </w:numPr>
        <w:rPr>
          <w:rFonts w:ascii="Bookman Old Style" w:hAnsi="Bookman Old Style"/>
        </w:rPr>
      </w:pPr>
      <w:r w:rsidRPr="00C3592C">
        <w:rPr>
          <w:rFonts w:ascii="Bookman Old Style" w:hAnsi="Bookman Old Style"/>
        </w:rPr>
        <w:t>Wise decision-ma</w:t>
      </w:r>
      <w:r w:rsidR="004E5D31">
        <w:rPr>
          <w:rFonts w:ascii="Bookman Old Style" w:hAnsi="Bookman Old Style"/>
        </w:rPr>
        <w:t xml:space="preserve">king </w:t>
      </w:r>
      <w:r w:rsidRPr="00C3592C">
        <w:rPr>
          <w:rFonts w:ascii="Bookman Old Style" w:hAnsi="Bookman Old Style"/>
        </w:rPr>
        <w:t>at the College level should be rewarded by allowing a fraction of the saved funds to remain at the College.</w:t>
      </w:r>
    </w:p>
    <w:p w:rsidR="00A91D85" w:rsidRPr="00C3592C" w:rsidRDefault="00A91D85" w:rsidP="00A91D85">
      <w:pPr>
        <w:pStyle w:val="ListParagraph"/>
        <w:rPr>
          <w:rFonts w:ascii="Bookman Old Style" w:hAnsi="Bookman Old Style"/>
        </w:rPr>
      </w:pPr>
    </w:p>
    <w:p w:rsidR="00A91D85" w:rsidRPr="00C3592C" w:rsidRDefault="00A91D85" w:rsidP="00A91D85">
      <w:pPr>
        <w:pStyle w:val="ListParagraph"/>
        <w:numPr>
          <w:ilvl w:val="0"/>
          <w:numId w:val="1"/>
        </w:numPr>
        <w:ind w:left="720" w:hanging="720"/>
        <w:rPr>
          <w:rFonts w:ascii="Bookman Old Style" w:hAnsi="Bookman Old Style"/>
        </w:rPr>
      </w:pPr>
      <w:r w:rsidRPr="00C3592C">
        <w:rPr>
          <w:rFonts w:ascii="Bookman Old Style" w:hAnsi="Bookman Old Style"/>
        </w:rPr>
        <w:t xml:space="preserve">Minutes </w:t>
      </w:r>
    </w:p>
    <w:p w:rsidR="00A91D85" w:rsidRPr="00C3592C" w:rsidRDefault="00A91D85" w:rsidP="00A91D85">
      <w:pPr>
        <w:pStyle w:val="ListParagraph"/>
        <w:rPr>
          <w:rFonts w:ascii="Bookman Old Style" w:hAnsi="Bookman Old Style"/>
        </w:rPr>
      </w:pPr>
    </w:p>
    <w:p w:rsidR="00A91D85" w:rsidRPr="00C3592C" w:rsidRDefault="00A91D85" w:rsidP="00A91D85">
      <w:pPr>
        <w:ind w:left="720"/>
        <w:contextualSpacing/>
        <w:rPr>
          <w:rFonts w:ascii="Bookman Old Style" w:hAnsi="Bookman Old Style"/>
        </w:rPr>
      </w:pPr>
      <w:r w:rsidRPr="00C3592C">
        <w:rPr>
          <w:rFonts w:ascii="Bookman Old Style" w:hAnsi="Bookman Old Style"/>
        </w:rPr>
        <w:t>The minutes of 4 December were discussed, but additional comments were requested from the other UBC members to ensure accuracy of the minutes.</w:t>
      </w:r>
    </w:p>
    <w:p w:rsidR="00A91D85" w:rsidRPr="00C3592C" w:rsidRDefault="00A91D85" w:rsidP="00A91D85">
      <w:pPr>
        <w:pStyle w:val="ListParagraph"/>
        <w:rPr>
          <w:rFonts w:ascii="Bookman Old Style" w:hAnsi="Bookman Old Style"/>
        </w:rPr>
      </w:pPr>
    </w:p>
    <w:p w:rsidR="00A91D85" w:rsidRPr="00C3592C" w:rsidRDefault="00A91D85" w:rsidP="00A91D85">
      <w:pPr>
        <w:pStyle w:val="ListParagraph"/>
        <w:numPr>
          <w:ilvl w:val="0"/>
          <w:numId w:val="1"/>
        </w:numPr>
        <w:ind w:left="720" w:hanging="720"/>
        <w:rPr>
          <w:rFonts w:ascii="Bookman Old Style" w:hAnsi="Bookman Old Style"/>
        </w:rPr>
      </w:pPr>
      <w:r w:rsidRPr="00C3592C">
        <w:rPr>
          <w:rFonts w:ascii="Bookman Old Style" w:hAnsi="Bookman Old Style"/>
        </w:rPr>
        <w:t>Agenda</w:t>
      </w:r>
    </w:p>
    <w:p w:rsidR="00A91D85" w:rsidRPr="00C3592C" w:rsidRDefault="00A91D85" w:rsidP="00A91D85">
      <w:pPr>
        <w:contextualSpacing/>
        <w:rPr>
          <w:rFonts w:ascii="Bookman Old Style" w:hAnsi="Bookman Old Style"/>
        </w:rPr>
      </w:pPr>
    </w:p>
    <w:p w:rsidR="00A91D85" w:rsidRPr="00C3592C" w:rsidRDefault="00A91D85" w:rsidP="00A91D85">
      <w:pPr>
        <w:ind w:left="720"/>
        <w:contextualSpacing/>
        <w:rPr>
          <w:rFonts w:ascii="Bookman Old Style" w:hAnsi="Bookman Old Style"/>
        </w:rPr>
      </w:pPr>
      <w:proofErr w:type="gramStart"/>
      <w:r w:rsidRPr="00C3592C">
        <w:rPr>
          <w:rFonts w:ascii="Bookman Old Style" w:hAnsi="Bookman Old Style"/>
        </w:rPr>
        <w:t>MSC to approve the agenda of 22 January 2014.</w:t>
      </w:r>
      <w:proofErr w:type="gramEnd"/>
    </w:p>
    <w:p w:rsidR="00A91D85" w:rsidRPr="00C3592C" w:rsidRDefault="00A91D85" w:rsidP="00A91D85">
      <w:pPr>
        <w:contextualSpacing/>
        <w:rPr>
          <w:rFonts w:ascii="Bookman Old Style" w:hAnsi="Bookman Old Style"/>
        </w:rPr>
      </w:pPr>
    </w:p>
    <w:p w:rsidR="00A91D85" w:rsidRPr="00C3592C" w:rsidRDefault="00A91D85" w:rsidP="00A91D85">
      <w:pPr>
        <w:pStyle w:val="ListParagraph"/>
        <w:numPr>
          <w:ilvl w:val="0"/>
          <w:numId w:val="1"/>
        </w:numPr>
        <w:ind w:left="720" w:hanging="720"/>
        <w:rPr>
          <w:rFonts w:ascii="Bookman Old Style" w:hAnsi="Bookman Old Style"/>
        </w:rPr>
      </w:pPr>
      <w:r w:rsidRPr="00C3592C">
        <w:rPr>
          <w:rFonts w:ascii="Bookman Old Style" w:hAnsi="Bookman Old Style"/>
        </w:rPr>
        <w:t>Communications and Announcements</w:t>
      </w:r>
    </w:p>
    <w:p w:rsidR="00A91D85" w:rsidRPr="00C3592C" w:rsidRDefault="00A91D85" w:rsidP="00A91D85">
      <w:pPr>
        <w:pStyle w:val="ListParagraph"/>
        <w:rPr>
          <w:rFonts w:ascii="Bookman Old Style" w:hAnsi="Bookman Old Style"/>
        </w:rPr>
      </w:pPr>
      <w:r w:rsidRPr="00C3592C">
        <w:rPr>
          <w:rFonts w:ascii="Bookman Old Style" w:hAnsi="Bookman Old Style"/>
        </w:rPr>
        <w:br/>
        <w:t xml:space="preserve">Dr. R. Sanchez provided a summary of activities at the IETCC meeting of 19 December 2013.  The primary topic centered on the President’s tablet initiative, but details associated with the details of the tablet funding mechanism and exact tablet specifications were not discussed. </w:t>
      </w:r>
    </w:p>
    <w:p w:rsidR="00A91D85" w:rsidRPr="00C3592C" w:rsidRDefault="00A91D85" w:rsidP="00A91D85">
      <w:pPr>
        <w:pStyle w:val="ListParagraph"/>
        <w:ind w:left="1080"/>
        <w:rPr>
          <w:rFonts w:ascii="Bookman Old Style" w:hAnsi="Bookman Old Style"/>
        </w:rPr>
      </w:pPr>
    </w:p>
    <w:p w:rsidR="00A91D85" w:rsidRPr="00C3592C" w:rsidRDefault="00A91D85" w:rsidP="00A91D85">
      <w:pPr>
        <w:pStyle w:val="ListParagraph"/>
        <w:rPr>
          <w:rFonts w:ascii="Bookman Old Style" w:hAnsi="Bookman Old Style"/>
        </w:rPr>
      </w:pPr>
      <w:r w:rsidRPr="00C3592C">
        <w:rPr>
          <w:rFonts w:ascii="Bookman Old Style" w:hAnsi="Bookman Old Style"/>
        </w:rPr>
        <w:t>Chair Constable noted a recent announcement from Lisa Weston that President Castro had declined to address faculty concerns associated with salary inversions and related equity issues.</w:t>
      </w:r>
    </w:p>
    <w:p w:rsidR="00A91D85" w:rsidRPr="00C3592C" w:rsidRDefault="00A91D85" w:rsidP="00A91D85">
      <w:pPr>
        <w:pStyle w:val="ListParagraph"/>
        <w:ind w:left="1080"/>
        <w:rPr>
          <w:rFonts w:ascii="Bookman Old Style" w:hAnsi="Bookman Old Style"/>
        </w:rPr>
      </w:pPr>
    </w:p>
    <w:p w:rsidR="00A91D85" w:rsidRPr="00C3592C" w:rsidRDefault="00A91D85" w:rsidP="00A91D85">
      <w:pPr>
        <w:pStyle w:val="ListParagraph"/>
        <w:rPr>
          <w:rFonts w:ascii="Bookman Old Style" w:hAnsi="Bookman Old Style"/>
        </w:rPr>
      </w:pPr>
      <w:r w:rsidRPr="00C3592C">
        <w:rPr>
          <w:rFonts w:ascii="Bookman Old Style" w:hAnsi="Bookman Old Style"/>
        </w:rPr>
        <w:t xml:space="preserve">Dr. Maldonado reported that the Provost search was progressing well. </w:t>
      </w:r>
    </w:p>
    <w:p w:rsidR="00A91D85" w:rsidRPr="00C3592C" w:rsidRDefault="00A91D85" w:rsidP="00A91D85">
      <w:pPr>
        <w:pStyle w:val="ListParagraph"/>
        <w:rPr>
          <w:rFonts w:ascii="Bookman Old Style" w:hAnsi="Bookman Old Style"/>
        </w:rPr>
      </w:pPr>
    </w:p>
    <w:p w:rsidR="00A91D85" w:rsidRPr="00C3592C" w:rsidRDefault="00A91D85" w:rsidP="00A91D85">
      <w:pPr>
        <w:pStyle w:val="ListParagraph"/>
        <w:numPr>
          <w:ilvl w:val="0"/>
          <w:numId w:val="1"/>
        </w:numPr>
        <w:ind w:left="720" w:hanging="720"/>
        <w:rPr>
          <w:rFonts w:ascii="Bookman Old Style" w:hAnsi="Bookman Old Style"/>
        </w:rPr>
      </w:pPr>
      <w:r w:rsidRPr="00C3592C">
        <w:rPr>
          <w:rFonts w:ascii="Bookman Old Style" w:hAnsi="Bookman Old Style"/>
        </w:rPr>
        <w:t>New Business</w:t>
      </w:r>
    </w:p>
    <w:p w:rsidR="00A91D85" w:rsidRPr="00C3592C" w:rsidRDefault="00A91D85" w:rsidP="00A91D85">
      <w:pPr>
        <w:pStyle w:val="ListParagraph"/>
        <w:ind w:left="1080"/>
        <w:rPr>
          <w:rFonts w:ascii="Bookman Old Style" w:hAnsi="Bookman Old Style"/>
        </w:rPr>
      </w:pPr>
    </w:p>
    <w:p w:rsidR="00A91D85" w:rsidRPr="00C3592C" w:rsidRDefault="00A91D85" w:rsidP="00A91D85">
      <w:pPr>
        <w:contextualSpacing/>
        <w:rPr>
          <w:rFonts w:ascii="Bookman Old Style" w:hAnsi="Bookman Old Style"/>
        </w:rPr>
      </w:pPr>
    </w:p>
    <w:p w:rsidR="00A91D85" w:rsidRPr="00C3592C" w:rsidRDefault="00A91D85" w:rsidP="00A91D85">
      <w:pPr>
        <w:contextualSpacing/>
        <w:rPr>
          <w:rFonts w:ascii="Bookman Old Style" w:hAnsi="Bookman Old Style"/>
        </w:rPr>
      </w:pPr>
      <w:r w:rsidRPr="00C3592C">
        <w:rPr>
          <w:rFonts w:ascii="Bookman Old Style" w:hAnsi="Bookman Old Style"/>
        </w:rPr>
        <w:t>The meeting was adjourned at 5:05 pm</w:t>
      </w:r>
    </w:p>
    <w:p w:rsidR="00A91D85" w:rsidRPr="00C3592C" w:rsidRDefault="00A91D85" w:rsidP="00A91D85">
      <w:pPr>
        <w:ind w:firstLine="360"/>
        <w:contextualSpacing/>
        <w:rPr>
          <w:rFonts w:ascii="Bookman Old Style" w:hAnsi="Bookman Old Style"/>
        </w:rPr>
      </w:pPr>
    </w:p>
    <w:p w:rsidR="00A91D85" w:rsidRPr="00C3592C" w:rsidRDefault="00A91D85" w:rsidP="00A91D85">
      <w:pPr>
        <w:contextualSpacing/>
        <w:rPr>
          <w:rFonts w:ascii="Bookman Old Style" w:hAnsi="Bookman Old Style"/>
        </w:rPr>
      </w:pPr>
      <w:r w:rsidRPr="00C3592C">
        <w:rPr>
          <w:rFonts w:ascii="Bookman Old Style" w:hAnsi="Bookman Old Style"/>
        </w:rPr>
        <w:t>Agenda for next meeting</w:t>
      </w:r>
    </w:p>
    <w:p w:rsidR="00A91D85" w:rsidRPr="00C3592C" w:rsidRDefault="00A91D85" w:rsidP="00A91D85">
      <w:pPr>
        <w:pStyle w:val="ListParagraph"/>
        <w:numPr>
          <w:ilvl w:val="0"/>
          <w:numId w:val="2"/>
        </w:numPr>
        <w:rPr>
          <w:rFonts w:ascii="Bookman Old Style" w:hAnsi="Bookman Old Style"/>
        </w:rPr>
      </w:pPr>
      <w:r w:rsidRPr="00C3592C">
        <w:rPr>
          <w:rFonts w:ascii="Bookman Old Style" w:hAnsi="Bookman Old Style"/>
        </w:rPr>
        <w:t>Approval of minutes of 22 January 2014.</w:t>
      </w:r>
    </w:p>
    <w:p w:rsidR="00A91D85" w:rsidRPr="00C3592C" w:rsidRDefault="00A91D85" w:rsidP="00A91D85">
      <w:pPr>
        <w:numPr>
          <w:ilvl w:val="0"/>
          <w:numId w:val="2"/>
        </w:numPr>
        <w:contextualSpacing/>
        <w:rPr>
          <w:rFonts w:ascii="Bookman Old Style" w:hAnsi="Bookman Old Style"/>
        </w:rPr>
      </w:pPr>
      <w:r w:rsidRPr="00C3592C">
        <w:rPr>
          <w:rFonts w:ascii="Bookman Old Style" w:hAnsi="Bookman Old Style"/>
        </w:rPr>
        <w:t>Approval of agenda.</w:t>
      </w:r>
    </w:p>
    <w:p w:rsidR="00A91D85" w:rsidRPr="00C3592C" w:rsidRDefault="00A91D85" w:rsidP="00A91D85">
      <w:pPr>
        <w:numPr>
          <w:ilvl w:val="0"/>
          <w:numId w:val="2"/>
        </w:numPr>
        <w:contextualSpacing/>
        <w:rPr>
          <w:rFonts w:ascii="Bookman Old Style" w:hAnsi="Bookman Old Style"/>
        </w:rPr>
      </w:pPr>
      <w:r w:rsidRPr="00C3592C">
        <w:rPr>
          <w:rFonts w:ascii="Bookman Old Style" w:hAnsi="Bookman Old Style"/>
        </w:rPr>
        <w:t>Communications and Announcements.</w:t>
      </w:r>
      <w:bookmarkStart w:id="0" w:name="_GoBack"/>
      <w:bookmarkEnd w:id="0"/>
    </w:p>
    <w:p w:rsidR="00A91D85" w:rsidRPr="00C3592C" w:rsidRDefault="00A91D85" w:rsidP="00A91D85">
      <w:pPr>
        <w:numPr>
          <w:ilvl w:val="0"/>
          <w:numId w:val="2"/>
        </w:numPr>
        <w:contextualSpacing/>
        <w:rPr>
          <w:rFonts w:ascii="Bookman Old Style" w:hAnsi="Bookman Old Style"/>
        </w:rPr>
      </w:pPr>
      <w:r w:rsidRPr="00C3592C">
        <w:rPr>
          <w:rFonts w:ascii="Bookman Old Style" w:hAnsi="Bookman Old Style"/>
        </w:rPr>
        <w:t xml:space="preserve">New Business </w:t>
      </w:r>
    </w:p>
    <w:p w:rsidR="005846B2" w:rsidRPr="00C2015A" w:rsidRDefault="005846B2" w:rsidP="00733859">
      <w:pPr>
        <w:contextualSpacing/>
        <w:rPr>
          <w:rFonts w:ascii="Bookman Old Style" w:hAnsi="Bookman Old Style"/>
        </w:rPr>
      </w:pPr>
    </w:p>
    <w:p w:rsidR="00C66928" w:rsidRPr="00C2015A" w:rsidRDefault="00C66928" w:rsidP="00733859">
      <w:pPr>
        <w:contextualSpacing/>
        <w:rPr>
          <w:rFonts w:ascii="Bookman Old Style" w:hAnsi="Bookman Old Style"/>
        </w:rPr>
      </w:pPr>
    </w:p>
    <w:p w:rsidR="00C66928" w:rsidRPr="00C2015A" w:rsidRDefault="00C66928" w:rsidP="00733859">
      <w:pPr>
        <w:contextualSpacing/>
        <w:rPr>
          <w:rFonts w:ascii="Bookman Old Style" w:hAnsi="Bookman Old Style"/>
        </w:rPr>
      </w:pPr>
    </w:p>
    <w:sectPr w:rsidR="00C66928" w:rsidRPr="00C2015A" w:rsidSect="008F13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CD06D39"/>
    <w:multiLevelType w:val="hybridMultilevel"/>
    <w:tmpl w:val="164014AC"/>
    <w:lvl w:ilvl="0" w:tplc="807EE6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EA478F4"/>
    <w:multiLevelType w:val="hybridMultilevel"/>
    <w:tmpl w:val="9D320C7E"/>
    <w:lvl w:ilvl="0" w:tplc="F61899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59"/>
    <w:rsid w:val="000010E0"/>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645B"/>
    <w:rsid w:val="0003046C"/>
    <w:rsid w:val="000326D6"/>
    <w:rsid w:val="000332C1"/>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1871"/>
    <w:rsid w:val="00061B68"/>
    <w:rsid w:val="00066637"/>
    <w:rsid w:val="000666BA"/>
    <w:rsid w:val="000678AA"/>
    <w:rsid w:val="000729A2"/>
    <w:rsid w:val="00072C3C"/>
    <w:rsid w:val="000759AC"/>
    <w:rsid w:val="00077CCD"/>
    <w:rsid w:val="000820AC"/>
    <w:rsid w:val="0008443F"/>
    <w:rsid w:val="00086440"/>
    <w:rsid w:val="0008644C"/>
    <w:rsid w:val="00087026"/>
    <w:rsid w:val="000908D1"/>
    <w:rsid w:val="000912A3"/>
    <w:rsid w:val="00092CE3"/>
    <w:rsid w:val="000934FB"/>
    <w:rsid w:val="00097470"/>
    <w:rsid w:val="00097F75"/>
    <w:rsid w:val="000A476F"/>
    <w:rsid w:val="000A5A64"/>
    <w:rsid w:val="000B046D"/>
    <w:rsid w:val="000B0CF4"/>
    <w:rsid w:val="000B18A0"/>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704D"/>
    <w:rsid w:val="000E7318"/>
    <w:rsid w:val="000F0FAC"/>
    <w:rsid w:val="000F17E5"/>
    <w:rsid w:val="000F2FDE"/>
    <w:rsid w:val="000F5497"/>
    <w:rsid w:val="000F7B65"/>
    <w:rsid w:val="00100E4D"/>
    <w:rsid w:val="0010312C"/>
    <w:rsid w:val="0010411F"/>
    <w:rsid w:val="001054CD"/>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246"/>
    <w:rsid w:val="00132629"/>
    <w:rsid w:val="001341CD"/>
    <w:rsid w:val="00134FBD"/>
    <w:rsid w:val="00143C7C"/>
    <w:rsid w:val="00146D5E"/>
    <w:rsid w:val="001471E0"/>
    <w:rsid w:val="0014766D"/>
    <w:rsid w:val="0015052F"/>
    <w:rsid w:val="00150546"/>
    <w:rsid w:val="0015405E"/>
    <w:rsid w:val="0015734E"/>
    <w:rsid w:val="001609D0"/>
    <w:rsid w:val="0016144E"/>
    <w:rsid w:val="0016191D"/>
    <w:rsid w:val="00163BB6"/>
    <w:rsid w:val="00164739"/>
    <w:rsid w:val="00171A0D"/>
    <w:rsid w:val="00171DCF"/>
    <w:rsid w:val="001752BC"/>
    <w:rsid w:val="00177AF3"/>
    <w:rsid w:val="00177E8B"/>
    <w:rsid w:val="001801D6"/>
    <w:rsid w:val="00185507"/>
    <w:rsid w:val="00185D88"/>
    <w:rsid w:val="001877F3"/>
    <w:rsid w:val="001916C0"/>
    <w:rsid w:val="001931C7"/>
    <w:rsid w:val="0019375B"/>
    <w:rsid w:val="001944AC"/>
    <w:rsid w:val="001970D5"/>
    <w:rsid w:val="001A0CC5"/>
    <w:rsid w:val="001A51F6"/>
    <w:rsid w:val="001A70DD"/>
    <w:rsid w:val="001A7A55"/>
    <w:rsid w:val="001B04FE"/>
    <w:rsid w:val="001B173B"/>
    <w:rsid w:val="001B3C3D"/>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116B"/>
    <w:rsid w:val="0020219A"/>
    <w:rsid w:val="00202FBB"/>
    <w:rsid w:val="00203141"/>
    <w:rsid w:val="00205C14"/>
    <w:rsid w:val="00206650"/>
    <w:rsid w:val="002068DB"/>
    <w:rsid w:val="002073FC"/>
    <w:rsid w:val="002077C8"/>
    <w:rsid w:val="00214AD3"/>
    <w:rsid w:val="00214E1A"/>
    <w:rsid w:val="002176CB"/>
    <w:rsid w:val="002201D6"/>
    <w:rsid w:val="002207AB"/>
    <w:rsid w:val="00222FA2"/>
    <w:rsid w:val="002233F3"/>
    <w:rsid w:val="002259DA"/>
    <w:rsid w:val="0022695B"/>
    <w:rsid w:val="00226E08"/>
    <w:rsid w:val="00230579"/>
    <w:rsid w:val="002308CF"/>
    <w:rsid w:val="00233156"/>
    <w:rsid w:val="0023334D"/>
    <w:rsid w:val="00233D3B"/>
    <w:rsid w:val="0023569D"/>
    <w:rsid w:val="002358A1"/>
    <w:rsid w:val="00237DF2"/>
    <w:rsid w:val="00240B38"/>
    <w:rsid w:val="00240E63"/>
    <w:rsid w:val="00241B6B"/>
    <w:rsid w:val="002421A0"/>
    <w:rsid w:val="00245B75"/>
    <w:rsid w:val="00247D29"/>
    <w:rsid w:val="00251FA3"/>
    <w:rsid w:val="00253E9C"/>
    <w:rsid w:val="00254E74"/>
    <w:rsid w:val="002561C8"/>
    <w:rsid w:val="002566EC"/>
    <w:rsid w:val="002616CF"/>
    <w:rsid w:val="00261CEB"/>
    <w:rsid w:val="00261F16"/>
    <w:rsid w:val="00262699"/>
    <w:rsid w:val="00263B86"/>
    <w:rsid w:val="00271F87"/>
    <w:rsid w:val="00275DEE"/>
    <w:rsid w:val="00275E8E"/>
    <w:rsid w:val="0027637C"/>
    <w:rsid w:val="00276EAF"/>
    <w:rsid w:val="00277F2D"/>
    <w:rsid w:val="002800A0"/>
    <w:rsid w:val="00280CD7"/>
    <w:rsid w:val="00281DBD"/>
    <w:rsid w:val="00283777"/>
    <w:rsid w:val="00285008"/>
    <w:rsid w:val="00285281"/>
    <w:rsid w:val="0028584A"/>
    <w:rsid w:val="002909DA"/>
    <w:rsid w:val="00291C03"/>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4571"/>
    <w:rsid w:val="002C45E0"/>
    <w:rsid w:val="002C7B47"/>
    <w:rsid w:val="002D005B"/>
    <w:rsid w:val="002D0474"/>
    <w:rsid w:val="002D0868"/>
    <w:rsid w:val="002D1441"/>
    <w:rsid w:val="002D14CB"/>
    <w:rsid w:val="002D4504"/>
    <w:rsid w:val="002D4CC1"/>
    <w:rsid w:val="002D5ADC"/>
    <w:rsid w:val="002E0456"/>
    <w:rsid w:val="002E0AC7"/>
    <w:rsid w:val="002E0FAD"/>
    <w:rsid w:val="002E1322"/>
    <w:rsid w:val="002E15CF"/>
    <w:rsid w:val="002E2F50"/>
    <w:rsid w:val="002E3B30"/>
    <w:rsid w:val="002E54BE"/>
    <w:rsid w:val="002E5BF9"/>
    <w:rsid w:val="002E7140"/>
    <w:rsid w:val="002F3797"/>
    <w:rsid w:val="002F385D"/>
    <w:rsid w:val="002F439A"/>
    <w:rsid w:val="002F4E7F"/>
    <w:rsid w:val="002F5AE4"/>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E4"/>
    <w:rsid w:val="003268A0"/>
    <w:rsid w:val="00327419"/>
    <w:rsid w:val="00330EAE"/>
    <w:rsid w:val="00332088"/>
    <w:rsid w:val="0033216D"/>
    <w:rsid w:val="00333D56"/>
    <w:rsid w:val="00334B3B"/>
    <w:rsid w:val="0034122C"/>
    <w:rsid w:val="00341649"/>
    <w:rsid w:val="00342283"/>
    <w:rsid w:val="00344B3F"/>
    <w:rsid w:val="003451EB"/>
    <w:rsid w:val="00347B63"/>
    <w:rsid w:val="00347F88"/>
    <w:rsid w:val="00350F16"/>
    <w:rsid w:val="00350F47"/>
    <w:rsid w:val="00351E55"/>
    <w:rsid w:val="0035512A"/>
    <w:rsid w:val="00356AD2"/>
    <w:rsid w:val="00357281"/>
    <w:rsid w:val="003578A9"/>
    <w:rsid w:val="00357BD3"/>
    <w:rsid w:val="003612EB"/>
    <w:rsid w:val="00364897"/>
    <w:rsid w:val="00366922"/>
    <w:rsid w:val="003708F5"/>
    <w:rsid w:val="003714AC"/>
    <w:rsid w:val="00371744"/>
    <w:rsid w:val="0037485C"/>
    <w:rsid w:val="00375CBA"/>
    <w:rsid w:val="00380720"/>
    <w:rsid w:val="003826C1"/>
    <w:rsid w:val="00383E55"/>
    <w:rsid w:val="0038421E"/>
    <w:rsid w:val="00384E66"/>
    <w:rsid w:val="003852AE"/>
    <w:rsid w:val="00386126"/>
    <w:rsid w:val="00392FFA"/>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D08CB"/>
    <w:rsid w:val="003D27FA"/>
    <w:rsid w:val="003D38FC"/>
    <w:rsid w:val="003D44C5"/>
    <w:rsid w:val="003D51D8"/>
    <w:rsid w:val="003D5274"/>
    <w:rsid w:val="003D5F2C"/>
    <w:rsid w:val="003E179E"/>
    <w:rsid w:val="003E24BF"/>
    <w:rsid w:val="003E7CCF"/>
    <w:rsid w:val="003F3852"/>
    <w:rsid w:val="003F41B2"/>
    <w:rsid w:val="003F5531"/>
    <w:rsid w:val="003F55B5"/>
    <w:rsid w:val="003F57FF"/>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6206"/>
    <w:rsid w:val="004464F6"/>
    <w:rsid w:val="00450174"/>
    <w:rsid w:val="004505FD"/>
    <w:rsid w:val="00451F02"/>
    <w:rsid w:val="00452658"/>
    <w:rsid w:val="00453B1D"/>
    <w:rsid w:val="00456AEC"/>
    <w:rsid w:val="0045708D"/>
    <w:rsid w:val="00457ED6"/>
    <w:rsid w:val="00462084"/>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26C1"/>
    <w:rsid w:val="00493CF8"/>
    <w:rsid w:val="004946FB"/>
    <w:rsid w:val="00494996"/>
    <w:rsid w:val="00495BD3"/>
    <w:rsid w:val="004964E9"/>
    <w:rsid w:val="004969DC"/>
    <w:rsid w:val="00496B4F"/>
    <w:rsid w:val="004A26F4"/>
    <w:rsid w:val="004A3837"/>
    <w:rsid w:val="004A4361"/>
    <w:rsid w:val="004A49D7"/>
    <w:rsid w:val="004A4F78"/>
    <w:rsid w:val="004A788B"/>
    <w:rsid w:val="004A7BED"/>
    <w:rsid w:val="004B05B2"/>
    <w:rsid w:val="004B062D"/>
    <w:rsid w:val="004B4BDB"/>
    <w:rsid w:val="004B4F2C"/>
    <w:rsid w:val="004B571B"/>
    <w:rsid w:val="004B57E6"/>
    <w:rsid w:val="004B709B"/>
    <w:rsid w:val="004B7595"/>
    <w:rsid w:val="004B7A58"/>
    <w:rsid w:val="004B7F69"/>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D31"/>
    <w:rsid w:val="004E5F3C"/>
    <w:rsid w:val="004E6321"/>
    <w:rsid w:val="004E6E54"/>
    <w:rsid w:val="004F0441"/>
    <w:rsid w:val="004F0500"/>
    <w:rsid w:val="004F065E"/>
    <w:rsid w:val="004F19F1"/>
    <w:rsid w:val="004F222F"/>
    <w:rsid w:val="004F3820"/>
    <w:rsid w:val="004F3D41"/>
    <w:rsid w:val="004F7C1A"/>
    <w:rsid w:val="005020B5"/>
    <w:rsid w:val="00503BBD"/>
    <w:rsid w:val="00504039"/>
    <w:rsid w:val="00506456"/>
    <w:rsid w:val="00506D6A"/>
    <w:rsid w:val="00507246"/>
    <w:rsid w:val="00510653"/>
    <w:rsid w:val="0051066A"/>
    <w:rsid w:val="0051229B"/>
    <w:rsid w:val="005137C1"/>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2C66"/>
    <w:rsid w:val="0055326A"/>
    <w:rsid w:val="005542AE"/>
    <w:rsid w:val="00554652"/>
    <w:rsid w:val="00560780"/>
    <w:rsid w:val="00563E31"/>
    <w:rsid w:val="00565070"/>
    <w:rsid w:val="0056524E"/>
    <w:rsid w:val="00567101"/>
    <w:rsid w:val="00573BA9"/>
    <w:rsid w:val="005746F5"/>
    <w:rsid w:val="00576056"/>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703B"/>
    <w:rsid w:val="00603706"/>
    <w:rsid w:val="0060419A"/>
    <w:rsid w:val="00606E00"/>
    <w:rsid w:val="00606F92"/>
    <w:rsid w:val="00610318"/>
    <w:rsid w:val="0061166F"/>
    <w:rsid w:val="00611EC8"/>
    <w:rsid w:val="00613D2D"/>
    <w:rsid w:val="00615E94"/>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58ED"/>
    <w:rsid w:val="0068662C"/>
    <w:rsid w:val="00686C74"/>
    <w:rsid w:val="00686E1A"/>
    <w:rsid w:val="00687E29"/>
    <w:rsid w:val="00694E86"/>
    <w:rsid w:val="0069594A"/>
    <w:rsid w:val="006967C2"/>
    <w:rsid w:val="00696B2F"/>
    <w:rsid w:val="006A25FE"/>
    <w:rsid w:val="006A66AD"/>
    <w:rsid w:val="006A761B"/>
    <w:rsid w:val="006B1BFC"/>
    <w:rsid w:val="006B2453"/>
    <w:rsid w:val="006B25E8"/>
    <w:rsid w:val="006B2BE8"/>
    <w:rsid w:val="006B33B1"/>
    <w:rsid w:val="006B3B75"/>
    <w:rsid w:val="006B3E54"/>
    <w:rsid w:val="006B5120"/>
    <w:rsid w:val="006B5691"/>
    <w:rsid w:val="006B5D32"/>
    <w:rsid w:val="006B7AA3"/>
    <w:rsid w:val="006C1949"/>
    <w:rsid w:val="006C664E"/>
    <w:rsid w:val="006C7F6F"/>
    <w:rsid w:val="006D1B00"/>
    <w:rsid w:val="006D1BE2"/>
    <w:rsid w:val="006D2651"/>
    <w:rsid w:val="006D5AA4"/>
    <w:rsid w:val="006D68A9"/>
    <w:rsid w:val="006D7794"/>
    <w:rsid w:val="006D7B79"/>
    <w:rsid w:val="006D7BBD"/>
    <w:rsid w:val="006E0D75"/>
    <w:rsid w:val="006E2062"/>
    <w:rsid w:val="006E6DB6"/>
    <w:rsid w:val="006E7FA0"/>
    <w:rsid w:val="006F0986"/>
    <w:rsid w:val="006F1F4D"/>
    <w:rsid w:val="006F1FDF"/>
    <w:rsid w:val="006F2600"/>
    <w:rsid w:val="006F37BC"/>
    <w:rsid w:val="006F3911"/>
    <w:rsid w:val="006F592C"/>
    <w:rsid w:val="006F596C"/>
    <w:rsid w:val="00701C9B"/>
    <w:rsid w:val="007063DF"/>
    <w:rsid w:val="00711949"/>
    <w:rsid w:val="007119DF"/>
    <w:rsid w:val="0071426D"/>
    <w:rsid w:val="007143BB"/>
    <w:rsid w:val="00714970"/>
    <w:rsid w:val="00717507"/>
    <w:rsid w:val="007228A8"/>
    <w:rsid w:val="00723179"/>
    <w:rsid w:val="00724958"/>
    <w:rsid w:val="00724A84"/>
    <w:rsid w:val="0073032C"/>
    <w:rsid w:val="0073193B"/>
    <w:rsid w:val="00733859"/>
    <w:rsid w:val="007357F9"/>
    <w:rsid w:val="00736070"/>
    <w:rsid w:val="007366F2"/>
    <w:rsid w:val="00736F03"/>
    <w:rsid w:val="00740116"/>
    <w:rsid w:val="007528EF"/>
    <w:rsid w:val="00753D66"/>
    <w:rsid w:val="00755995"/>
    <w:rsid w:val="00757F72"/>
    <w:rsid w:val="0076016E"/>
    <w:rsid w:val="00763775"/>
    <w:rsid w:val="00767E4D"/>
    <w:rsid w:val="00770FE4"/>
    <w:rsid w:val="007714D6"/>
    <w:rsid w:val="007746EC"/>
    <w:rsid w:val="00775770"/>
    <w:rsid w:val="00775B0B"/>
    <w:rsid w:val="0077698D"/>
    <w:rsid w:val="00776CDF"/>
    <w:rsid w:val="0078278A"/>
    <w:rsid w:val="00786084"/>
    <w:rsid w:val="007860F5"/>
    <w:rsid w:val="00787CD8"/>
    <w:rsid w:val="0079089D"/>
    <w:rsid w:val="00793AE6"/>
    <w:rsid w:val="00795286"/>
    <w:rsid w:val="00795562"/>
    <w:rsid w:val="007970C8"/>
    <w:rsid w:val="00797B72"/>
    <w:rsid w:val="007A7159"/>
    <w:rsid w:val="007B04FB"/>
    <w:rsid w:val="007B0B6D"/>
    <w:rsid w:val="007B0C5C"/>
    <w:rsid w:val="007B1592"/>
    <w:rsid w:val="007B17B4"/>
    <w:rsid w:val="007B1884"/>
    <w:rsid w:val="007B43D0"/>
    <w:rsid w:val="007B5471"/>
    <w:rsid w:val="007B67B0"/>
    <w:rsid w:val="007C3B96"/>
    <w:rsid w:val="007C4F5B"/>
    <w:rsid w:val="007C4FE2"/>
    <w:rsid w:val="007C50BA"/>
    <w:rsid w:val="007C5110"/>
    <w:rsid w:val="007D1068"/>
    <w:rsid w:val="007D2D4D"/>
    <w:rsid w:val="007D325C"/>
    <w:rsid w:val="007D3897"/>
    <w:rsid w:val="007D47D3"/>
    <w:rsid w:val="007D6531"/>
    <w:rsid w:val="007D70E1"/>
    <w:rsid w:val="007D7ACF"/>
    <w:rsid w:val="007E057B"/>
    <w:rsid w:val="007E1867"/>
    <w:rsid w:val="007E1EA2"/>
    <w:rsid w:val="007E51BC"/>
    <w:rsid w:val="007E59FF"/>
    <w:rsid w:val="007E5FF0"/>
    <w:rsid w:val="007E6A5C"/>
    <w:rsid w:val="007F0089"/>
    <w:rsid w:val="007F057D"/>
    <w:rsid w:val="007F2BB4"/>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3D04"/>
    <w:rsid w:val="008255D5"/>
    <w:rsid w:val="00825A43"/>
    <w:rsid w:val="00827884"/>
    <w:rsid w:val="00830832"/>
    <w:rsid w:val="00830B72"/>
    <w:rsid w:val="008315C8"/>
    <w:rsid w:val="00833019"/>
    <w:rsid w:val="00834565"/>
    <w:rsid w:val="00835589"/>
    <w:rsid w:val="00835798"/>
    <w:rsid w:val="00840670"/>
    <w:rsid w:val="008413EE"/>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F4"/>
    <w:rsid w:val="008669C5"/>
    <w:rsid w:val="008705D5"/>
    <w:rsid w:val="00870ADB"/>
    <w:rsid w:val="00872097"/>
    <w:rsid w:val="00872521"/>
    <w:rsid w:val="00872A6F"/>
    <w:rsid w:val="008748FF"/>
    <w:rsid w:val="00874F54"/>
    <w:rsid w:val="00875EE6"/>
    <w:rsid w:val="00876127"/>
    <w:rsid w:val="00877B73"/>
    <w:rsid w:val="0088023D"/>
    <w:rsid w:val="00880D94"/>
    <w:rsid w:val="00882C8E"/>
    <w:rsid w:val="0088706D"/>
    <w:rsid w:val="008874C4"/>
    <w:rsid w:val="0089152D"/>
    <w:rsid w:val="00891666"/>
    <w:rsid w:val="00895E43"/>
    <w:rsid w:val="008A2648"/>
    <w:rsid w:val="008A4A38"/>
    <w:rsid w:val="008A4BA1"/>
    <w:rsid w:val="008A52E3"/>
    <w:rsid w:val="008A7934"/>
    <w:rsid w:val="008B3316"/>
    <w:rsid w:val="008B334B"/>
    <w:rsid w:val="008B39D6"/>
    <w:rsid w:val="008B57F3"/>
    <w:rsid w:val="008B6356"/>
    <w:rsid w:val="008C1548"/>
    <w:rsid w:val="008C1AA0"/>
    <w:rsid w:val="008C1B31"/>
    <w:rsid w:val="008C1F4E"/>
    <w:rsid w:val="008C2EE1"/>
    <w:rsid w:val="008C7E4C"/>
    <w:rsid w:val="008D2691"/>
    <w:rsid w:val="008D2A52"/>
    <w:rsid w:val="008D34DA"/>
    <w:rsid w:val="008D3AC3"/>
    <w:rsid w:val="008D5473"/>
    <w:rsid w:val="008D5F87"/>
    <w:rsid w:val="008E1B07"/>
    <w:rsid w:val="008E600E"/>
    <w:rsid w:val="008E680C"/>
    <w:rsid w:val="008E79E5"/>
    <w:rsid w:val="008F071C"/>
    <w:rsid w:val="008F1306"/>
    <w:rsid w:val="008F226D"/>
    <w:rsid w:val="008F328C"/>
    <w:rsid w:val="008F3DA9"/>
    <w:rsid w:val="008F419D"/>
    <w:rsid w:val="008F492B"/>
    <w:rsid w:val="008F568B"/>
    <w:rsid w:val="008F7437"/>
    <w:rsid w:val="00900C63"/>
    <w:rsid w:val="00900E63"/>
    <w:rsid w:val="0090234E"/>
    <w:rsid w:val="0090368C"/>
    <w:rsid w:val="00904668"/>
    <w:rsid w:val="00907B21"/>
    <w:rsid w:val="00907D0D"/>
    <w:rsid w:val="00910BF6"/>
    <w:rsid w:val="00911DE4"/>
    <w:rsid w:val="00912692"/>
    <w:rsid w:val="00913145"/>
    <w:rsid w:val="009139C9"/>
    <w:rsid w:val="00913A9B"/>
    <w:rsid w:val="009204CF"/>
    <w:rsid w:val="009206A2"/>
    <w:rsid w:val="00924D06"/>
    <w:rsid w:val="00924EEC"/>
    <w:rsid w:val="009250DC"/>
    <w:rsid w:val="009261F7"/>
    <w:rsid w:val="00931573"/>
    <w:rsid w:val="00934FAC"/>
    <w:rsid w:val="00935022"/>
    <w:rsid w:val="009359EC"/>
    <w:rsid w:val="00935E39"/>
    <w:rsid w:val="00936553"/>
    <w:rsid w:val="009407DB"/>
    <w:rsid w:val="00941795"/>
    <w:rsid w:val="00944902"/>
    <w:rsid w:val="00944E37"/>
    <w:rsid w:val="00945D9A"/>
    <w:rsid w:val="00947DA6"/>
    <w:rsid w:val="00950FB7"/>
    <w:rsid w:val="00951FF9"/>
    <w:rsid w:val="00952790"/>
    <w:rsid w:val="009554A8"/>
    <w:rsid w:val="00957B04"/>
    <w:rsid w:val="00960197"/>
    <w:rsid w:val="00960D3A"/>
    <w:rsid w:val="00961246"/>
    <w:rsid w:val="009613BF"/>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A1B89"/>
    <w:rsid w:val="009A1E77"/>
    <w:rsid w:val="009A2B19"/>
    <w:rsid w:val="009A3771"/>
    <w:rsid w:val="009A6626"/>
    <w:rsid w:val="009A67B4"/>
    <w:rsid w:val="009A7281"/>
    <w:rsid w:val="009B1257"/>
    <w:rsid w:val="009B2944"/>
    <w:rsid w:val="009B737F"/>
    <w:rsid w:val="009B7631"/>
    <w:rsid w:val="009C402E"/>
    <w:rsid w:val="009C4CFF"/>
    <w:rsid w:val="009C5FD8"/>
    <w:rsid w:val="009C6AD9"/>
    <w:rsid w:val="009D5F31"/>
    <w:rsid w:val="009D638C"/>
    <w:rsid w:val="009D6A19"/>
    <w:rsid w:val="009D77FD"/>
    <w:rsid w:val="009D7E50"/>
    <w:rsid w:val="009E021B"/>
    <w:rsid w:val="009E6696"/>
    <w:rsid w:val="009E75B1"/>
    <w:rsid w:val="009F0CFA"/>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5D35"/>
    <w:rsid w:val="00A46298"/>
    <w:rsid w:val="00A46DA4"/>
    <w:rsid w:val="00A50A2E"/>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FCC"/>
    <w:rsid w:val="00A76D0A"/>
    <w:rsid w:val="00A800B7"/>
    <w:rsid w:val="00A80730"/>
    <w:rsid w:val="00A830BB"/>
    <w:rsid w:val="00A837C5"/>
    <w:rsid w:val="00A86C6E"/>
    <w:rsid w:val="00A87160"/>
    <w:rsid w:val="00A872B6"/>
    <w:rsid w:val="00A87D64"/>
    <w:rsid w:val="00A919B0"/>
    <w:rsid w:val="00A91D85"/>
    <w:rsid w:val="00A92B58"/>
    <w:rsid w:val="00A9326D"/>
    <w:rsid w:val="00A94CA4"/>
    <w:rsid w:val="00A954D5"/>
    <w:rsid w:val="00A96102"/>
    <w:rsid w:val="00A97EE5"/>
    <w:rsid w:val="00AA0368"/>
    <w:rsid w:val="00AA0C1A"/>
    <w:rsid w:val="00AA1676"/>
    <w:rsid w:val="00AA220E"/>
    <w:rsid w:val="00AA31FF"/>
    <w:rsid w:val="00AA3353"/>
    <w:rsid w:val="00AA6766"/>
    <w:rsid w:val="00AA67D9"/>
    <w:rsid w:val="00AA67F4"/>
    <w:rsid w:val="00AA7382"/>
    <w:rsid w:val="00AA7762"/>
    <w:rsid w:val="00AB089E"/>
    <w:rsid w:val="00AB0E99"/>
    <w:rsid w:val="00AB17DA"/>
    <w:rsid w:val="00AB1A8D"/>
    <w:rsid w:val="00AB1ABE"/>
    <w:rsid w:val="00AB4E98"/>
    <w:rsid w:val="00AB500C"/>
    <w:rsid w:val="00AC0C59"/>
    <w:rsid w:val="00AC1FB7"/>
    <w:rsid w:val="00AC360B"/>
    <w:rsid w:val="00AC3F15"/>
    <w:rsid w:val="00AC48E2"/>
    <w:rsid w:val="00AC4D38"/>
    <w:rsid w:val="00AC51FA"/>
    <w:rsid w:val="00AC6B5A"/>
    <w:rsid w:val="00AC75E2"/>
    <w:rsid w:val="00AD0F21"/>
    <w:rsid w:val="00AD249F"/>
    <w:rsid w:val="00AE69EA"/>
    <w:rsid w:val="00AE6A6B"/>
    <w:rsid w:val="00AE6C44"/>
    <w:rsid w:val="00AE6E52"/>
    <w:rsid w:val="00AF0073"/>
    <w:rsid w:val="00AF0EFB"/>
    <w:rsid w:val="00AF3699"/>
    <w:rsid w:val="00AF4198"/>
    <w:rsid w:val="00AF56F9"/>
    <w:rsid w:val="00AF6E71"/>
    <w:rsid w:val="00AF78D9"/>
    <w:rsid w:val="00B0515E"/>
    <w:rsid w:val="00B06EC5"/>
    <w:rsid w:val="00B074B0"/>
    <w:rsid w:val="00B0775E"/>
    <w:rsid w:val="00B07C34"/>
    <w:rsid w:val="00B102BA"/>
    <w:rsid w:val="00B106AC"/>
    <w:rsid w:val="00B11972"/>
    <w:rsid w:val="00B11E28"/>
    <w:rsid w:val="00B12B2E"/>
    <w:rsid w:val="00B13AA4"/>
    <w:rsid w:val="00B20205"/>
    <w:rsid w:val="00B212AE"/>
    <w:rsid w:val="00B220BE"/>
    <w:rsid w:val="00B23680"/>
    <w:rsid w:val="00B23D63"/>
    <w:rsid w:val="00B2560F"/>
    <w:rsid w:val="00B26E74"/>
    <w:rsid w:val="00B2757D"/>
    <w:rsid w:val="00B30023"/>
    <w:rsid w:val="00B318FC"/>
    <w:rsid w:val="00B3552D"/>
    <w:rsid w:val="00B3752C"/>
    <w:rsid w:val="00B37964"/>
    <w:rsid w:val="00B37FCA"/>
    <w:rsid w:val="00B42D2C"/>
    <w:rsid w:val="00B43BD9"/>
    <w:rsid w:val="00B457FA"/>
    <w:rsid w:val="00B45DBA"/>
    <w:rsid w:val="00B45E9A"/>
    <w:rsid w:val="00B465F8"/>
    <w:rsid w:val="00B46C16"/>
    <w:rsid w:val="00B47939"/>
    <w:rsid w:val="00B50520"/>
    <w:rsid w:val="00B57DD3"/>
    <w:rsid w:val="00B61301"/>
    <w:rsid w:val="00B61D3D"/>
    <w:rsid w:val="00B633E1"/>
    <w:rsid w:val="00B63D8D"/>
    <w:rsid w:val="00B65B02"/>
    <w:rsid w:val="00B65BE4"/>
    <w:rsid w:val="00B66C16"/>
    <w:rsid w:val="00B66CFF"/>
    <w:rsid w:val="00B67F5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AD7"/>
    <w:rsid w:val="00BC60E2"/>
    <w:rsid w:val="00BC779F"/>
    <w:rsid w:val="00BD0645"/>
    <w:rsid w:val="00BD1CFD"/>
    <w:rsid w:val="00BD1DFF"/>
    <w:rsid w:val="00BD20A5"/>
    <w:rsid w:val="00BD3D87"/>
    <w:rsid w:val="00BD750F"/>
    <w:rsid w:val="00BD7B56"/>
    <w:rsid w:val="00BD7B7B"/>
    <w:rsid w:val="00BD7F0A"/>
    <w:rsid w:val="00BD7FB8"/>
    <w:rsid w:val="00BE0B5A"/>
    <w:rsid w:val="00BE1B63"/>
    <w:rsid w:val="00BE1D71"/>
    <w:rsid w:val="00BE22FA"/>
    <w:rsid w:val="00BE3BED"/>
    <w:rsid w:val="00BE3F8C"/>
    <w:rsid w:val="00BE4326"/>
    <w:rsid w:val="00BE5177"/>
    <w:rsid w:val="00BF0EBD"/>
    <w:rsid w:val="00BF104F"/>
    <w:rsid w:val="00BF18AD"/>
    <w:rsid w:val="00BF37D3"/>
    <w:rsid w:val="00BF3B65"/>
    <w:rsid w:val="00BF5C1F"/>
    <w:rsid w:val="00BF673A"/>
    <w:rsid w:val="00C01EDC"/>
    <w:rsid w:val="00C0249D"/>
    <w:rsid w:val="00C042A7"/>
    <w:rsid w:val="00C060BA"/>
    <w:rsid w:val="00C06B8C"/>
    <w:rsid w:val="00C06E26"/>
    <w:rsid w:val="00C10344"/>
    <w:rsid w:val="00C10D21"/>
    <w:rsid w:val="00C11778"/>
    <w:rsid w:val="00C12DF2"/>
    <w:rsid w:val="00C12E18"/>
    <w:rsid w:val="00C133F2"/>
    <w:rsid w:val="00C135BE"/>
    <w:rsid w:val="00C1537E"/>
    <w:rsid w:val="00C16878"/>
    <w:rsid w:val="00C2015A"/>
    <w:rsid w:val="00C21D5A"/>
    <w:rsid w:val="00C222B9"/>
    <w:rsid w:val="00C2569D"/>
    <w:rsid w:val="00C2633C"/>
    <w:rsid w:val="00C266BF"/>
    <w:rsid w:val="00C27378"/>
    <w:rsid w:val="00C27885"/>
    <w:rsid w:val="00C27D55"/>
    <w:rsid w:val="00C309EB"/>
    <w:rsid w:val="00C30CF2"/>
    <w:rsid w:val="00C30D2D"/>
    <w:rsid w:val="00C320EA"/>
    <w:rsid w:val="00C3276C"/>
    <w:rsid w:val="00C33117"/>
    <w:rsid w:val="00C33768"/>
    <w:rsid w:val="00C372B1"/>
    <w:rsid w:val="00C41031"/>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928"/>
    <w:rsid w:val="00C66E66"/>
    <w:rsid w:val="00C6716C"/>
    <w:rsid w:val="00C67E51"/>
    <w:rsid w:val="00C70624"/>
    <w:rsid w:val="00C70E41"/>
    <w:rsid w:val="00C722FB"/>
    <w:rsid w:val="00C7316F"/>
    <w:rsid w:val="00C7351A"/>
    <w:rsid w:val="00C771B3"/>
    <w:rsid w:val="00C81DC8"/>
    <w:rsid w:val="00C82382"/>
    <w:rsid w:val="00C8326E"/>
    <w:rsid w:val="00C8430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73F0"/>
    <w:rsid w:val="00CC76B5"/>
    <w:rsid w:val="00CD0437"/>
    <w:rsid w:val="00CD0464"/>
    <w:rsid w:val="00CD1AE8"/>
    <w:rsid w:val="00CD42DF"/>
    <w:rsid w:val="00CD4E72"/>
    <w:rsid w:val="00CD64B2"/>
    <w:rsid w:val="00CD6AC8"/>
    <w:rsid w:val="00CE0C6E"/>
    <w:rsid w:val="00CE2243"/>
    <w:rsid w:val="00CE3BA2"/>
    <w:rsid w:val="00CF1541"/>
    <w:rsid w:val="00CF4268"/>
    <w:rsid w:val="00CF42B2"/>
    <w:rsid w:val="00CF45CF"/>
    <w:rsid w:val="00CF47C7"/>
    <w:rsid w:val="00CF53FC"/>
    <w:rsid w:val="00CF54FD"/>
    <w:rsid w:val="00CF55E4"/>
    <w:rsid w:val="00CF56CD"/>
    <w:rsid w:val="00CF68BC"/>
    <w:rsid w:val="00D00245"/>
    <w:rsid w:val="00D029F4"/>
    <w:rsid w:val="00D03092"/>
    <w:rsid w:val="00D05547"/>
    <w:rsid w:val="00D05689"/>
    <w:rsid w:val="00D05719"/>
    <w:rsid w:val="00D0576E"/>
    <w:rsid w:val="00D0765A"/>
    <w:rsid w:val="00D15CF9"/>
    <w:rsid w:val="00D16043"/>
    <w:rsid w:val="00D20B5D"/>
    <w:rsid w:val="00D20E42"/>
    <w:rsid w:val="00D21504"/>
    <w:rsid w:val="00D219F3"/>
    <w:rsid w:val="00D21F00"/>
    <w:rsid w:val="00D23D58"/>
    <w:rsid w:val="00D26A13"/>
    <w:rsid w:val="00D270BB"/>
    <w:rsid w:val="00D27A95"/>
    <w:rsid w:val="00D27B0E"/>
    <w:rsid w:val="00D27DEB"/>
    <w:rsid w:val="00D32027"/>
    <w:rsid w:val="00D346F9"/>
    <w:rsid w:val="00D352F0"/>
    <w:rsid w:val="00D36591"/>
    <w:rsid w:val="00D37A20"/>
    <w:rsid w:val="00D40274"/>
    <w:rsid w:val="00D40354"/>
    <w:rsid w:val="00D42306"/>
    <w:rsid w:val="00D43089"/>
    <w:rsid w:val="00D44C04"/>
    <w:rsid w:val="00D4539B"/>
    <w:rsid w:val="00D460B1"/>
    <w:rsid w:val="00D503AD"/>
    <w:rsid w:val="00D5213F"/>
    <w:rsid w:val="00D52FBA"/>
    <w:rsid w:val="00D53088"/>
    <w:rsid w:val="00D534B7"/>
    <w:rsid w:val="00D54130"/>
    <w:rsid w:val="00D56819"/>
    <w:rsid w:val="00D56E5E"/>
    <w:rsid w:val="00D6053A"/>
    <w:rsid w:val="00D61671"/>
    <w:rsid w:val="00D61D90"/>
    <w:rsid w:val="00D62CE6"/>
    <w:rsid w:val="00D62D7D"/>
    <w:rsid w:val="00D63608"/>
    <w:rsid w:val="00D67254"/>
    <w:rsid w:val="00D74084"/>
    <w:rsid w:val="00D74FA9"/>
    <w:rsid w:val="00D75B0F"/>
    <w:rsid w:val="00D80787"/>
    <w:rsid w:val="00D8094D"/>
    <w:rsid w:val="00D80C34"/>
    <w:rsid w:val="00D80ECB"/>
    <w:rsid w:val="00D80FFF"/>
    <w:rsid w:val="00D815EE"/>
    <w:rsid w:val="00D81AF4"/>
    <w:rsid w:val="00D910C5"/>
    <w:rsid w:val="00D916F8"/>
    <w:rsid w:val="00D917D8"/>
    <w:rsid w:val="00D92208"/>
    <w:rsid w:val="00D93A70"/>
    <w:rsid w:val="00D97BEB"/>
    <w:rsid w:val="00DA2417"/>
    <w:rsid w:val="00DA2FFA"/>
    <w:rsid w:val="00DA45A0"/>
    <w:rsid w:val="00DA545F"/>
    <w:rsid w:val="00DA75FF"/>
    <w:rsid w:val="00DA7687"/>
    <w:rsid w:val="00DB06AD"/>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5AEA"/>
    <w:rsid w:val="00DD6DA5"/>
    <w:rsid w:val="00DE15BA"/>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1402"/>
    <w:rsid w:val="00E47AB4"/>
    <w:rsid w:val="00E546A3"/>
    <w:rsid w:val="00E5631F"/>
    <w:rsid w:val="00E56D69"/>
    <w:rsid w:val="00E609E5"/>
    <w:rsid w:val="00E62CDB"/>
    <w:rsid w:val="00E6359A"/>
    <w:rsid w:val="00E651BC"/>
    <w:rsid w:val="00E677C1"/>
    <w:rsid w:val="00E75792"/>
    <w:rsid w:val="00E7603F"/>
    <w:rsid w:val="00E767EB"/>
    <w:rsid w:val="00E768A9"/>
    <w:rsid w:val="00E77F04"/>
    <w:rsid w:val="00E81656"/>
    <w:rsid w:val="00E8270D"/>
    <w:rsid w:val="00E82956"/>
    <w:rsid w:val="00E82DC2"/>
    <w:rsid w:val="00E87101"/>
    <w:rsid w:val="00E87E20"/>
    <w:rsid w:val="00E90432"/>
    <w:rsid w:val="00E91A48"/>
    <w:rsid w:val="00E926DE"/>
    <w:rsid w:val="00E92AC4"/>
    <w:rsid w:val="00E92AE7"/>
    <w:rsid w:val="00E97EF4"/>
    <w:rsid w:val="00EA290E"/>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5220"/>
    <w:rsid w:val="00F05B8D"/>
    <w:rsid w:val="00F06592"/>
    <w:rsid w:val="00F06BC8"/>
    <w:rsid w:val="00F07CD4"/>
    <w:rsid w:val="00F12044"/>
    <w:rsid w:val="00F1636D"/>
    <w:rsid w:val="00F1677B"/>
    <w:rsid w:val="00F16846"/>
    <w:rsid w:val="00F2044C"/>
    <w:rsid w:val="00F22DBD"/>
    <w:rsid w:val="00F230A6"/>
    <w:rsid w:val="00F235D5"/>
    <w:rsid w:val="00F240BB"/>
    <w:rsid w:val="00F2509A"/>
    <w:rsid w:val="00F260BE"/>
    <w:rsid w:val="00F268C8"/>
    <w:rsid w:val="00F26E04"/>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82262"/>
    <w:rsid w:val="00F84E50"/>
    <w:rsid w:val="00F85C1F"/>
    <w:rsid w:val="00F85F6A"/>
    <w:rsid w:val="00F87097"/>
    <w:rsid w:val="00F9016C"/>
    <w:rsid w:val="00F911D0"/>
    <w:rsid w:val="00F91C26"/>
    <w:rsid w:val="00F91F88"/>
    <w:rsid w:val="00F9282E"/>
    <w:rsid w:val="00F937BE"/>
    <w:rsid w:val="00F947AE"/>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4723"/>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4964E9"/>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character" w:customStyle="1" w:styleId="Heading1Char">
    <w:name w:val="Heading 1 Char"/>
    <w:basedOn w:val="DefaultParagraphFont"/>
    <w:link w:val="Heading1"/>
    <w:rsid w:val="004964E9"/>
    <w:rPr>
      <w:rFonts w:ascii="Bookman Old Style" w:hAnsi="Bookman Old Style"/>
      <w:sz w:val="24"/>
      <w:szCs w:val="24"/>
    </w:rPr>
  </w:style>
  <w:style w:type="paragraph" w:styleId="Footer">
    <w:name w:val="footer"/>
    <w:basedOn w:val="Normal"/>
    <w:link w:val="FooterChar"/>
    <w:rsid w:val="004964E9"/>
    <w:pPr>
      <w:tabs>
        <w:tab w:val="center" w:pos="4680"/>
        <w:tab w:val="right" w:pos="9360"/>
      </w:tabs>
    </w:pPr>
  </w:style>
  <w:style w:type="character" w:customStyle="1" w:styleId="FooterChar">
    <w:name w:val="Footer Char"/>
    <w:basedOn w:val="DefaultParagraphFont"/>
    <w:link w:val="Footer"/>
    <w:rsid w:val="004964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4964E9"/>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character" w:customStyle="1" w:styleId="Heading1Char">
    <w:name w:val="Heading 1 Char"/>
    <w:basedOn w:val="DefaultParagraphFont"/>
    <w:link w:val="Heading1"/>
    <w:rsid w:val="004964E9"/>
    <w:rPr>
      <w:rFonts w:ascii="Bookman Old Style" w:hAnsi="Bookman Old Style"/>
      <w:sz w:val="24"/>
      <w:szCs w:val="24"/>
    </w:rPr>
  </w:style>
  <w:style w:type="paragraph" w:styleId="Footer">
    <w:name w:val="footer"/>
    <w:basedOn w:val="Normal"/>
    <w:link w:val="FooterChar"/>
    <w:rsid w:val="004964E9"/>
    <w:pPr>
      <w:tabs>
        <w:tab w:val="center" w:pos="4680"/>
        <w:tab w:val="right" w:pos="9360"/>
      </w:tabs>
    </w:pPr>
  </w:style>
  <w:style w:type="character" w:customStyle="1" w:styleId="FooterChar">
    <w:name w:val="Footer Char"/>
    <w:basedOn w:val="DefaultParagraphFont"/>
    <w:link w:val="Footer"/>
    <w:rsid w:val="004964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ADC2-21CC-409A-A959-E43F7C8E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451</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CSM</dc:creator>
  <cp:lastModifiedBy>Venita Baker</cp:lastModifiedBy>
  <cp:revision>3</cp:revision>
  <cp:lastPrinted>2013-09-04T22:24:00Z</cp:lastPrinted>
  <dcterms:created xsi:type="dcterms:W3CDTF">2014-01-29T21:50:00Z</dcterms:created>
  <dcterms:modified xsi:type="dcterms:W3CDTF">2014-01-29T22:10:00Z</dcterms:modified>
</cp:coreProperties>
</file>