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3B92547B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Telephone:  278-2743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="00880859">
        <w:rPr>
          <w:rFonts w:ascii="Bookman Old Style" w:hAnsi="Bookman Old Style"/>
        </w:rPr>
        <w:t>(EC-4</w:t>
      </w:r>
      <w:r w:rsidRPr="007E4EE4">
        <w:rPr>
          <w:rFonts w:ascii="Bookman Old Style" w:hAnsi="Bookman Old Style"/>
        </w:rPr>
        <w:t>)</w:t>
      </w:r>
    </w:p>
    <w:p w14:paraId="340061EC" w14:textId="77777777" w:rsidR="006C1E84" w:rsidRPr="007E4EE4" w:rsidRDefault="006C1E84">
      <w:pPr>
        <w:rPr>
          <w:rFonts w:ascii="Bookman Old Style" w:hAnsi="Bookman Old Style"/>
        </w:rPr>
      </w:pPr>
    </w:p>
    <w:p w14:paraId="4C3C6E0A" w14:textId="20AB4765" w:rsidR="009263DD" w:rsidRPr="007E4EE4" w:rsidRDefault="008808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November 2</w:t>
      </w:r>
      <w:r w:rsidR="00F637C3" w:rsidRPr="007E4EE4">
        <w:rPr>
          <w:rFonts w:ascii="Bookman Old Style" w:hAnsi="Bookman Old Style"/>
        </w:rPr>
        <w:t>,</w:t>
      </w:r>
      <w:r w:rsidR="00A90C2A" w:rsidRPr="007E4EE4">
        <w:rPr>
          <w:rFonts w:ascii="Bookman Old Style" w:hAnsi="Bookman Old Style"/>
        </w:rPr>
        <w:t xml:space="preserve"> 2020</w:t>
      </w:r>
    </w:p>
    <w:p w14:paraId="455653AB" w14:textId="77777777" w:rsidR="009263DD" w:rsidRPr="007E4EE4" w:rsidRDefault="009263DD">
      <w:pPr>
        <w:rPr>
          <w:rFonts w:ascii="Bookman Old Style" w:hAnsi="Bookman Old Style"/>
          <w:color w:val="auto"/>
        </w:rPr>
      </w:pPr>
    </w:p>
    <w:p w14:paraId="1BD49F64" w14:textId="43349907" w:rsidR="009263DD" w:rsidRPr="005159DF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 w:rsidRPr="00512A1A">
        <w:rPr>
          <w:rFonts w:ascii="Bookman Old Style" w:hAnsi="Bookman Old Style"/>
          <w:color w:val="auto"/>
        </w:rPr>
        <w:t>Members present:</w:t>
      </w:r>
      <w:r w:rsidRPr="00512A1A">
        <w:rPr>
          <w:rFonts w:ascii="Bookman Old Style" w:hAnsi="Bookman Old Style"/>
          <w:color w:val="auto"/>
        </w:rPr>
        <w:tab/>
      </w:r>
      <w:r w:rsidRPr="005159DF">
        <w:rPr>
          <w:rFonts w:ascii="Bookman Old Style" w:hAnsi="Bookman Old Style"/>
          <w:color w:val="auto"/>
        </w:rPr>
        <w:t>Thomas Holyoke (Chair), Raymond Hall (Vice Chair), Rebecca Raya-Fernandez (At-Large), Tinneke Van Camp (At-Large), Jennifer Miele (At-Large</w:t>
      </w:r>
      <w:r w:rsidR="00EA0EFD" w:rsidRPr="005159DF">
        <w:rPr>
          <w:rFonts w:ascii="Bookman Old Style" w:hAnsi="Bookman Old Style"/>
          <w:color w:val="auto"/>
        </w:rPr>
        <w:t xml:space="preserve">), </w:t>
      </w:r>
      <w:r w:rsidR="00602437" w:rsidRPr="005159DF">
        <w:rPr>
          <w:rFonts w:ascii="Bookman Old Style" w:hAnsi="Bookman Old Style"/>
          <w:color w:val="auto"/>
        </w:rPr>
        <w:t>Lisa</w:t>
      </w:r>
      <w:r w:rsidR="00A637A1" w:rsidRPr="005159DF">
        <w:rPr>
          <w:rFonts w:ascii="Bookman Old Style" w:hAnsi="Bookman Old Style"/>
          <w:color w:val="auto"/>
        </w:rPr>
        <w:t xml:space="preserve"> Bryant (</w:t>
      </w:r>
      <w:proofErr w:type="spellStart"/>
      <w:r w:rsidR="00A637A1" w:rsidRPr="005159DF">
        <w:rPr>
          <w:rFonts w:ascii="Bookman Old Style" w:hAnsi="Bookman Old Style"/>
          <w:color w:val="auto"/>
        </w:rPr>
        <w:t>Universitywide</w:t>
      </w:r>
      <w:proofErr w:type="spellEnd"/>
      <w:r w:rsidR="00602437" w:rsidRPr="005159DF">
        <w:rPr>
          <w:rFonts w:ascii="Bookman Old Style" w:hAnsi="Bookman Old Style"/>
          <w:color w:val="auto"/>
        </w:rPr>
        <w:t xml:space="preserve">), Susan </w:t>
      </w:r>
      <w:proofErr w:type="spellStart"/>
      <w:r w:rsidR="00602437" w:rsidRPr="005159DF">
        <w:rPr>
          <w:rFonts w:ascii="Bookman Old Style" w:hAnsi="Bookman Old Style"/>
          <w:color w:val="auto"/>
        </w:rPr>
        <w:t>Schlievert</w:t>
      </w:r>
      <w:proofErr w:type="spellEnd"/>
      <w:r w:rsidR="00602437" w:rsidRPr="005159DF">
        <w:rPr>
          <w:rFonts w:ascii="Bookman Old Style" w:hAnsi="Bookman Old Style"/>
          <w:color w:val="auto"/>
        </w:rPr>
        <w:t xml:space="preserve"> (Statewide), Saul Jiménez-Sandoval (</w:t>
      </w:r>
      <w:r w:rsidR="00FF17A0" w:rsidRPr="005159DF">
        <w:rPr>
          <w:rFonts w:ascii="Bookman Old Style" w:hAnsi="Bookman Old Style"/>
          <w:color w:val="auto"/>
        </w:rPr>
        <w:t>Provost</w:t>
      </w:r>
      <w:r w:rsidR="00602437" w:rsidRPr="005159DF">
        <w:rPr>
          <w:rFonts w:ascii="Bookman Old Style" w:hAnsi="Bookman Old Style"/>
          <w:color w:val="auto"/>
        </w:rPr>
        <w:t>)</w:t>
      </w:r>
      <w:r w:rsidR="00D058B3" w:rsidRPr="005159DF">
        <w:rPr>
          <w:rFonts w:ascii="Bookman Old Style" w:hAnsi="Bookman Old Style"/>
          <w:color w:val="auto"/>
        </w:rPr>
        <w:t>,</w:t>
      </w:r>
      <w:r w:rsidR="00312AE8" w:rsidRPr="005159DF">
        <w:rPr>
          <w:rFonts w:ascii="Bookman Old Style" w:hAnsi="Bookman Old Style"/>
          <w:color w:val="auto"/>
        </w:rPr>
        <w:t xml:space="preserve"> </w:t>
      </w:r>
      <w:r w:rsidR="005F77D4" w:rsidRPr="005159DF">
        <w:rPr>
          <w:rFonts w:ascii="Bookman Old Style" w:hAnsi="Bookman Old Style"/>
          <w:color w:val="auto"/>
        </w:rPr>
        <w:t>Elizabeth</w:t>
      </w:r>
      <w:r w:rsidR="00312AE8" w:rsidRPr="005159DF">
        <w:rPr>
          <w:rFonts w:ascii="Bookman Old Style" w:hAnsi="Bookman Old Style"/>
          <w:color w:val="auto"/>
        </w:rPr>
        <w:t xml:space="preserve"> </w:t>
      </w:r>
      <w:proofErr w:type="spellStart"/>
      <w:r w:rsidR="00312AE8" w:rsidRPr="005159DF">
        <w:rPr>
          <w:rFonts w:ascii="Bookman Old Style" w:hAnsi="Bookman Old Style"/>
          <w:color w:val="auto"/>
        </w:rPr>
        <w:t>Zu</w:t>
      </w:r>
      <w:r w:rsidR="00D058B3" w:rsidRPr="005159DF">
        <w:rPr>
          <w:rFonts w:ascii="Bookman Old Style" w:hAnsi="Bookman Old Style"/>
          <w:color w:val="auto"/>
        </w:rPr>
        <w:t>ñ</w:t>
      </w:r>
      <w:r w:rsidR="00312AE8" w:rsidRPr="005159DF">
        <w:rPr>
          <w:rFonts w:ascii="Bookman Old Style" w:hAnsi="Bookman Old Style"/>
          <w:color w:val="auto"/>
        </w:rPr>
        <w:t>iga</w:t>
      </w:r>
      <w:proofErr w:type="spellEnd"/>
      <w:r w:rsidR="00312AE8" w:rsidRPr="005159DF">
        <w:rPr>
          <w:rFonts w:ascii="Bookman Old Style" w:hAnsi="Bookman Old Style"/>
          <w:color w:val="auto"/>
        </w:rPr>
        <w:t xml:space="preserve"> (</w:t>
      </w:r>
      <w:r w:rsidR="00D058B3" w:rsidRPr="005159DF">
        <w:rPr>
          <w:rFonts w:ascii="Bookman Old Style" w:hAnsi="Bookman Old Style"/>
          <w:color w:val="auto"/>
        </w:rPr>
        <w:t>ASI Executive President</w:t>
      </w:r>
      <w:r w:rsidR="00312AE8" w:rsidRPr="005159DF">
        <w:rPr>
          <w:rFonts w:ascii="Bookman Old Style" w:hAnsi="Bookman Old Style"/>
          <w:color w:val="auto"/>
        </w:rPr>
        <w:t>)</w:t>
      </w:r>
    </w:p>
    <w:p w14:paraId="46F371C1" w14:textId="77777777" w:rsidR="009263DD" w:rsidRPr="005159DF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14:paraId="045FDC53" w14:textId="77777777" w:rsidR="009263DD" w:rsidRPr="005159DF" w:rsidRDefault="00A90C2A">
      <w:pPr>
        <w:ind w:left="2520" w:hanging="2520"/>
        <w:rPr>
          <w:rFonts w:ascii="Bookman Old Style" w:hAnsi="Bookman Old Style"/>
          <w:color w:val="auto"/>
        </w:rPr>
      </w:pPr>
      <w:r w:rsidRPr="005159DF">
        <w:rPr>
          <w:rFonts w:ascii="Bookman Old Style" w:hAnsi="Bookman Old Style"/>
          <w:color w:val="auto"/>
        </w:rPr>
        <w:t>Members excus</w:t>
      </w:r>
      <w:r w:rsidR="00602437" w:rsidRPr="005159DF">
        <w:rPr>
          <w:rFonts w:ascii="Bookman Old Style" w:hAnsi="Bookman Old Style"/>
          <w:color w:val="auto"/>
        </w:rPr>
        <w:t>ed:</w:t>
      </w:r>
      <w:r w:rsidR="00602437" w:rsidRPr="005159DF">
        <w:rPr>
          <w:rFonts w:ascii="Bookman Old Style" w:hAnsi="Bookman Old Style"/>
          <w:color w:val="auto"/>
        </w:rPr>
        <w:tab/>
      </w:r>
      <w:r w:rsidR="007B1C51" w:rsidRPr="005159DF">
        <w:rPr>
          <w:rFonts w:ascii="Bookman Old Style" w:hAnsi="Bookman Old Style"/>
          <w:color w:val="auto"/>
        </w:rPr>
        <w:t>Joseph Castro (</w:t>
      </w:r>
      <w:r w:rsidR="00FF17A0" w:rsidRPr="005159DF">
        <w:rPr>
          <w:rFonts w:ascii="Bookman Old Style" w:hAnsi="Bookman Old Style"/>
          <w:color w:val="auto"/>
        </w:rPr>
        <w:t>President</w:t>
      </w:r>
      <w:r w:rsidR="007B1C51" w:rsidRPr="005159DF">
        <w:rPr>
          <w:rFonts w:ascii="Bookman Old Style" w:hAnsi="Bookman Old Style"/>
          <w:color w:val="auto"/>
        </w:rPr>
        <w:t>)</w:t>
      </w:r>
    </w:p>
    <w:p w14:paraId="6C93FC25" w14:textId="77777777" w:rsidR="009263DD" w:rsidRPr="005159DF" w:rsidRDefault="009263DD">
      <w:pPr>
        <w:ind w:left="2520" w:hanging="2520"/>
        <w:rPr>
          <w:rFonts w:ascii="Bookman Old Style" w:hAnsi="Bookman Old Style"/>
          <w:color w:val="auto"/>
        </w:rPr>
      </w:pPr>
    </w:p>
    <w:p w14:paraId="48694DF3" w14:textId="6D2AFCC6" w:rsidR="006F0FCE" w:rsidRPr="005159DF" w:rsidRDefault="00A90C2A" w:rsidP="00312AE8">
      <w:pPr>
        <w:ind w:left="2520" w:hanging="2520"/>
        <w:rPr>
          <w:rFonts w:ascii="Bookman Old Style" w:hAnsi="Bookman Old Style"/>
          <w:color w:val="auto"/>
        </w:rPr>
      </w:pPr>
      <w:r w:rsidRPr="005159DF">
        <w:rPr>
          <w:rFonts w:ascii="Bookman Old Style" w:hAnsi="Bookman Old Style"/>
          <w:color w:val="auto"/>
        </w:rPr>
        <w:t>Guests:</w:t>
      </w:r>
      <w:r w:rsidRPr="005159DF">
        <w:rPr>
          <w:rFonts w:ascii="Bookman Old Style" w:hAnsi="Bookman Old Style"/>
          <w:color w:val="auto"/>
        </w:rPr>
        <w:tab/>
      </w:r>
      <w:r w:rsidR="00602437" w:rsidRPr="005159DF">
        <w:rPr>
          <w:rFonts w:ascii="Bookman Old Style" w:hAnsi="Bookman Old Style"/>
          <w:color w:val="auto"/>
        </w:rPr>
        <w:t>Venita Baker (Academic Senate)</w:t>
      </w:r>
      <w:r w:rsidR="00190236" w:rsidRPr="005159DF">
        <w:rPr>
          <w:rFonts w:ascii="Bookman Old Style" w:hAnsi="Bookman Old Style"/>
          <w:color w:val="auto"/>
        </w:rPr>
        <w:t xml:space="preserve">, </w:t>
      </w:r>
      <w:r w:rsidR="005159DF" w:rsidRPr="005159DF">
        <w:rPr>
          <w:rFonts w:ascii="Bookman Old Style" w:hAnsi="Bookman Old Style"/>
          <w:color w:val="auto"/>
        </w:rPr>
        <w:t>Marsha L. Baum (AVP for Faculty Affairs)</w:t>
      </w:r>
    </w:p>
    <w:p w14:paraId="270EDF9A" w14:textId="4CF574C8" w:rsidR="006F0FCE" w:rsidRDefault="006F0FCE" w:rsidP="005159DF">
      <w:pPr>
        <w:rPr>
          <w:rFonts w:ascii="Bookman Old Style" w:hAnsi="Bookman Old Style"/>
          <w:color w:val="FF0000"/>
        </w:rPr>
      </w:pPr>
    </w:p>
    <w:p w14:paraId="343A23DD" w14:textId="77777777" w:rsidR="009263DD" w:rsidRPr="007E4EE4" w:rsidRDefault="009263DD">
      <w:pPr>
        <w:ind w:left="2160" w:hanging="2160"/>
        <w:rPr>
          <w:rFonts w:ascii="Bookman Old Style" w:hAnsi="Bookman Old Style"/>
          <w:color w:val="auto"/>
        </w:rPr>
      </w:pPr>
    </w:p>
    <w:p w14:paraId="357E9CC5" w14:textId="63FA4C4C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meeting was called t</w:t>
      </w:r>
      <w:r w:rsidR="00D874AB" w:rsidRPr="007E4EE4">
        <w:rPr>
          <w:rFonts w:ascii="Bookman Old Style" w:hAnsi="Bookman Old Style"/>
        </w:rPr>
        <w:t xml:space="preserve">o order by Chair Holyoke at </w:t>
      </w:r>
      <w:r w:rsidR="00D874AB" w:rsidRPr="00512A1A">
        <w:rPr>
          <w:rFonts w:ascii="Bookman Old Style" w:hAnsi="Bookman Old Style"/>
          <w:color w:val="auto"/>
        </w:rPr>
        <w:t>3</w:t>
      </w:r>
      <w:r w:rsidR="00FA7F7C" w:rsidRPr="00512A1A">
        <w:rPr>
          <w:rFonts w:ascii="Bookman Old Style" w:hAnsi="Bookman Old Style"/>
          <w:color w:val="auto"/>
        </w:rPr>
        <w:t>:</w:t>
      </w:r>
      <w:r w:rsidR="006A3CA2" w:rsidRPr="00512A1A">
        <w:rPr>
          <w:rFonts w:ascii="Bookman Old Style" w:hAnsi="Bookman Old Style"/>
          <w:color w:val="auto"/>
        </w:rPr>
        <w:t>00</w:t>
      </w:r>
      <w:r w:rsidR="00D874AB" w:rsidRPr="00512A1A">
        <w:rPr>
          <w:rFonts w:ascii="Bookman Old Style" w:hAnsi="Bookman Old Style"/>
          <w:color w:val="auto"/>
        </w:rPr>
        <w:t xml:space="preserve"> </w:t>
      </w:r>
      <w:r w:rsidR="00D874AB" w:rsidRPr="007E4EE4">
        <w:rPr>
          <w:rFonts w:ascii="Bookman Old Style" w:hAnsi="Bookman Old Style"/>
        </w:rPr>
        <w:t>p</w:t>
      </w:r>
      <w:r w:rsidRPr="007E4EE4">
        <w:rPr>
          <w:rFonts w:ascii="Bookman Old Style" w:hAnsi="Bookman Old Style"/>
        </w:rPr>
        <w:t xml:space="preserve">m </w:t>
      </w:r>
      <w:r w:rsidR="00F637C3" w:rsidRPr="007E4EE4">
        <w:rPr>
          <w:rFonts w:ascii="Bookman Old Style" w:hAnsi="Bookman Old Style"/>
        </w:rPr>
        <w:t>on Zoom</w:t>
      </w:r>
      <w:r w:rsidRPr="007E4EE4">
        <w:rPr>
          <w:rFonts w:ascii="Bookman Old Style" w:hAnsi="Bookman Old Style"/>
        </w:rPr>
        <w:t>.</w:t>
      </w:r>
    </w:p>
    <w:p w14:paraId="24B4F148" w14:textId="77777777" w:rsidR="00D0215F" w:rsidRPr="007E4EE4" w:rsidRDefault="00D0215F">
      <w:pPr>
        <w:rPr>
          <w:rFonts w:ascii="Bookman Old Style" w:hAnsi="Bookman Old Style"/>
        </w:rPr>
      </w:pPr>
    </w:p>
    <w:p w14:paraId="5550EFFB" w14:textId="77777777" w:rsidR="009431D4" w:rsidRPr="007E4EE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Approval of the Agenda.</w:t>
      </w:r>
    </w:p>
    <w:p w14:paraId="1D1355CA" w14:textId="77777777" w:rsidR="009431D4" w:rsidRPr="0097308D" w:rsidRDefault="009D3487" w:rsidP="009431D4">
      <w:pPr>
        <w:pStyle w:val="ListParagraph"/>
        <w:rPr>
          <w:rFonts w:ascii="Bookman Old Style" w:hAnsi="Bookman Old Style"/>
          <w:color w:val="auto"/>
          <w:szCs w:val="24"/>
        </w:rPr>
      </w:pPr>
      <w:r w:rsidRPr="0097308D">
        <w:rPr>
          <w:rFonts w:ascii="Bookman Old Style" w:hAnsi="Bookman Old Style"/>
          <w:color w:val="auto"/>
          <w:szCs w:val="24"/>
        </w:rPr>
        <w:t>MSC</w:t>
      </w:r>
    </w:p>
    <w:p w14:paraId="09CEE58D" w14:textId="77777777" w:rsidR="009D3487" w:rsidRPr="007E4EE4" w:rsidRDefault="009D3487" w:rsidP="009431D4">
      <w:pPr>
        <w:pStyle w:val="ListParagraph"/>
        <w:rPr>
          <w:rFonts w:ascii="Bookman Old Style" w:hAnsi="Bookman Old Style"/>
          <w:szCs w:val="24"/>
        </w:rPr>
      </w:pPr>
    </w:p>
    <w:p w14:paraId="61490A6B" w14:textId="76F7675B" w:rsidR="00D52230" w:rsidRPr="007E4EE4" w:rsidRDefault="00D874AB" w:rsidP="00D52230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 xml:space="preserve">Approval of the Minutes </w:t>
      </w:r>
      <w:r w:rsidR="00880859">
        <w:rPr>
          <w:rFonts w:ascii="Bookman Old Style" w:hAnsi="Bookman Old Style"/>
          <w:szCs w:val="24"/>
        </w:rPr>
        <w:t>10.19</w:t>
      </w:r>
      <w:r w:rsidR="009431D4" w:rsidRPr="007E4EE4">
        <w:rPr>
          <w:rFonts w:ascii="Bookman Old Style" w:hAnsi="Bookman Old Style"/>
          <w:szCs w:val="24"/>
        </w:rPr>
        <w:t>.20</w:t>
      </w:r>
      <w:r w:rsidR="00F67DCE" w:rsidRPr="007E4EE4">
        <w:rPr>
          <w:rFonts w:ascii="Bookman Old Style" w:hAnsi="Bookman Old Style"/>
          <w:szCs w:val="24"/>
        </w:rPr>
        <w:t xml:space="preserve"> </w:t>
      </w:r>
      <w:r w:rsidR="00F67DCE" w:rsidRPr="006A3CA2">
        <w:rPr>
          <w:rFonts w:ascii="Bookman Old Style" w:hAnsi="Bookman Old Style"/>
          <w:color w:val="auto"/>
          <w:szCs w:val="24"/>
        </w:rPr>
        <w:t>as amended</w:t>
      </w:r>
    </w:p>
    <w:p w14:paraId="4A218D8D" w14:textId="77777777" w:rsidR="00D52230" w:rsidRPr="0097308D" w:rsidRDefault="009D3487" w:rsidP="00D52230">
      <w:pPr>
        <w:pStyle w:val="ListParagraph"/>
        <w:rPr>
          <w:rFonts w:ascii="Bookman Old Style" w:hAnsi="Bookman Old Style"/>
          <w:color w:val="auto"/>
          <w:szCs w:val="24"/>
        </w:rPr>
      </w:pPr>
      <w:r w:rsidRPr="0097308D">
        <w:rPr>
          <w:rFonts w:ascii="Bookman Old Style" w:hAnsi="Bookman Old Style"/>
          <w:color w:val="auto"/>
          <w:szCs w:val="24"/>
        </w:rPr>
        <w:t>MSC</w:t>
      </w:r>
    </w:p>
    <w:p w14:paraId="04403C88" w14:textId="77777777" w:rsidR="009D3487" w:rsidRPr="007E4EE4" w:rsidRDefault="009D3487" w:rsidP="00D52230">
      <w:pPr>
        <w:pStyle w:val="ListParagraph"/>
        <w:rPr>
          <w:rFonts w:ascii="Bookman Old Style" w:hAnsi="Bookman Old Style"/>
          <w:szCs w:val="24"/>
        </w:rPr>
      </w:pPr>
    </w:p>
    <w:p w14:paraId="0B55F667" w14:textId="734DB9FF" w:rsidR="00312AE8" w:rsidRPr="007E4EE4" w:rsidRDefault="00D874AB" w:rsidP="00312AE8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 w:rsidRPr="007E4EE4">
        <w:rPr>
          <w:rFonts w:ascii="Bookman Old Style" w:hAnsi="Bookman Old Style"/>
          <w:szCs w:val="24"/>
        </w:rPr>
        <w:t>Communications and Announcements.</w:t>
      </w:r>
    </w:p>
    <w:p w14:paraId="68AC9805" w14:textId="4050EFDA" w:rsidR="00312AE8" w:rsidRPr="007E4EE4" w:rsidRDefault="00312AE8" w:rsidP="00312AE8">
      <w:pPr>
        <w:rPr>
          <w:rFonts w:ascii="Bookman Old Style" w:hAnsi="Bookman Old Style"/>
        </w:rPr>
      </w:pPr>
    </w:p>
    <w:p w14:paraId="249A8A2E" w14:textId="103F01EC" w:rsidR="006A3CA2" w:rsidRDefault="00F911BE" w:rsidP="00312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Provost</w:t>
      </w:r>
      <w:r w:rsidRPr="00F911BE">
        <w:rPr>
          <w:rFonts w:ascii="Bookman Old Style" w:hAnsi="Bookman Old Style"/>
          <w:color w:val="auto"/>
        </w:rPr>
        <w:t xml:space="preserve"> </w:t>
      </w:r>
      <w:r w:rsidRPr="00512A1A">
        <w:rPr>
          <w:rFonts w:ascii="Bookman Old Style" w:hAnsi="Bookman Old Style"/>
          <w:color w:val="auto"/>
        </w:rPr>
        <w:t>Jiménez-Sandoval</w:t>
      </w:r>
      <w:r w:rsidR="007F33C0">
        <w:rPr>
          <w:rFonts w:ascii="Bookman Old Style" w:hAnsi="Bookman Old Style"/>
        </w:rPr>
        <w:t xml:space="preserve"> described his efforts and meeting</w:t>
      </w:r>
      <w:r w:rsidR="0097308D">
        <w:rPr>
          <w:rFonts w:ascii="Bookman Old Style" w:hAnsi="Bookman Old Style"/>
        </w:rPr>
        <w:t xml:space="preserve"> with</w:t>
      </w:r>
      <w:r w:rsidR="007F33C0" w:rsidRPr="007F33C0">
        <w:t xml:space="preserve"> </w:t>
      </w:r>
      <w:r w:rsidR="007F33C0">
        <w:t xml:space="preserve">AVP </w:t>
      </w:r>
      <w:proofErr w:type="spellStart"/>
      <w:r w:rsidR="007F33C0" w:rsidRPr="007F33C0">
        <w:rPr>
          <w:rFonts w:ascii="Bookman Old Style" w:hAnsi="Bookman Old Style"/>
        </w:rPr>
        <w:t>Morillo</w:t>
      </w:r>
      <w:proofErr w:type="spellEnd"/>
      <w:r w:rsidR="0097308D">
        <w:rPr>
          <w:rFonts w:ascii="Bookman Old Style" w:hAnsi="Bookman Old Style"/>
        </w:rPr>
        <w:t xml:space="preserve">, </w:t>
      </w:r>
      <w:r w:rsidR="007F33C0">
        <w:rPr>
          <w:rFonts w:ascii="Bookman Old Style" w:hAnsi="Bookman Old Style"/>
        </w:rPr>
        <w:t>Dr.</w:t>
      </w:r>
      <w:r w:rsidR="007F33C0" w:rsidRPr="007F33C0">
        <w:t xml:space="preserve"> </w:t>
      </w:r>
      <w:r w:rsidR="007F33C0" w:rsidRPr="007F33C0">
        <w:rPr>
          <w:rFonts w:ascii="Bookman Old Style" w:hAnsi="Bookman Old Style"/>
        </w:rPr>
        <w:t>Raya-Fernandez</w:t>
      </w:r>
      <w:r w:rsidR="0097308D">
        <w:rPr>
          <w:rFonts w:ascii="Bookman Old Style" w:hAnsi="Bookman Old Style"/>
        </w:rPr>
        <w:t xml:space="preserve">, </w:t>
      </w:r>
      <w:r w:rsidR="007F33C0">
        <w:rPr>
          <w:rFonts w:ascii="Bookman Old Style" w:hAnsi="Bookman Old Style"/>
        </w:rPr>
        <w:t>and AVP Coon concerning mental health guidance and self-care outreach that will soon occur for students staff, and faculty. He also discussed the exploration of issues concerning student study space, and that the count</w:t>
      </w:r>
      <w:r w:rsidR="0097308D">
        <w:rPr>
          <w:rFonts w:ascii="Bookman Old Style" w:hAnsi="Bookman Old Style"/>
        </w:rPr>
        <w:t>y</w:t>
      </w:r>
      <w:r w:rsidR="007F33C0">
        <w:rPr>
          <w:rFonts w:ascii="Bookman Old Style" w:hAnsi="Bookman Old Style"/>
        </w:rPr>
        <w:t xml:space="preserve"> has been engaged to see if</w:t>
      </w:r>
      <w:r w:rsidR="0097308D">
        <w:rPr>
          <w:rFonts w:ascii="Bookman Old Style" w:hAnsi="Bookman Old Style"/>
        </w:rPr>
        <w:t xml:space="preserve"> students </w:t>
      </w:r>
      <w:r w:rsidR="007F33C0">
        <w:rPr>
          <w:rFonts w:ascii="Bookman Old Style" w:hAnsi="Bookman Old Style"/>
        </w:rPr>
        <w:t>might be able study in</w:t>
      </w:r>
      <w:r w:rsidR="0097308D">
        <w:rPr>
          <w:rFonts w:ascii="Bookman Old Style" w:hAnsi="Bookman Old Style"/>
        </w:rPr>
        <w:t xml:space="preserve"> </w:t>
      </w:r>
      <w:r w:rsidR="007F33C0">
        <w:rPr>
          <w:rFonts w:ascii="Bookman Old Style" w:hAnsi="Bookman Old Style"/>
        </w:rPr>
        <w:t xml:space="preserve">the </w:t>
      </w:r>
      <w:proofErr w:type="spellStart"/>
      <w:r w:rsidR="007F33C0">
        <w:rPr>
          <w:rFonts w:ascii="Bookman Old Style" w:hAnsi="Bookman Old Style"/>
        </w:rPr>
        <w:t>Savemart</w:t>
      </w:r>
      <w:proofErr w:type="spellEnd"/>
      <w:r w:rsidR="007F33C0">
        <w:rPr>
          <w:rFonts w:ascii="Bookman Old Style" w:hAnsi="Bookman Old Style"/>
        </w:rPr>
        <w:t xml:space="preserve"> C</w:t>
      </w:r>
      <w:r w:rsidR="0097308D">
        <w:rPr>
          <w:rFonts w:ascii="Bookman Old Style" w:hAnsi="Bookman Old Style"/>
        </w:rPr>
        <w:t xml:space="preserve">enter. </w:t>
      </w:r>
      <w:r w:rsidR="007F33C0">
        <w:rPr>
          <w:rFonts w:ascii="Bookman Old Style" w:hAnsi="Bookman Old Style"/>
        </w:rPr>
        <w:t xml:space="preserve">The Sustainability Club’s recent efforts were highlighted and </w:t>
      </w:r>
      <w:r w:rsidR="002049E0">
        <w:rPr>
          <w:rFonts w:ascii="Bookman Old Style" w:hAnsi="Bookman Old Style"/>
        </w:rPr>
        <w:t xml:space="preserve">it was mentioned </w:t>
      </w:r>
      <w:r w:rsidR="007F33C0">
        <w:rPr>
          <w:rFonts w:ascii="Bookman Old Style" w:hAnsi="Bookman Old Style"/>
        </w:rPr>
        <w:t xml:space="preserve">that representatives will be soon be available </w:t>
      </w:r>
      <w:r w:rsidR="0097308D">
        <w:rPr>
          <w:rFonts w:ascii="Bookman Old Style" w:hAnsi="Bookman Old Style"/>
        </w:rPr>
        <w:t>to discuss ide</w:t>
      </w:r>
      <w:r w:rsidR="002049E0">
        <w:rPr>
          <w:rFonts w:ascii="Bookman Old Style" w:hAnsi="Bookman Old Style"/>
        </w:rPr>
        <w:t>as on implementation on campus.</w:t>
      </w:r>
      <w:r w:rsidR="007F33C0">
        <w:rPr>
          <w:rFonts w:ascii="Bookman Old Style" w:hAnsi="Bookman Old Style"/>
        </w:rPr>
        <w:t xml:space="preserve"> </w:t>
      </w:r>
      <w:r w:rsidR="002049E0">
        <w:rPr>
          <w:rFonts w:ascii="Bookman Old Style" w:hAnsi="Bookman Old Style"/>
        </w:rPr>
        <w:t>The Provost</w:t>
      </w:r>
      <w:r w:rsidR="007F33C0">
        <w:rPr>
          <w:rFonts w:ascii="Bookman Old Style" w:hAnsi="Bookman Old Style"/>
        </w:rPr>
        <w:t xml:space="preserve"> strongly advocated for</w:t>
      </w:r>
      <w:r w:rsidR="0097308D">
        <w:rPr>
          <w:rFonts w:ascii="Bookman Old Style" w:hAnsi="Bookman Old Style"/>
        </w:rPr>
        <w:t xml:space="preserve"> collaboration between faculty and </w:t>
      </w:r>
      <w:r w:rsidR="002049E0">
        <w:rPr>
          <w:rFonts w:ascii="Bookman Old Style" w:hAnsi="Bookman Old Style"/>
        </w:rPr>
        <w:t>this</w:t>
      </w:r>
      <w:r w:rsidR="007F33C0">
        <w:rPr>
          <w:rFonts w:ascii="Bookman Old Style" w:hAnsi="Bookman Old Style"/>
        </w:rPr>
        <w:t xml:space="preserve"> </w:t>
      </w:r>
      <w:r w:rsidR="0097308D">
        <w:rPr>
          <w:rFonts w:ascii="Bookman Old Style" w:hAnsi="Bookman Old Style"/>
        </w:rPr>
        <w:t>club</w:t>
      </w:r>
      <w:r w:rsidR="002049E0">
        <w:rPr>
          <w:rFonts w:ascii="Bookman Old Style" w:hAnsi="Bookman Old Style"/>
        </w:rPr>
        <w:t xml:space="preserve"> citing their passion and energy</w:t>
      </w:r>
      <w:r w:rsidR="0097308D">
        <w:rPr>
          <w:rFonts w:ascii="Bookman Old Style" w:hAnsi="Bookman Old Style"/>
        </w:rPr>
        <w:t xml:space="preserve">. </w:t>
      </w:r>
      <w:r w:rsidR="007F33C0">
        <w:rPr>
          <w:rFonts w:ascii="Bookman Old Style" w:hAnsi="Bookman Old Style"/>
        </w:rPr>
        <w:t xml:space="preserve">His </w:t>
      </w:r>
      <w:r w:rsidR="007F33C0">
        <w:rPr>
          <w:rFonts w:ascii="Bookman Old Style" w:hAnsi="Bookman Old Style"/>
        </w:rPr>
        <w:lastRenderedPageBreak/>
        <w:t xml:space="preserve">final update concerned the Ethnic Studies </w:t>
      </w:r>
      <w:r w:rsidR="0097308D">
        <w:rPr>
          <w:rFonts w:ascii="Bookman Old Style" w:hAnsi="Bookman Old Style"/>
        </w:rPr>
        <w:t xml:space="preserve">forum held </w:t>
      </w:r>
      <w:r w:rsidR="007F33C0">
        <w:rPr>
          <w:rFonts w:ascii="Bookman Old Style" w:hAnsi="Bookman Old Style"/>
        </w:rPr>
        <w:t xml:space="preserve">last week and </w:t>
      </w:r>
      <w:r w:rsidR="002049E0">
        <w:rPr>
          <w:rFonts w:ascii="Bookman Old Style" w:hAnsi="Bookman Old Style"/>
        </w:rPr>
        <w:t xml:space="preserve">that the short term goal is </w:t>
      </w:r>
      <w:r w:rsidR="0097308D">
        <w:rPr>
          <w:rFonts w:ascii="Bookman Old Style" w:hAnsi="Bookman Old Style"/>
        </w:rPr>
        <w:t xml:space="preserve">identifying </w:t>
      </w:r>
      <w:r w:rsidR="007F33C0">
        <w:rPr>
          <w:rFonts w:ascii="Bookman Old Style" w:hAnsi="Bookman Old Style"/>
        </w:rPr>
        <w:t xml:space="preserve">the </w:t>
      </w:r>
      <w:r w:rsidR="002049E0">
        <w:rPr>
          <w:rFonts w:ascii="Bookman Old Style" w:hAnsi="Bookman Old Style"/>
        </w:rPr>
        <w:t xml:space="preserve">top two models, and after that to then </w:t>
      </w:r>
      <w:r w:rsidR="0097308D">
        <w:rPr>
          <w:rFonts w:ascii="Bookman Old Style" w:hAnsi="Bookman Old Style"/>
        </w:rPr>
        <w:t>engage</w:t>
      </w:r>
      <w:r w:rsidR="002049E0">
        <w:rPr>
          <w:rFonts w:ascii="Bookman Old Style" w:hAnsi="Bookman Old Style"/>
        </w:rPr>
        <w:t xml:space="preserve"> all</w:t>
      </w:r>
      <w:r w:rsidR="0097308D">
        <w:rPr>
          <w:rFonts w:ascii="Bookman Old Style" w:hAnsi="Bookman Old Style"/>
        </w:rPr>
        <w:t xml:space="preserve"> campus stakeholders. </w:t>
      </w:r>
      <w:r w:rsidR="002049E0">
        <w:rPr>
          <w:rFonts w:ascii="Bookman Old Style" w:hAnsi="Bookman Old Style"/>
        </w:rPr>
        <w:t xml:space="preserve">He emphasized that finding balance is </w:t>
      </w:r>
      <w:r w:rsidR="0097308D">
        <w:rPr>
          <w:rFonts w:ascii="Bookman Old Style" w:hAnsi="Bookman Old Style"/>
        </w:rPr>
        <w:t xml:space="preserve">key. </w:t>
      </w:r>
    </w:p>
    <w:p w14:paraId="5347E2F0" w14:textId="77777777" w:rsidR="006A3CA2" w:rsidRPr="007E4EE4" w:rsidRDefault="006A3CA2" w:rsidP="00312AE8">
      <w:pPr>
        <w:rPr>
          <w:rFonts w:ascii="Bookman Old Style" w:hAnsi="Bookman Old Style"/>
        </w:rPr>
      </w:pPr>
    </w:p>
    <w:p w14:paraId="04BA29BD" w14:textId="2F6CF0E5" w:rsidR="00880859" w:rsidRDefault="00D50463" w:rsidP="006F0F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Chair Holyoke</w:t>
      </w:r>
      <w:r w:rsidR="002049E0">
        <w:rPr>
          <w:rFonts w:ascii="Bookman Old Style" w:hAnsi="Bookman Old Style"/>
        </w:rPr>
        <w:t xml:space="preserve"> asked for clarification on the number of Ethnic Studies implementation models, as</w:t>
      </w:r>
      <w:r w:rsidR="0097308D">
        <w:rPr>
          <w:rFonts w:ascii="Bookman Old Style" w:hAnsi="Bookman Old Style"/>
        </w:rPr>
        <w:t xml:space="preserve"> D</w:t>
      </w:r>
      <w:r w:rsidR="002049E0">
        <w:rPr>
          <w:rFonts w:ascii="Bookman Old Style" w:hAnsi="Bookman Old Style"/>
        </w:rPr>
        <w:t>ean Muscat was working through at least six options, not two. The Provost indicated that</w:t>
      </w:r>
      <w:r w:rsidR="0097308D">
        <w:rPr>
          <w:rFonts w:ascii="Bookman Old Style" w:hAnsi="Bookman Old Style"/>
        </w:rPr>
        <w:t xml:space="preserve"> some options seem</w:t>
      </w:r>
      <w:r w:rsidR="002049E0">
        <w:rPr>
          <w:rFonts w:ascii="Bookman Old Style" w:hAnsi="Bookman Old Style"/>
        </w:rPr>
        <w:t>ed unfairly</w:t>
      </w:r>
      <w:r w:rsidR="0097308D">
        <w:rPr>
          <w:rFonts w:ascii="Bookman Old Style" w:hAnsi="Bookman Old Style"/>
        </w:rPr>
        <w:t xml:space="preserve"> detrimental to some college</w:t>
      </w:r>
      <w:r w:rsidR="002049E0">
        <w:rPr>
          <w:rFonts w:ascii="Bookman Old Style" w:hAnsi="Bookman Old Style"/>
        </w:rPr>
        <w:t>s, so not all will be on table, and that the Deans</w:t>
      </w:r>
      <w:r w:rsidR="0097308D">
        <w:rPr>
          <w:rFonts w:ascii="Bookman Old Style" w:hAnsi="Bookman Old Style"/>
        </w:rPr>
        <w:t xml:space="preserve"> meet T</w:t>
      </w:r>
      <w:r w:rsidR="002049E0">
        <w:rPr>
          <w:rFonts w:ascii="Bookman Old Style" w:hAnsi="Bookman Old Style"/>
        </w:rPr>
        <w:t xml:space="preserve">hursday with some stakeholders, and the </w:t>
      </w:r>
      <w:r w:rsidR="0097308D">
        <w:rPr>
          <w:rFonts w:ascii="Bookman Old Style" w:hAnsi="Bookman Old Style"/>
        </w:rPr>
        <w:t>Taskforce meets</w:t>
      </w:r>
      <w:r w:rsidR="002049E0">
        <w:rPr>
          <w:rFonts w:ascii="Bookman Old Style" w:hAnsi="Bookman Old Style"/>
        </w:rPr>
        <w:t xml:space="preserve"> again</w:t>
      </w:r>
      <w:r w:rsidR="0097308D">
        <w:rPr>
          <w:rFonts w:ascii="Bookman Old Style" w:hAnsi="Bookman Old Style"/>
        </w:rPr>
        <w:t xml:space="preserve"> on Friday. </w:t>
      </w:r>
    </w:p>
    <w:p w14:paraId="717E0BCD" w14:textId="77777777" w:rsidR="0097308D" w:rsidRDefault="0097308D" w:rsidP="006F0FCE">
      <w:pPr>
        <w:rPr>
          <w:rFonts w:ascii="Bookman Old Style" w:hAnsi="Bookman Old Style"/>
        </w:rPr>
      </w:pPr>
    </w:p>
    <w:p w14:paraId="369ED13D" w14:textId="77777777" w:rsidR="00880859" w:rsidRDefault="00880859" w:rsidP="00880859">
      <w:pPr>
        <w:rPr>
          <w:rFonts w:ascii="Bookman Old Style" w:eastAsia="Times New Roman" w:hAnsi="Bookman Old Style"/>
          <w:b/>
          <w:color w:val="auto"/>
          <w:u w:val="single"/>
        </w:rPr>
      </w:pPr>
      <w:r>
        <w:rPr>
          <w:rFonts w:ascii="Bookman Old Style" w:hAnsi="Bookman Old Style"/>
          <w:b/>
          <w:u w:val="single"/>
        </w:rPr>
        <w:t>Action Items</w:t>
      </w:r>
    </w:p>
    <w:p w14:paraId="49A2A14D" w14:textId="7B5AF861" w:rsidR="00880859" w:rsidRDefault="00880859" w:rsidP="00880859">
      <w:pPr>
        <w:ind w:left="720" w:firstLine="720"/>
        <w:rPr>
          <w:rFonts w:ascii="Bookman Old Style" w:hAnsi="Bookman Old Style"/>
        </w:rPr>
      </w:pPr>
    </w:p>
    <w:p w14:paraId="7F12D9EA" w14:textId="77777777" w:rsidR="00880859" w:rsidRDefault="00880859" w:rsidP="00880859">
      <w:pPr>
        <w:numPr>
          <w:ilvl w:val="0"/>
          <w:numId w:val="13"/>
        </w:num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Memo dated October 19, 2020, from Loren J. Blanchard, Ph.D., Executive Vice Chancellor, to CSU Presidents, Recommendations for 2020-21 Honorary Degrees Due December 4, 2020.  Memo has been received.</w:t>
      </w:r>
    </w:p>
    <w:p w14:paraId="113EE923" w14:textId="77777777" w:rsidR="00880859" w:rsidRDefault="00880859" w:rsidP="00880859">
      <w:pPr>
        <w:ind w:left="1440"/>
        <w:rPr>
          <w:rFonts w:ascii="Bookman Old Style" w:hAnsi="Bookman Old Style"/>
          <w:sz w:val="22"/>
          <w:szCs w:val="22"/>
        </w:rPr>
      </w:pPr>
    </w:p>
    <w:p w14:paraId="73F0F657" w14:textId="54E25414" w:rsidR="00880859" w:rsidRDefault="00880859" w:rsidP="002049E0">
      <w:pPr>
        <w:ind w:left="14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Suggestion:</w:t>
      </w:r>
      <w:r w:rsidR="00190236">
        <w:rPr>
          <w:rFonts w:ascii="Bookman Old Style" w:hAnsi="Bookman Old Style"/>
          <w:sz w:val="22"/>
          <w:szCs w:val="22"/>
        </w:rPr>
        <w:t xml:space="preserve"> </w:t>
      </w:r>
      <w:r w:rsidR="002049E0">
        <w:rPr>
          <w:rFonts w:ascii="Bookman Old Style" w:hAnsi="Bookman Old Style"/>
          <w:sz w:val="22"/>
          <w:szCs w:val="22"/>
        </w:rPr>
        <w:t>Annual Honorary Degree Committee work needed. A c</w:t>
      </w:r>
      <w:r w:rsidR="00190236">
        <w:rPr>
          <w:rFonts w:ascii="Bookman Old Style" w:hAnsi="Bookman Old Style"/>
          <w:sz w:val="22"/>
          <w:szCs w:val="22"/>
        </w:rPr>
        <w:t xml:space="preserve">ommittee </w:t>
      </w:r>
      <w:r w:rsidR="002049E0">
        <w:rPr>
          <w:rFonts w:ascii="Bookman Old Style" w:hAnsi="Bookman Old Style"/>
          <w:sz w:val="22"/>
          <w:szCs w:val="22"/>
        </w:rPr>
        <w:t>was formed.</w:t>
      </w:r>
    </w:p>
    <w:p w14:paraId="5991F90B" w14:textId="77777777" w:rsidR="00880859" w:rsidRPr="007E4EE4" w:rsidRDefault="00880859" w:rsidP="006F0FCE">
      <w:pPr>
        <w:rPr>
          <w:rFonts w:ascii="Bookman Old Style" w:hAnsi="Bookman Old Style"/>
        </w:rPr>
      </w:pPr>
    </w:p>
    <w:p w14:paraId="6ED8D467" w14:textId="60ACDE97" w:rsidR="00C65903" w:rsidRPr="007E4EE4" w:rsidRDefault="00C65903" w:rsidP="00C65903">
      <w:pPr>
        <w:rPr>
          <w:rFonts w:ascii="Bookman Old Style" w:hAnsi="Bookman Old Style"/>
        </w:rPr>
      </w:pPr>
    </w:p>
    <w:p w14:paraId="0B06A1EA" w14:textId="3CA7AB9E" w:rsidR="00880859" w:rsidRPr="00880859" w:rsidRDefault="00880859" w:rsidP="00880859">
      <w:pPr>
        <w:pStyle w:val="ListParagraph"/>
        <w:numPr>
          <w:ilvl w:val="0"/>
          <w:numId w:val="5"/>
        </w:numPr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Bachelor of Science in Human Nutrition Sciences Degree Program Elevation.</w:t>
      </w:r>
    </w:p>
    <w:p w14:paraId="076FA7E4" w14:textId="6FD95B37" w:rsidR="00880859" w:rsidRDefault="00880859" w:rsidP="00880859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</w:p>
    <w:p w14:paraId="008D5355" w14:textId="741AFE73" w:rsidR="00190236" w:rsidRDefault="00190236" w:rsidP="00880859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>
        <w:rPr>
          <w:rFonts w:ascii="Bookman Old Style" w:eastAsia="System Font Regular" w:hAnsi="Bookman Old Style"/>
          <w:color w:val="0B0A0A"/>
          <w:szCs w:val="24"/>
        </w:rPr>
        <w:t>Another Option transform</w:t>
      </w:r>
      <w:r w:rsidR="00171CB9">
        <w:rPr>
          <w:rFonts w:ascii="Bookman Old Style" w:eastAsia="System Font Regular" w:hAnsi="Bookman Old Style"/>
          <w:color w:val="0B0A0A"/>
          <w:szCs w:val="24"/>
        </w:rPr>
        <w:t>ation</w:t>
      </w:r>
      <w:r>
        <w:rPr>
          <w:rFonts w:ascii="Bookman Old Style" w:eastAsia="System Font Regular" w:hAnsi="Bookman Old Style"/>
          <w:color w:val="0B0A0A"/>
          <w:szCs w:val="24"/>
        </w:rPr>
        <w:t xml:space="preserve"> to BS degree per Executive Order 1071. </w:t>
      </w:r>
      <w:r w:rsidR="00171CB9">
        <w:rPr>
          <w:rFonts w:ascii="Bookman Old Style" w:eastAsia="System Font Regular" w:hAnsi="Bookman Old Style"/>
          <w:color w:val="0B0A0A"/>
          <w:szCs w:val="24"/>
        </w:rPr>
        <w:t xml:space="preserve">Move to consent calendar. </w:t>
      </w:r>
    </w:p>
    <w:p w14:paraId="79EC19B5" w14:textId="6095576A" w:rsidR="00190236" w:rsidRDefault="00190236" w:rsidP="00880859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  <w:r>
        <w:rPr>
          <w:rFonts w:ascii="Bookman Old Style" w:eastAsia="System Font Regular" w:hAnsi="Bookman Old Style"/>
          <w:color w:val="0B0A0A"/>
          <w:szCs w:val="24"/>
        </w:rPr>
        <w:t>MSC</w:t>
      </w:r>
    </w:p>
    <w:p w14:paraId="308DEC70" w14:textId="77777777" w:rsidR="00190236" w:rsidRDefault="00190236" w:rsidP="00880859">
      <w:pPr>
        <w:pStyle w:val="ListParagraph"/>
        <w:spacing w:line="240" w:lineRule="auto"/>
        <w:ind w:right="720"/>
        <w:contextualSpacing/>
        <w:rPr>
          <w:rFonts w:ascii="Bookman Old Style" w:eastAsia="System Font Regular" w:hAnsi="Bookman Old Style"/>
          <w:color w:val="0B0A0A"/>
          <w:szCs w:val="24"/>
        </w:rPr>
      </w:pPr>
    </w:p>
    <w:p w14:paraId="187E36FF" w14:textId="0C475515" w:rsidR="00880859" w:rsidRDefault="00880859" w:rsidP="00880859">
      <w:pPr>
        <w:pStyle w:val="ListParagraph"/>
        <w:numPr>
          <w:ilvl w:val="0"/>
          <w:numId w:val="5"/>
        </w:numP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Recommendation on the use of Cameras in Zoom (virtual) classes.</w:t>
      </w:r>
    </w:p>
    <w:p w14:paraId="2797B8E8" w14:textId="2BAE581C" w:rsidR="00190236" w:rsidRDefault="0090005E" w:rsidP="00190236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 xml:space="preserve">Clarity on legality of recording with students. </w:t>
      </w:r>
    </w:p>
    <w:p w14:paraId="5A76EA3C" w14:textId="77777777" w:rsidR="00171CB9" w:rsidRDefault="00171CB9" w:rsidP="00190236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</w:p>
    <w:p w14:paraId="331DAB19" w14:textId="65BBC02A" w:rsidR="00880859" w:rsidRPr="00CE323D" w:rsidRDefault="00171CB9" w:rsidP="00CE323D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 xml:space="preserve">Ms. </w:t>
      </w:r>
      <w:proofErr w:type="spellStart"/>
      <w:r>
        <w:rPr>
          <w:rFonts w:ascii="Bookman Old Style" w:hAnsi="Bookman Old Style"/>
          <w:color w:val="0B0A0A"/>
          <w:szCs w:val="24"/>
        </w:rPr>
        <w:t>Zuñiga</w:t>
      </w:r>
      <w:proofErr w:type="spellEnd"/>
      <w:r>
        <w:rPr>
          <w:rFonts w:ascii="Bookman Old Style" w:hAnsi="Bookman Old Style"/>
          <w:color w:val="0B0A0A"/>
          <w:szCs w:val="24"/>
        </w:rPr>
        <w:t xml:space="preserve"> </w:t>
      </w:r>
      <w:r w:rsidR="007B3B1E">
        <w:rPr>
          <w:rFonts w:ascii="Bookman Old Style" w:hAnsi="Bookman Old Style"/>
          <w:color w:val="0B0A0A"/>
          <w:szCs w:val="24"/>
        </w:rPr>
        <w:t>commented and referred to</w:t>
      </w:r>
      <w:r w:rsidR="0090005E">
        <w:rPr>
          <w:rFonts w:ascii="Bookman Old Style" w:hAnsi="Bookman Old Style"/>
          <w:color w:val="0B0A0A"/>
          <w:szCs w:val="24"/>
        </w:rPr>
        <w:t xml:space="preserve"> </w:t>
      </w:r>
      <w:r w:rsidR="00CE323D">
        <w:rPr>
          <w:rFonts w:ascii="Bookman Old Style" w:hAnsi="Bookman Old Style"/>
          <w:color w:val="0B0A0A"/>
          <w:szCs w:val="24"/>
        </w:rPr>
        <w:t xml:space="preserve">a </w:t>
      </w:r>
      <w:r w:rsidR="007B3B1E">
        <w:rPr>
          <w:rFonts w:ascii="Bookman Old Style" w:hAnsi="Bookman Old Style"/>
          <w:color w:val="0B0A0A"/>
          <w:szCs w:val="24"/>
        </w:rPr>
        <w:t>Collegian</w:t>
      </w:r>
      <w:r w:rsidR="0090005E">
        <w:rPr>
          <w:rFonts w:ascii="Bookman Old Style" w:hAnsi="Bookman Old Style"/>
          <w:color w:val="0B0A0A"/>
          <w:szCs w:val="24"/>
        </w:rPr>
        <w:t xml:space="preserve"> article </w:t>
      </w:r>
      <w:r>
        <w:rPr>
          <w:rFonts w:ascii="Bookman Old Style" w:hAnsi="Bookman Old Style"/>
          <w:color w:val="0B0A0A"/>
          <w:szCs w:val="24"/>
        </w:rPr>
        <w:t>which articulated some</w:t>
      </w:r>
      <w:r w:rsidR="00CE323D">
        <w:rPr>
          <w:rFonts w:ascii="Bookman Old Style" w:hAnsi="Bookman Old Style"/>
          <w:color w:val="0B0A0A"/>
          <w:szCs w:val="24"/>
        </w:rPr>
        <w:t xml:space="preserve"> of the</w:t>
      </w:r>
      <w:r>
        <w:rPr>
          <w:rFonts w:ascii="Bookman Old Style" w:hAnsi="Bookman Old Style"/>
          <w:color w:val="0B0A0A"/>
          <w:szCs w:val="24"/>
        </w:rPr>
        <w:t xml:space="preserve"> issues students are dealing with</w:t>
      </w:r>
      <w:r w:rsidR="00CE323D">
        <w:rPr>
          <w:rFonts w:ascii="Bookman Old Style" w:hAnsi="Bookman Old Style"/>
          <w:color w:val="0B0A0A"/>
          <w:szCs w:val="24"/>
        </w:rPr>
        <w:t xml:space="preserve"> on this matter</w:t>
      </w:r>
      <w:r>
        <w:rPr>
          <w:rFonts w:ascii="Bookman Old Style" w:hAnsi="Bookman Old Style"/>
          <w:color w:val="0B0A0A"/>
          <w:szCs w:val="24"/>
        </w:rPr>
        <w:t xml:space="preserve">, </w:t>
      </w:r>
      <w:r w:rsidR="007B3B1E">
        <w:rPr>
          <w:rFonts w:ascii="Bookman Old Style" w:hAnsi="Bookman Old Style"/>
          <w:color w:val="0B0A0A"/>
          <w:szCs w:val="24"/>
        </w:rPr>
        <w:t xml:space="preserve">and </w:t>
      </w:r>
      <w:r>
        <w:rPr>
          <w:rFonts w:ascii="Bookman Old Style" w:hAnsi="Bookman Old Style"/>
          <w:color w:val="0B0A0A"/>
          <w:szCs w:val="24"/>
        </w:rPr>
        <w:t xml:space="preserve">she </w:t>
      </w:r>
      <w:r w:rsidR="007B3B1E">
        <w:rPr>
          <w:rFonts w:ascii="Bookman Old Style" w:hAnsi="Bookman Old Style"/>
          <w:color w:val="0B0A0A"/>
          <w:szCs w:val="24"/>
        </w:rPr>
        <w:t>emphasized</w:t>
      </w:r>
      <w:r>
        <w:rPr>
          <w:rFonts w:ascii="Bookman Old Style" w:hAnsi="Bookman Old Style"/>
          <w:color w:val="0B0A0A"/>
          <w:szCs w:val="24"/>
        </w:rPr>
        <w:t xml:space="preserve"> the need for</w:t>
      </w:r>
      <w:r w:rsidR="007B3B1E">
        <w:rPr>
          <w:rFonts w:ascii="Bookman Old Style" w:hAnsi="Bookman Old Style"/>
          <w:color w:val="0B0A0A"/>
          <w:szCs w:val="24"/>
        </w:rPr>
        <w:t xml:space="preserve"> empathy. </w:t>
      </w:r>
    </w:p>
    <w:p w14:paraId="15285732" w14:textId="77777777" w:rsidR="00880859" w:rsidRDefault="00880859" w:rsidP="00880859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</w:p>
    <w:p w14:paraId="3D1095D3" w14:textId="18C2911C" w:rsidR="00880859" w:rsidRDefault="00880859" w:rsidP="00880859">
      <w:pPr>
        <w:pStyle w:val="ListParagraph"/>
        <w:numPr>
          <w:ilvl w:val="0"/>
          <w:numId w:val="5"/>
        </w:numP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Student Bill of Rights.</w:t>
      </w:r>
    </w:p>
    <w:p w14:paraId="7B4592B8" w14:textId="77777777" w:rsidR="00CE323D" w:rsidRDefault="00CE323D" w:rsidP="00CE323D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</w:p>
    <w:p w14:paraId="61668731" w14:textId="3C221920" w:rsidR="00171CB9" w:rsidRDefault="00171CB9" w:rsidP="00171CB9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 xml:space="preserve">Feedback was offered by the committee. All were in support. </w:t>
      </w:r>
    </w:p>
    <w:p w14:paraId="574F27DF" w14:textId="0629ADF8" w:rsidR="00880859" w:rsidRPr="00171CB9" w:rsidRDefault="00880859" w:rsidP="00171CB9">
      <w:pP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966149F" w14:textId="739CDA62" w:rsidR="00880859" w:rsidRDefault="00880859" w:rsidP="00880859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</w:p>
    <w:p w14:paraId="6372D18B" w14:textId="4C999C77" w:rsidR="00CE323D" w:rsidRDefault="00CE323D" w:rsidP="00880859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</w:p>
    <w:p w14:paraId="3C146FE6" w14:textId="77777777" w:rsidR="00CE323D" w:rsidRDefault="00CE323D" w:rsidP="00880859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</w:p>
    <w:p w14:paraId="40509A8A" w14:textId="77B2912F" w:rsidR="00880859" w:rsidRDefault="00880859" w:rsidP="00880859">
      <w:pPr>
        <w:pStyle w:val="ListParagraph"/>
        <w:numPr>
          <w:ilvl w:val="0"/>
          <w:numId w:val="5"/>
        </w:numP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</w:rPr>
        <w:t>Executive Session.</w:t>
      </w:r>
    </w:p>
    <w:p w14:paraId="1878B0B6" w14:textId="25594AA7" w:rsidR="00085368" w:rsidRDefault="00085368" w:rsidP="00085368">
      <w:pPr>
        <w:pStyle w:val="ListParagraph"/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</w:p>
    <w:p w14:paraId="6D91AA74" w14:textId="56F19704" w:rsidR="00085368" w:rsidRPr="00085368" w:rsidRDefault="00085368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  <w:u w:val="single"/>
        </w:rPr>
      </w:pPr>
      <w:r w:rsidRPr="00085368">
        <w:rPr>
          <w:rFonts w:ascii="Bookman Old Style" w:hAnsi="Bookman Old Style"/>
          <w:color w:val="0B0A0A"/>
          <w:u w:val="single"/>
        </w:rPr>
        <w:t>Appointments</w:t>
      </w:r>
    </w:p>
    <w:p w14:paraId="0D6A3A6B" w14:textId="2546CA28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</w:p>
    <w:p w14:paraId="2ACD1B91" w14:textId="7AEAA133" w:rsidR="00171CB9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Climate</w:t>
      </w:r>
      <w:r w:rsidR="00171CB9">
        <w:rPr>
          <w:rFonts w:ascii="Bookman Old Style" w:hAnsi="Bookman Old Style"/>
          <w:color w:val="0B0A0A"/>
        </w:rPr>
        <w:t xml:space="preserve"> Committee</w:t>
      </w:r>
      <w:r>
        <w:rPr>
          <w:rFonts w:ascii="Bookman Old Style" w:hAnsi="Bookman Old Style"/>
          <w:color w:val="0B0A0A"/>
        </w:rPr>
        <w:t xml:space="preserve">:  </w:t>
      </w:r>
    </w:p>
    <w:p w14:paraId="163727A7" w14:textId="77777777" w:rsidR="00085368" w:rsidRDefault="00085368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</w:p>
    <w:p w14:paraId="27C63760" w14:textId="41B1BB70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Brian </w:t>
      </w:r>
      <w:r w:rsidR="00171CB9">
        <w:rPr>
          <w:rFonts w:ascii="Bookman Old Style" w:hAnsi="Bookman Old Style"/>
          <w:color w:val="0B0A0A"/>
        </w:rPr>
        <w:t>Cozen (Expert)</w:t>
      </w:r>
    </w:p>
    <w:p w14:paraId="3AC2D7C2" w14:textId="4B9B25D9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Mohan </w:t>
      </w:r>
      <w:proofErr w:type="spellStart"/>
      <w:r>
        <w:rPr>
          <w:rFonts w:ascii="Bookman Old Style" w:hAnsi="Bookman Old Style"/>
          <w:color w:val="0B0A0A"/>
        </w:rPr>
        <w:t>Dangi</w:t>
      </w:r>
      <w:proofErr w:type="spellEnd"/>
      <w:r>
        <w:rPr>
          <w:rFonts w:ascii="Bookman Old Style" w:hAnsi="Bookman Old Style"/>
          <w:color w:val="0B0A0A"/>
        </w:rPr>
        <w:t xml:space="preserve"> </w:t>
      </w:r>
      <w:proofErr w:type="spellStart"/>
      <w:r>
        <w:rPr>
          <w:rFonts w:ascii="Bookman Old Style" w:hAnsi="Bookman Old Style"/>
          <w:color w:val="0B0A0A"/>
        </w:rPr>
        <w:t>senta</w:t>
      </w:r>
      <w:proofErr w:type="spellEnd"/>
    </w:p>
    <w:p w14:paraId="1A07C27C" w14:textId="2C7D8354" w:rsidR="00D517C7" w:rsidRDefault="00171CB9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Carmen </w:t>
      </w:r>
      <w:proofErr w:type="spellStart"/>
      <w:r>
        <w:rPr>
          <w:rFonts w:ascii="Bookman Old Style" w:hAnsi="Bookman Old Style"/>
          <w:color w:val="0B0A0A"/>
        </w:rPr>
        <w:t>Licon</w:t>
      </w:r>
      <w:proofErr w:type="spellEnd"/>
      <w:r w:rsidR="00D517C7">
        <w:rPr>
          <w:rFonts w:ascii="Bookman Old Style" w:hAnsi="Bookman Old Style"/>
          <w:color w:val="0B0A0A"/>
        </w:rPr>
        <w:t xml:space="preserve"> (</w:t>
      </w:r>
      <w:r>
        <w:rPr>
          <w:rFonts w:ascii="Bookman Old Style" w:hAnsi="Bookman Old Style"/>
          <w:color w:val="0B0A0A"/>
        </w:rPr>
        <w:t>JCAST</w:t>
      </w:r>
      <w:r w:rsidR="00D517C7">
        <w:rPr>
          <w:rFonts w:ascii="Bookman Old Style" w:hAnsi="Bookman Old Style"/>
          <w:color w:val="0B0A0A"/>
        </w:rPr>
        <w:t>)</w:t>
      </w:r>
    </w:p>
    <w:p w14:paraId="3A831C7D" w14:textId="16DF1D58" w:rsidR="00D517C7" w:rsidRDefault="00171CB9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Justin </w:t>
      </w:r>
      <w:r w:rsidR="00D517C7">
        <w:rPr>
          <w:rFonts w:ascii="Bookman Old Style" w:hAnsi="Bookman Old Style"/>
          <w:color w:val="0B0A0A"/>
        </w:rPr>
        <w:t>Mey</w:t>
      </w:r>
      <w:r>
        <w:rPr>
          <w:rFonts w:ascii="Bookman Old Style" w:hAnsi="Bookman Old Style"/>
          <w:color w:val="0B0A0A"/>
        </w:rPr>
        <w:t>ers (COSS</w:t>
      </w:r>
      <w:r w:rsidR="00D517C7">
        <w:rPr>
          <w:rFonts w:ascii="Bookman Old Style" w:hAnsi="Bookman Old Style"/>
          <w:color w:val="0B0A0A"/>
        </w:rPr>
        <w:t xml:space="preserve">) </w:t>
      </w:r>
    </w:p>
    <w:p w14:paraId="54818D4E" w14:textId="5A70BC46" w:rsidR="00D517C7" w:rsidRDefault="00171CB9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Steven Payne (Expert</w:t>
      </w:r>
      <w:r w:rsidR="00D517C7">
        <w:rPr>
          <w:rFonts w:ascii="Bookman Old Style" w:hAnsi="Bookman Old Style"/>
          <w:color w:val="0B0A0A"/>
        </w:rPr>
        <w:t>)</w:t>
      </w:r>
    </w:p>
    <w:p w14:paraId="0141F0F0" w14:textId="7D58D2AD" w:rsidR="00D517C7" w:rsidRDefault="00171CB9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Sergio Pereyra (</w:t>
      </w:r>
      <w:proofErr w:type="spellStart"/>
      <w:r>
        <w:rPr>
          <w:rFonts w:ascii="Bookman Old Style" w:hAnsi="Bookman Old Style"/>
          <w:color w:val="0B0A0A"/>
        </w:rPr>
        <w:t>Kremen</w:t>
      </w:r>
      <w:proofErr w:type="spellEnd"/>
      <w:r w:rsidR="00D517C7">
        <w:rPr>
          <w:rFonts w:ascii="Bookman Old Style" w:hAnsi="Bookman Old Style"/>
          <w:color w:val="0B0A0A"/>
        </w:rPr>
        <w:t>)</w:t>
      </w:r>
    </w:p>
    <w:p w14:paraId="4287D29D" w14:textId="0D5DFC2C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Rory </w:t>
      </w:r>
      <w:proofErr w:type="spellStart"/>
      <w:r w:rsidR="00171CB9">
        <w:rPr>
          <w:rFonts w:ascii="Bookman Old Style" w:hAnsi="Bookman Old Style"/>
          <w:color w:val="0B0A0A"/>
        </w:rPr>
        <w:t>Telemeco</w:t>
      </w:r>
      <w:proofErr w:type="spellEnd"/>
      <w:r w:rsidR="00171CB9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(CSM)</w:t>
      </w:r>
    </w:p>
    <w:p w14:paraId="699FE40C" w14:textId="384913CD" w:rsidR="00171CB9" w:rsidRDefault="00171CB9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Lucy </w:t>
      </w:r>
      <w:proofErr w:type="spellStart"/>
      <w:r>
        <w:rPr>
          <w:rFonts w:ascii="Bookman Old Style" w:hAnsi="Bookman Old Style"/>
          <w:color w:val="0B0A0A"/>
        </w:rPr>
        <w:t>Diala</w:t>
      </w:r>
      <w:proofErr w:type="spellEnd"/>
      <w:r>
        <w:rPr>
          <w:rFonts w:ascii="Bookman Old Style" w:hAnsi="Bookman Old Style"/>
          <w:color w:val="0B0A0A"/>
        </w:rPr>
        <w:t xml:space="preserve"> (</w:t>
      </w:r>
      <w:r w:rsidR="00CE323D">
        <w:rPr>
          <w:rFonts w:ascii="Bookman Old Style" w:hAnsi="Bookman Old Style"/>
          <w:color w:val="0B0A0A"/>
        </w:rPr>
        <w:t>CSB)</w:t>
      </w:r>
    </w:p>
    <w:p w14:paraId="175EF876" w14:textId="5B5215A2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proofErr w:type="spellStart"/>
      <w:r>
        <w:rPr>
          <w:rFonts w:ascii="Bookman Old Style" w:hAnsi="Bookman Old Style"/>
          <w:color w:val="0B0A0A"/>
        </w:rPr>
        <w:t>Jes</w:t>
      </w:r>
      <w:proofErr w:type="spellEnd"/>
      <w:r w:rsidR="00171CB9">
        <w:rPr>
          <w:rFonts w:ascii="Bookman Old Style" w:hAnsi="Bookman Old Style"/>
          <w:color w:val="0B0A0A"/>
        </w:rPr>
        <w:t xml:space="preserve"> </w:t>
      </w:r>
      <w:proofErr w:type="spellStart"/>
      <w:r w:rsidR="00171CB9">
        <w:rPr>
          <w:rFonts w:ascii="Bookman Old Style" w:hAnsi="Bookman Old Style"/>
          <w:color w:val="0B0A0A"/>
        </w:rPr>
        <w:t>Therkelsen</w:t>
      </w:r>
      <w:proofErr w:type="spellEnd"/>
      <w:r w:rsidR="00171CB9">
        <w:rPr>
          <w:rFonts w:ascii="Bookman Old Style" w:hAnsi="Bookman Old Style"/>
          <w:color w:val="0B0A0A"/>
        </w:rPr>
        <w:t xml:space="preserve"> (CAH</w:t>
      </w:r>
      <w:r>
        <w:rPr>
          <w:rFonts w:ascii="Bookman Old Style" w:hAnsi="Bookman Old Style"/>
          <w:color w:val="0B0A0A"/>
        </w:rPr>
        <w:t>)</w:t>
      </w:r>
      <w:r>
        <w:rPr>
          <w:rFonts w:ascii="Bookman Old Style" w:hAnsi="Bookman Old Style"/>
          <w:color w:val="0B0A0A"/>
        </w:rPr>
        <w:br/>
        <w:t xml:space="preserve">Brian </w:t>
      </w:r>
      <w:r w:rsidR="00171CB9">
        <w:rPr>
          <w:rFonts w:ascii="Bookman Old Style" w:hAnsi="Bookman Old Style"/>
          <w:color w:val="0B0A0A"/>
        </w:rPr>
        <w:t xml:space="preserve">Tune </w:t>
      </w:r>
      <w:r>
        <w:rPr>
          <w:rFonts w:ascii="Bookman Old Style" w:hAnsi="Bookman Old Style"/>
          <w:color w:val="0B0A0A"/>
        </w:rPr>
        <w:t>(HHS)</w:t>
      </w:r>
    </w:p>
    <w:p w14:paraId="614556C4" w14:textId="32F0B5EF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6EF5D45A" w14:textId="5B2871B3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</w:p>
    <w:p w14:paraId="14569986" w14:textId="66E7BA23" w:rsidR="00CE323D" w:rsidRDefault="00CE323D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Technology Steering Committee</w:t>
      </w:r>
      <w:r w:rsidR="00D517C7">
        <w:rPr>
          <w:rFonts w:ascii="Bookman Old Style" w:hAnsi="Bookman Old Style"/>
          <w:color w:val="0B0A0A"/>
        </w:rPr>
        <w:t xml:space="preserve">: </w:t>
      </w:r>
    </w:p>
    <w:p w14:paraId="62DCB1F8" w14:textId="77777777" w:rsidR="00085368" w:rsidRDefault="00085368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</w:p>
    <w:p w14:paraId="399EC674" w14:textId="218D6313" w:rsidR="00D517C7" w:rsidRDefault="00CE323D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Kathryn </w:t>
      </w:r>
      <w:proofErr w:type="spellStart"/>
      <w:r>
        <w:rPr>
          <w:rFonts w:ascii="Bookman Old Style" w:hAnsi="Bookman Old Style"/>
          <w:color w:val="0B0A0A"/>
        </w:rPr>
        <w:t>Biacindo</w:t>
      </w:r>
      <w:proofErr w:type="spellEnd"/>
    </w:p>
    <w:p w14:paraId="43072CB3" w14:textId="40BAC4C8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E1D6205" w14:textId="634CC437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</w:p>
    <w:p w14:paraId="0DB87C9F" w14:textId="33BEDEF3" w:rsidR="00CE323D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Fresno State Association Board of Directors: </w:t>
      </w:r>
    </w:p>
    <w:p w14:paraId="3C7BDE94" w14:textId="77777777" w:rsidR="00085368" w:rsidRDefault="00085368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</w:p>
    <w:p w14:paraId="13104C7F" w14:textId="678C557D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 xml:space="preserve">Michael </w:t>
      </w:r>
      <w:proofErr w:type="spellStart"/>
      <w:r>
        <w:rPr>
          <w:rFonts w:ascii="Bookman Old Style" w:hAnsi="Bookman Old Style"/>
          <w:color w:val="0B0A0A"/>
        </w:rPr>
        <w:t>Botwin</w:t>
      </w:r>
      <w:proofErr w:type="spellEnd"/>
    </w:p>
    <w:p w14:paraId="5D419A89" w14:textId="07EF4952" w:rsidR="00D517C7" w:rsidRDefault="00D517C7" w:rsidP="00085368">
      <w:pPr>
        <w:spacing w:line="240" w:lineRule="auto"/>
        <w:ind w:left="720"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MCS</w:t>
      </w:r>
    </w:p>
    <w:p w14:paraId="1DF57EE6" w14:textId="77777777" w:rsidR="00D517C7" w:rsidRPr="00D517C7" w:rsidRDefault="00D517C7" w:rsidP="00D517C7">
      <w:pP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BA31BDF" w14:textId="4A4A76A5" w:rsidR="00CA1E7A" w:rsidRPr="007E4EE4" w:rsidRDefault="00CA1E7A" w:rsidP="00350909">
      <w:pPr>
        <w:rPr>
          <w:rFonts w:ascii="Bookman Old Style" w:hAnsi="Bookman Old Style"/>
        </w:rPr>
      </w:pPr>
    </w:p>
    <w:p w14:paraId="63C95816" w14:textId="77777777" w:rsidR="006A569E" w:rsidRPr="007E4EE4" w:rsidRDefault="001B14B2">
      <w:pPr>
        <w:spacing w:after="160" w:line="240" w:lineRule="auto"/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-------------------------</w:t>
      </w:r>
    </w:p>
    <w:p w14:paraId="3E452AA5" w14:textId="458B02C4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7E4EE4">
        <w:rPr>
          <w:rFonts w:ascii="Bookman Old Style" w:hAnsi="Bookman Old Style"/>
        </w:rPr>
        <w:t>The Senate Executive Commit</w:t>
      </w:r>
      <w:r w:rsidR="00D52230" w:rsidRPr="007E4EE4">
        <w:rPr>
          <w:rFonts w:ascii="Bookman Old Style" w:hAnsi="Bookman Old Style"/>
        </w:rPr>
        <w:t xml:space="preserve">tee adjourned at </w:t>
      </w:r>
      <w:r w:rsidR="00AC1D56">
        <w:rPr>
          <w:rFonts w:ascii="Bookman Old Style" w:hAnsi="Bookman Old Style"/>
        </w:rPr>
        <w:t>4:11</w:t>
      </w:r>
      <w:r w:rsidR="0028750E" w:rsidRPr="007E4EE4">
        <w:rPr>
          <w:rFonts w:ascii="Bookman Old Style" w:hAnsi="Bookman Old Style"/>
        </w:rPr>
        <w:t xml:space="preserve"> p</w:t>
      </w:r>
      <w:r w:rsidRPr="007E4EE4">
        <w:rPr>
          <w:rFonts w:ascii="Bookman Old Style" w:hAnsi="Bookman Old Style"/>
        </w:rPr>
        <w:t>m.</w:t>
      </w:r>
    </w:p>
    <w:p w14:paraId="7E81CFEF" w14:textId="2A322F58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 xml:space="preserve">The next meeting of the Executive Committee will </w:t>
      </w:r>
      <w:r w:rsidR="006C1E84" w:rsidRPr="007E4EE4">
        <w:rPr>
          <w:rFonts w:ascii="Bookman Old Style" w:hAnsi="Bookman Old Style"/>
        </w:rPr>
        <w:t>be held</w:t>
      </w:r>
      <w:r w:rsidR="00880859">
        <w:rPr>
          <w:rFonts w:ascii="Bookman Old Style" w:hAnsi="Bookman Old Style"/>
        </w:rPr>
        <w:t xml:space="preserve"> November 16</w:t>
      </w:r>
      <w:r w:rsidR="006C1E84" w:rsidRPr="001533C1">
        <w:rPr>
          <w:rFonts w:ascii="Bookman Old Style" w:hAnsi="Bookman Old Style"/>
          <w:color w:val="auto"/>
        </w:rPr>
        <w:t xml:space="preserve">, at 3:00 </w:t>
      </w:r>
      <w:r w:rsidR="006C1E84" w:rsidRPr="007E4EE4">
        <w:rPr>
          <w:rFonts w:ascii="Bookman Old Style" w:hAnsi="Bookman Old Style"/>
        </w:rPr>
        <w:t xml:space="preserve">PM via Zoom. 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Raymond Hall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Thomas Holyoke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7"/>
      <w:headerReference w:type="default" r:id="rId8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C962" w14:textId="77777777" w:rsidR="00CB538E" w:rsidRDefault="00CB538E">
      <w:pPr>
        <w:spacing w:line="240" w:lineRule="auto"/>
      </w:pPr>
      <w:r>
        <w:separator/>
      </w:r>
    </w:p>
  </w:endnote>
  <w:endnote w:type="continuationSeparator" w:id="0">
    <w:p w14:paraId="5885E7CB" w14:textId="77777777" w:rsidR="00CB538E" w:rsidRDefault="00CB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stem Font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B266" w14:textId="77777777" w:rsidR="00CB538E" w:rsidRDefault="00CB538E">
      <w:pPr>
        <w:spacing w:line="240" w:lineRule="auto"/>
      </w:pPr>
      <w:r>
        <w:separator/>
      </w:r>
    </w:p>
  </w:footnote>
  <w:footnote w:type="continuationSeparator" w:id="0">
    <w:p w14:paraId="32402712" w14:textId="77777777" w:rsidR="00CB538E" w:rsidRDefault="00CB5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2AED8C33" w:rsidR="009263DD" w:rsidRDefault="00880859">
    <w:pPr>
      <w:pStyle w:val="Header1"/>
      <w:tabs>
        <w:tab w:val="clear" w:pos="9360"/>
        <w:tab w:val="right" w:pos="9340"/>
      </w:tabs>
      <w:jc w:val="right"/>
    </w:pPr>
    <w:r>
      <w:t>11/02</w:t>
    </w:r>
    <w:r w:rsidR="00A90C2A">
      <w:t>/2020</w:t>
    </w:r>
  </w:p>
  <w:p w14:paraId="389EA415" w14:textId="4833FFEA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E323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8EC8D93" w14:textId="1C3ECA6D" w:rsidR="009263DD" w:rsidRDefault="005159DF">
    <w:pPr>
      <w:pStyle w:val="Header1"/>
      <w:tabs>
        <w:tab w:val="clear" w:pos="9360"/>
        <w:tab w:val="right" w:pos="9340"/>
      </w:tabs>
      <w:jc w:val="right"/>
    </w:pPr>
    <w:r>
      <w:t>11</w:t>
    </w:r>
    <w:r w:rsidR="001B14B2">
      <w:t>/</w:t>
    </w:r>
    <w:r>
      <w:t>02</w:t>
    </w:r>
    <w:r w:rsidR="001A2CB2">
      <w:t>/</w:t>
    </w:r>
    <w:r w:rsidR="00A90C2A">
      <w:t>2020</w:t>
    </w:r>
  </w:p>
  <w:p w14:paraId="15FFF7ED" w14:textId="2FE9AF80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536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60D566A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22CF7"/>
    <w:multiLevelType w:val="hybridMultilevel"/>
    <w:tmpl w:val="77BA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A59AE">
      <w:start w:val="1"/>
      <w:numFmt w:val="lowerLetter"/>
      <w:suff w:val="nothing"/>
      <w:lvlText w:val="%2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5BCF84A">
      <w:start w:val="1"/>
      <w:numFmt w:val="lowerRoman"/>
      <w:suff w:val="nothing"/>
      <w:lvlText w:val="%3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8324306">
      <w:start w:val="1"/>
      <w:numFmt w:val="decimal"/>
      <w:suff w:val="nothing"/>
      <w:lvlText w:val="%4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75EA84A">
      <w:start w:val="1"/>
      <w:numFmt w:val="lowerLetter"/>
      <w:suff w:val="nothing"/>
      <w:lvlText w:val="%5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880640A">
      <w:start w:val="1"/>
      <w:numFmt w:val="lowerRoman"/>
      <w:suff w:val="nothing"/>
      <w:lvlText w:val="%6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C84B988">
      <w:start w:val="1"/>
      <w:numFmt w:val="decimal"/>
      <w:suff w:val="nothing"/>
      <w:lvlText w:val="%7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3BED62E">
      <w:start w:val="1"/>
      <w:numFmt w:val="lowerLetter"/>
      <w:suff w:val="nothing"/>
      <w:lvlText w:val="%8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91A269A">
      <w:start w:val="1"/>
      <w:numFmt w:val="lowerRoman"/>
      <w:suff w:val="nothing"/>
      <w:lvlText w:val="%9."/>
      <w:lvlJc w:val="left"/>
      <w:pPr>
        <w:ind w:left="149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43953"/>
    <w:rsid w:val="00056448"/>
    <w:rsid w:val="00063FD2"/>
    <w:rsid w:val="00064C12"/>
    <w:rsid w:val="00085368"/>
    <w:rsid w:val="000B1A0C"/>
    <w:rsid w:val="000C1684"/>
    <w:rsid w:val="00102895"/>
    <w:rsid w:val="00104731"/>
    <w:rsid w:val="00121C34"/>
    <w:rsid w:val="0012454D"/>
    <w:rsid w:val="001533C1"/>
    <w:rsid w:val="00171CB9"/>
    <w:rsid w:val="00186E33"/>
    <w:rsid w:val="00190236"/>
    <w:rsid w:val="0019626C"/>
    <w:rsid w:val="001A2CB2"/>
    <w:rsid w:val="001B14B2"/>
    <w:rsid w:val="001B3A98"/>
    <w:rsid w:val="002049E0"/>
    <w:rsid w:val="00244823"/>
    <w:rsid w:val="002453FC"/>
    <w:rsid w:val="00255E0F"/>
    <w:rsid w:val="00261D14"/>
    <w:rsid w:val="0028750E"/>
    <w:rsid w:val="002879A3"/>
    <w:rsid w:val="00287F7F"/>
    <w:rsid w:val="002A49B2"/>
    <w:rsid w:val="002D25B3"/>
    <w:rsid w:val="0030664E"/>
    <w:rsid w:val="00312AE8"/>
    <w:rsid w:val="00316BCC"/>
    <w:rsid w:val="003214F2"/>
    <w:rsid w:val="0033082E"/>
    <w:rsid w:val="00346133"/>
    <w:rsid w:val="00350001"/>
    <w:rsid w:val="00350909"/>
    <w:rsid w:val="0035387B"/>
    <w:rsid w:val="00362CFB"/>
    <w:rsid w:val="00376432"/>
    <w:rsid w:val="00384056"/>
    <w:rsid w:val="003922B0"/>
    <w:rsid w:val="00394B0F"/>
    <w:rsid w:val="00397575"/>
    <w:rsid w:val="003E0161"/>
    <w:rsid w:val="003E69D1"/>
    <w:rsid w:val="003F63DA"/>
    <w:rsid w:val="0040401E"/>
    <w:rsid w:val="0043629F"/>
    <w:rsid w:val="00464757"/>
    <w:rsid w:val="00477F3A"/>
    <w:rsid w:val="00490F7D"/>
    <w:rsid w:val="004C3EEF"/>
    <w:rsid w:val="004D33F9"/>
    <w:rsid w:val="004D3E1F"/>
    <w:rsid w:val="00501B2D"/>
    <w:rsid w:val="00512A1A"/>
    <w:rsid w:val="005159DF"/>
    <w:rsid w:val="00520A75"/>
    <w:rsid w:val="005321E0"/>
    <w:rsid w:val="00566B6E"/>
    <w:rsid w:val="005944CD"/>
    <w:rsid w:val="005C0784"/>
    <w:rsid w:val="005F77D4"/>
    <w:rsid w:val="00602437"/>
    <w:rsid w:val="00605AB1"/>
    <w:rsid w:val="00623759"/>
    <w:rsid w:val="0062698B"/>
    <w:rsid w:val="0065348A"/>
    <w:rsid w:val="00661031"/>
    <w:rsid w:val="00675801"/>
    <w:rsid w:val="00685257"/>
    <w:rsid w:val="00690156"/>
    <w:rsid w:val="006A2C17"/>
    <w:rsid w:val="006A3CA2"/>
    <w:rsid w:val="006A569E"/>
    <w:rsid w:val="006B45E9"/>
    <w:rsid w:val="006B5860"/>
    <w:rsid w:val="006C1E84"/>
    <w:rsid w:val="006C341F"/>
    <w:rsid w:val="006C4B05"/>
    <w:rsid w:val="006C62ED"/>
    <w:rsid w:val="006F0FCE"/>
    <w:rsid w:val="00702F2B"/>
    <w:rsid w:val="00704B3C"/>
    <w:rsid w:val="00706797"/>
    <w:rsid w:val="007214FE"/>
    <w:rsid w:val="0073008D"/>
    <w:rsid w:val="00741109"/>
    <w:rsid w:val="00754FFE"/>
    <w:rsid w:val="007553C1"/>
    <w:rsid w:val="00790F1F"/>
    <w:rsid w:val="00795D1B"/>
    <w:rsid w:val="007A32CD"/>
    <w:rsid w:val="007B1C51"/>
    <w:rsid w:val="007B3B1E"/>
    <w:rsid w:val="007D0474"/>
    <w:rsid w:val="007D684B"/>
    <w:rsid w:val="007E4EE4"/>
    <w:rsid w:val="007F33C0"/>
    <w:rsid w:val="007F6E7B"/>
    <w:rsid w:val="00803B88"/>
    <w:rsid w:val="00810637"/>
    <w:rsid w:val="00853749"/>
    <w:rsid w:val="00863AB6"/>
    <w:rsid w:val="00871F6C"/>
    <w:rsid w:val="00880859"/>
    <w:rsid w:val="008830B8"/>
    <w:rsid w:val="008A13AD"/>
    <w:rsid w:val="008B076E"/>
    <w:rsid w:val="008B6F98"/>
    <w:rsid w:val="008F009E"/>
    <w:rsid w:val="0090005E"/>
    <w:rsid w:val="00902F3E"/>
    <w:rsid w:val="0092304F"/>
    <w:rsid w:val="009263DD"/>
    <w:rsid w:val="009431D4"/>
    <w:rsid w:val="00956839"/>
    <w:rsid w:val="009601B3"/>
    <w:rsid w:val="0097308D"/>
    <w:rsid w:val="00981FEF"/>
    <w:rsid w:val="009C502D"/>
    <w:rsid w:val="009D333F"/>
    <w:rsid w:val="009D3487"/>
    <w:rsid w:val="00A35EDD"/>
    <w:rsid w:val="00A637A1"/>
    <w:rsid w:val="00A75C78"/>
    <w:rsid w:val="00A839CB"/>
    <w:rsid w:val="00A90C2A"/>
    <w:rsid w:val="00AB00F7"/>
    <w:rsid w:val="00AB14CC"/>
    <w:rsid w:val="00AC1D56"/>
    <w:rsid w:val="00AC389B"/>
    <w:rsid w:val="00AC4314"/>
    <w:rsid w:val="00AF129F"/>
    <w:rsid w:val="00B10711"/>
    <w:rsid w:val="00B22E1E"/>
    <w:rsid w:val="00B420E8"/>
    <w:rsid w:val="00B54889"/>
    <w:rsid w:val="00BB02C1"/>
    <w:rsid w:val="00BF34DD"/>
    <w:rsid w:val="00C0392D"/>
    <w:rsid w:val="00C1160A"/>
    <w:rsid w:val="00C54269"/>
    <w:rsid w:val="00C65903"/>
    <w:rsid w:val="00C715B7"/>
    <w:rsid w:val="00CA1E7A"/>
    <w:rsid w:val="00CA3580"/>
    <w:rsid w:val="00CB538E"/>
    <w:rsid w:val="00CC72EA"/>
    <w:rsid w:val="00CC7F9E"/>
    <w:rsid w:val="00CD27DE"/>
    <w:rsid w:val="00CD7B11"/>
    <w:rsid w:val="00CE323D"/>
    <w:rsid w:val="00CF0373"/>
    <w:rsid w:val="00D0215F"/>
    <w:rsid w:val="00D058B3"/>
    <w:rsid w:val="00D06C8F"/>
    <w:rsid w:val="00D21663"/>
    <w:rsid w:val="00D3636E"/>
    <w:rsid w:val="00D36833"/>
    <w:rsid w:val="00D40E66"/>
    <w:rsid w:val="00D50463"/>
    <w:rsid w:val="00D517C7"/>
    <w:rsid w:val="00D52230"/>
    <w:rsid w:val="00D6230D"/>
    <w:rsid w:val="00D8160A"/>
    <w:rsid w:val="00D874AB"/>
    <w:rsid w:val="00DB6C38"/>
    <w:rsid w:val="00DE2ECB"/>
    <w:rsid w:val="00E04E97"/>
    <w:rsid w:val="00E52F50"/>
    <w:rsid w:val="00E72969"/>
    <w:rsid w:val="00EA0EFD"/>
    <w:rsid w:val="00EB776F"/>
    <w:rsid w:val="00EE0604"/>
    <w:rsid w:val="00F00777"/>
    <w:rsid w:val="00F637C3"/>
    <w:rsid w:val="00F67DCE"/>
    <w:rsid w:val="00F757E7"/>
    <w:rsid w:val="00F911BE"/>
    <w:rsid w:val="00F93F2A"/>
    <w:rsid w:val="00F964DC"/>
    <w:rsid w:val="00FA4611"/>
    <w:rsid w:val="00FA7F7C"/>
    <w:rsid w:val="00FD2250"/>
    <w:rsid w:val="00FD688D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75E50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2</cp:revision>
  <dcterms:created xsi:type="dcterms:W3CDTF">2020-11-16T16:33:00Z</dcterms:created>
  <dcterms:modified xsi:type="dcterms:W3CDTF">2020-11-16T16:33:00Z</dcterms:modified>
</cp:coreProperties>
</file>