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4D39D7A8" w:rsidR="000A4DDB" w:rsidRPr="00DD0FDA" w:rsidRDefault="002E5F1F" w:rsidP="008B43F4">
      <w:pPr>
        <w:jc w:val="center"/>
        <w:rPr>
          <w:b/>
        </w:rPr>
      </w:pPr>
      <w:r>
        <w:rPr>
          <w:b/>
        </w:rPr>
        <w:t>February 3, 2023</w:t>
      </w:r>
    </w:p>
    <w:p w14:paraId="67D5FE9A" w14:textId="72E49EAB" w:rsidR="00D3413E" w:rsidRDefault="00D3413E">
      <w:pPr>
        <w:jc w:val="center"/>
        <w:rPr>
          <w:bCs/>
        </w:rPr>
      </w:pPr>
    </w:p>
    <w:p w14:paraId="26106CF2" w14:textId="418D6C95" w:rsidR="00CA1239" w:rsidRDefault="00C51D57" w:rsidP="00C51D57">
      <w:pPr>
        <w:rPr>
          <w:bCs/>
        </w:rPr>
      </w:pPr>
      <w:r>
        <w:rPr>
          <w:bCs/>
        </w:rPr>
        <w:t xml:space="preserve">Present:  </w:t>
      </w:r>
      <w:r w:rsidR="002E5F1F">
        <w:rPr>
          <w:bCs/>
        </w:rPr>
        <w:t xml:space="preserve">Alison </w:t>
      </w:r>
      <w:proofErr w:type="spellStart"/>
      <w:r w:rsidR="002E5F1F">
        <w:rPr>
          <w:bCs/>
        </w:rPr>
        <w:t>Mandaville</w:t>
      </w:r>
      <w:proofErr w:type="spellEnd"/>
      <w:r w:rsidR="002E5F1F">
        <w:rPr>
          <w:bCs/>
        </w:rPr>
        <w:t xml:space="preserve">, </w:t>
      </w:r>
      <w:r w:rsidR="008C3E1C">
        <w:rPr>
          <w:bCs/>
        </w:rPr>
        <w:t xml:space="preserve">Susan </w:t>
      </w:r>
      <w:proofErr w:type="spellStart"/>
      <w:r w:rsidR="008C3E1C">
        <w:rPr>
          <w:bCs/>
        </w:rPr>
        <w:t>Alteri</w:t>
      </w:r>
      <w:proofErr w:type="spellEnd"/>
      <w:r w:rsidR="008C3E1C">
        <w:rPr>
          <w:bCs/>
        </w:rPr>
        <w:t xml:space="preserve">, </w:t>
      </w:r>
      <w:r w:rsidR="00FE224E">
        <w:rPr>
          <w:bCs/>
        </w:rPr>
        <w:t xml:space="preserve">Morgan Hawker, </w:t>
      </w:r>
      <w:r w:rsidR="006367AD">
        <w:rPr>
          <w:bCs/>
        </w:rPr>
        <w:t>Aaron Hoskins,</w:t>
      </w:r>
      <w:r w:rsidR="000251C4">
        <w:rPr>
          <w:bCs/>
        </w:rPr>
        <w:t xml:space="preserve"> Chris </w:t>
      </w:r>
      <w:proofErr w:type="spellStart"/>
      <w:r w:rsidR="000251C4">
        <w:rPr>
          <w:bCs/>
        </w:rPr>
        <w:t>Fiorentino</w:t>
      </w:r>
      <w:proofErr w:type="spellEnd"/>
      <w:r w:rsidR="000251C4">
        <w:rPr>
          <w:bCs/>
        </w:rPr>
        <w:t xml:space="preserve">, </w:t>
      </w:r>
      <w:r w:rsidR="00FE224E">
        <w:rPr>
          <w:bCs/>
        </w:rPr>
        <w:t xml:space="preserve">Marcus Shaw, </w:t>
      </w:r>
      <w:r w:rsidR="000251C4">
        <w:rPr>
          <w:bCs/>
        </w:rPr>
        <w:t>Haley Shah</w:t>
      </w:r>
      <w:r w:rsidR="008C3E1C">
        <w:rPr>
          <w:bCs/>
        </w:rPr>
        <w:t xml:space="preserve">, Angela </w:t>
      </w:r>
      <w:proofErr w:type="spellStart"/>
      <w:r w:rsidR="008C3E1C">
        <w:rPr>
          <w:bCs/>
        </w:rPr>
        <w:t>Soghomonian</w:t>
      </w:r>
      <w:proofErr w:type="spellEnd"/>
      <w:r w:rsidR="008C3E1C">
        <w:rPr>
          <w:bCs/>
        </w:rPr>
        <w:t>,</w:t>
      </w:r>
      <w:r w:rsidR="008C3E1C" w:rsidRPr="008C3E1C">
        <w:rPr>
          <w:bCs/>
        </w:rPr>
        <w:t xml:space="preserve"> </w:t>
      </w:r>
      <w:r w:rsidR="008C3E1C">
        <w:rPr>
          <w:bCs/>
        </w:rPr>
        <w:t>Nicole Smith, Fernando Parra</w:t>
      </w:r>
      <w:r w:rsidR="002E5F1F">
        <w:rPr>
          <w:bCs/>
        </w:rPr>
        <w:t>, Steve Hart</w:t>
      </w:r>
    </w:p>
    <w:p w14:paraId="10A41EBF" w14:textId="553AAC97" w:rsidR="00DD0E90" w:rsidRDefault="006227C5" w:rsidP="00C51D57">
      <w:pPr>
        <w:rPr>
          <w:bCs/>
        </w:rPr>
      </w:pPr>
      <w:r>
        <w:rPr>
          <w:bCs/>
        </w:rPr>
        <w:t>Not present:</w:t>
      </w:r>
      <w:r w:rsidR="00C9594E">
        <w:rPr>
          <w:bCs/>
        </w:rPr>
        <w:t xml:space="preserve"> </w:t>
      </w:r>
      <w:r w:rsidR="008E1A84">
        <w:rPr>
          <w:bCs/>
        </w:rPr>
        <w:t>Bernadette Muscat</w:t>
      </w:r>
      <w:r w:rsidR="002E5F1F">
        <w:rPr>
          <w:bCs/>
        </w:rPr>
        <w:t xml:space="preserve"> and </w:t>
      </w:r>
      <w:r w:rsidR="008C3E1C">
        <w:rPr>
          <w:bCs/>
        </w:rPr>
        <w:t>Jamie Levitt</w:t>
      </w:r>
    </w:p>
    <w:p w14:paraId="370B5261" w14:textId="34F80326" w:rsidR="000251C4" w:rsidRDefault="000251C4" w:rsidP="00C51D57">
      <w:pPr>
        <w:rPr>
          <w:bCs/>
        </w:rPr>
      </w:pPr>
    </w:p>
    <w:p w14:paraId="299DA737" w14:textId="637D0B29" w:rsidR="002E5F1F" w:rsidRDefault="002E5F1F" w:rsidP="00C51D57">
      <w:pPr>
        <w:rPr>
          <w:bCs/>
        </w:rPr>
      </w:pPr>
      <w:r>
        <w:rPr>
          <w:bCs/>
        </w:rPr>
        <w:t>Steve Hart was selected as interim Chair for this meeting.</w:t>
      </w:r>
    </w:p>
    <w:p w14:paraId="70CE8243" w14:textId="77777777" w:rsidR="002E5F1F" w:rsidRDefault="002E5F1F" w:rsidP="00C51D57">
      <w:pPr>
        <w:rPr>
          <w:bCs/>
        </w:rPr>
      </w:pPr>
    </w:p>
    <w:p w14:paraId="68F51F96" w14:textId="4BE8F430" w:rsidR="006227C5" w:rsidRDefault="006227C5" w:rsidP="006227C5">
      <w:pPr>
        <w:rPr>
          <w:bCs/>
        </w:rPr>
      </w:pPr>
      <w:r>
        <w:rPr>
          <w:bCs/>
        </w:rPr>
        <w:t>Meeting was called to order at 1:3</w:t>
      </w:r>
      <w:r w:rsidR="002E5F1F">
        <w:rPr>
          <w:bCs/>
        </w:rPr>
        <w:t>3</w:t>
      </w:r>
      <w:r>
        <w:rPr>
          <w:bCs/>
        </w:rPr>
        <w:t xml:space="preserve"> pm.</w:t>
      </w:r>
    </w:p>
    <w:p w14:paraId="211D53AC" w14:textId="3BB04B39" w:rsidR="006937C2" w:rsidRDefault="006937C2"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04F5F015" w:rsidR="0048159F" w:rsidRDefault="00DD0E90" w:rsidP="00C51D57">
      <w:pPr>
        <w:rPr>
          <w:bCs/>
        </w:rPr>
      </w:pPr>
      <w:r>
        <w:rPr>
          <w:bCs/>
        </w:rPr>
        <w:t>M</w:t>
      </w:r>
      <w:r w:rsidR="00B06331">
        <w:rPr>
          <w:bCs/>
        </w:rPr>
        <w:t>SC to approve m</w:t>
      </w:r>
      <w:r>
        <w:rPr>
          <w:bCs/>
        </w:rPr>
        <w:t xml:space="preserve">inutes from the </w:t>
      </w:r>
      <w:r w:rsidR="002E5F1F">
        <w:rPr>
          <w:bCs/>
        </w:rPr>
        <w:t>12</w:t>
      </w:r>
      <w:r w:rsidR="00B06331">
        <w:rPr>
          <w:bCs/>
        </w:rPr>
        <w:t>/</w:t>
      </w:r>
      <w:r w:rsidR="002E5F1F">
        <w:rPr>
          <w:bCs/>
        </w:rPr>
        <w:t>2</w:t>
      </w:r>
      <w:r w:rsidR="00B06331">
        <w:rPr>
          <w:bCs/>
        </w:rPr>
        <w:t xml:space="preserve">/22 </w:t>
      </w:r>
      <w:r>
        <w:rPr>
          <w:bCs/>
        </w:rPr>
        <w:t>meeting</w:t>
      </w:r>
      <w:r w:rsidR="00AA1C49">
        <w:rPr>
          <w:bCs/>
        </w:rPr>
        <w:t>.</w:t>
      </w:r>
    </w:p>
    <w:p w14:paraId="2FDFEB99" w14:textId="3C5E2513" w:rsidR="00B06331" w:rsidRDefault="00B06331" w:rsidP="00CE0752">
      <w:pPr>
        <w:rPr>
          <w:bCs/>
        </w:rPr>
      </w:pPr>
    </w:p>
    <w:p w14:paraId="7419EDBF" w14:textId="1F0B1505" w:rsidR="008C040B" w:rsidRDefault="00B06331" w:rsidP="002E5F1F">
      <w:pPr>
        <w:rPr>
          <w:bCs/>
        </w:rPr>
      </w:pPr>
      <w:r>
        <w:rPr>
          <w:bCs/>
        </w:rPr>
        <w:t xml:space="preserve">Chris </w:t>
      </w:r>
      <w:r w:rsidR="002E5F1F">
        <w:rPr>
          <w:bCs/>
        </w:rPr>
        <w:t>shared that he had not yet received a revised syllabus for the proposed EES 115S course.  A reminder email was sent earlier this week to the department with information on the changes that were requested after the December 2022 review.</w:t>
      </w:r>
    </w:p>
    <w:p w14:paraId="1780E8A9" w14:textId="476A4B6C" w:rsidR="00033B86" w:rsidRDefault="00033B86" w:rsidP="00CE0752">
      <w:pPr>
        <w:rPr>
          <w:bCs/>
        </w:rPr>
      </w:pPr>
    </w:p>
    <w:p w14:paraId="2EA2A2D5" w14:textId="3F9E961F" w:rsidR="002E5F1F" w:rsidRDefault="002E5F1F" w:rsidP="00CE0752">
      <w:pPr>
        <w:rPr>
          <w:bCs/>
        </w:rPr>
      </w:pPr>
      <w:r>
        <w:rPr>
          <w:bCs/>
        </w:rPr>
        <w:t xml:space="preserve">Chris shared that Ana </w:t>
      </w:r>
      <w:proofErr w:type="spellStart"/>
      <w:r>
        <w:rPr>
          <w:bCs/>
        </w:rPr>
        <w:t>Soltero</w:t>
      </w:r>
      <w:proofErr w:type="spellEnd"/>
      <w:r>
        <w:rPr>
          <w:bCs/>
        </w:rPr>
        <w:t xml:space="preserve"> Lopez sent </w:t>
      </w:r>
      <w:proofErr w:type="gramStart"/>
      <w:r>
        <w:rPr>
          <w:bCs/>
        </w:rPr>
        <w:t>notifications</w:t>
      </w:r>
      <w:proofErr w:type="gramEnd"/>
      <w:r>
        <w:rPr>
          <w:bCs/>
        </w:rPr>
        <w:t xml:space="preserve"> the Department Chair and relevant faculty members regarding </w:t>
      </w:r>
      <w:proofErr w:type="gramStart"/>
      <w:r w:rsidR="00033B86">
        <w:rPr>
          <w:bCs/>
        </w:rPr>
        <w:t>5 year</w:t>
      </w:r>
      <w:proofErr w:type="gramEnd"/>
      <w:r w:rsidR="00033B86">
        <w:rPr>
          <w:bCs/>
        </w:rPr>
        <w:t xml:space="preserve"> recertification</w:t>
      </w:r>
      <w:r>
        <w:rPr>
          <w:bCs/>
        </w:rPr>
        <w:t xml:space="preserve"> reviews of the following courses</w:t>
      </w:r>
      <w:r w:rsidR="00033B86">
        <w:rPr>
          <w:bCs/>
        </w:rPr>
        <w:t xml:space="preserve">:  LEE 101S, CRIM 120S, PSYCH 171S, COUN 214S, and MRKTG 100S.  Chris </w:t>
      </w:r>
      <w:r>
        <w:rPr>
          <w:bCs/>
        </w:rPr>
        <w:t>sent a reminder email on February 2</w:t>
      </w:r>
      <w:r w:rsidRPr="002E5F1F">
        <w:rPr>
          <w:bCs/>
          <w:vertAlign w:val="superscript"/>
        </w:rPr>
        <w:t>nd</w:t>
      </w:r>
      <w:r w:rsidR="00033B86">
        <w:rPr>
          <w:bCs/>
        </w:rPr>
        <w:t>.</w:t>
      </w:r>
      <w:r>
        <w:rPr>
          <w:bCs/>
        </w:rPr>
        <w:t xml:space="preserve">  Dr. Marcus Shaw submitted a syllabus and course materials for CRIM 120S and Chris sent those out to for working group review.  The other departments have yet to submit their course materials for review.  The deadline for submission of those materials is February 15</w:t>
      </w:r>
      <w:r w:rsidRPr="002E5F1F">
        <w:rPr>
          <w:bCs/>
          <w:vertAlign w:val="superscript"/>
        </w:rPr>
        <w:t>th</w:t>
      </w:r>
      <w:r>
        <w:rPr>
          <w:bCs/>
        </w:rPr>
        <w:t>.  When they are received, Chris will assign them to working groups for review.</w:t>
      </w:r>
    </w:p>
    <w:p w14:paraId="2052F752" w14:textId="29E6CAD9" w:rsidR="002E5F1F" w:rsidRDefault="002E5F1F" w:rsidP="00CE0752">
      <w:pPr>
        <w:rPr>
          <w:bCs/>
        </w:rPr>
      </w:pPr>
    </w:p>
    <w:p w14:paraId="1600BA4E" w14:textId="5AFD6F74" w:rsidR="002E5F1F" w:rsidRDefault="002E5F1F" w:rsidP="00CE0752">
      <w:pPr>
        <w:rPr>
          <w:bCs/>
        </w:rPr>
      </w:pPr>
      <w:r>
        <w:rPr>
          <w:bCs/>
        </w:rPr>
        <w:t xml:space="preserve">Steve reminded the group that, due to </w:t>
      </w:r>
      <w:r w:rsidR="00684E86">
        <w:rPr>
          <w:bCs/>
        </w:rPr>
        <w:t xml:space="preserve">Ana’s </w:t>
      </w:r>
      <w:r>
        <w:rPr>
          <w:bCs/>
        </w:rPr>
        <w:t>resignation, the subcommittee need</w:t>
      </w:r>
      <w:r w:rsidR="00684E86">
        <w:rPr>
          <w:bCs/>
        </w:rPr>
        <w:t>ed</w:t>
      </w:r>
      <w:r>
        <w:rPr>
          <w:bCs/>
        </w:rPr>
        <w:t xml:space="preserve"> to elect a new Chair.  Chris sent a call for nominations and after receiving no response, he contacted Aaron Hoskins to see if he would be interested in serving.  Aaron agreed to serve</w:t>
      </w:r>
      <w:r w:rsidR="007F438A">
        <w:rPr>
          <w:bCs/>
        </w:rPr>
        <w:t xml:space="preserve"> if elected. MSC to have Aaron serve as Chair the remainder of this year and, if approved for a second term of service on the Subcommittee, Aaron will continue in the role of the Chair through the end of the 2023-24 academic year.</w:t>
      </w:r>
    </w:p>
    <w:p w14:paraId="47A9AE13" w14:textId="5387EF2F" w:rsidR="004279E1" w:rsidRDefault="004279E1" w:rsidP="00CE0752">
      <w:pPr>
        <w:rPr>
          <w:bCs/>
        </w:rPr>
      </w:pPr>
    </w:p>
    <w:p w14:paraId="20EFC793" w14:textId="24D8FAA2" w:rsidR="004279E1" w:rsidRDefault="004279E1" w:rsidP="00CE0752">
      <w:pPr>
        <w:rPr>
          <w:bCs/>
        </w:rPr>
      </w:pPr>
      <w:r>
        <w:rPr>
          <w:bCs/>
        </w:rPr>
        <w:t xml:space="preserve">Chris and Steve recommended Dr. Myung Shin as the interim </w:t>
      </w:r>
      <w:proofErr w:type="spellStart"/>
      <w:r>
        <w:rPr>
          <w:bCs/>
        </w:rPr>
        <w:t>Kremen</w:t>
      </w:r>
      <w:proofErr w:type="spellEnd"/>
      <w:r>
        <w:rPr>
          <w:bCs/>
        </w:rPr>
        <w:t xml:space="preserve"> School of Education and Human Development.  Dr. Shin has agreed to serve on an interim basis for the spring semester.  He has also indicated he is interested in filing the KSOEHD position beginning in fall 2023.  He will submit the required interest form to the Academic Senate Office for consideration.  Chris will discuss Dr. Shin’s service with AP&amp;P Chair Jim </w:t>
      </w:r>
      <w:proofErr w:type="spellStart"/>
      <w:r>
        <w:rPr>
          <w:bCs/>
        </w:rPr>
        <w:t>Mullooly</w:t>
      </w:r>
      <w:proofErr w:type="spellEnd"/>
      <w:r>
        <w:rPr>
          <w:bCs/>
        </w:rPr>
        <w:t>.</w:t>
      </w:r>
    </w:p>
    <w:p w14:paraId="113DCE97" w14:textId="0B2B3F3D" w:rsidR="007F438A" w:rsidRDefault="007F438A" w:rsidP="00CE0752">
      <w:pPr>
        <w:rPr>
          <w:bCs/>
        </w:rPr>
      </w:pPr>
    </w:p>
    <w:p w14:paraId="1525CC79" w14:textId="3EF42780" w:rsidR="007F438A" w:rsidRDefault="007F438A" w:rsidP="00CE0752">
      <w:pPr>
        <w:rPr>
          <w:bCs/>
        </w:rPr>
      </w:pPr>
      <w:r>
        <w:rPr>
          <w:bCs/>
        </w:rPr>
        <w:t xml:space="preserve">Chris shared that the President, Provost and Vice Provost expressed a desire to see an increase in the number of service-learning courses across campus.  Chris recently met with the Provost, Vice Provost, and Dr. Bryan Berrett of the IDEAS Center to discuss ways this can be accomplished.  Chris asked the Subcommittee for ideas and a lengthy discussion ensued with many excellent ideas </w:t>
      </w:r>
      <w:r w:rsidR="00684E86">
        <w:rPr>
          <w:bCs/>
        </w:rPr>
        <w:t>shared</w:t>
      </w:r>
      <w:r>
        <w:rPr>
          <w:bCs/>
        </w:rPr>
        <w:t xml:space="preserve">.  Chris will share these ideas with the Provost and Vice Provost.  He will also recommend that a refined list be shared with the SL Subcommittee for their </w:t>
      </w:r>
      <w:r w:rsidR="00684E86">
        <w:rPr>
          <w:bCs/>
        </w:rPr>
        <w:t>further input</w:t>
      </w:r>
      <w:r>
        <w:rPr>
          <w:bCs/>
        </w:rPr>
        <w:t>.</w:t>
      </w:r>
    </w:p>
    <w:p w14:paraId="44F617FB" w14:textId="77777777" w:rsidR="007F438A" w:rsidRDefault="007F438A" w:rsidP="00CE0752">
      <w:pPr>
        <w:rPr>
          <w:bCs/>
        </w:rPr>
      </w:pPr>
    </w:p>
    <w:p w14:paraId="4F7C8DC4" w14:textId="2E9E39BF" w:rsidR="00CE0752" w:rsidRDefault="00256E35">
      <w:pPr>
        <w:rPr>
          <w:bCs/>
        </w:rPr>
      </w:pPr>
      <w:r>
        <w:rPr>
          <w:bCs/>
        </w:rPr>
        <w:t>The following meeting dates and times for the spring semester were approved:</w:t>
      </w:r>
    </w:p>
    <w:p w14:paraId="12B11B63" w14:textId="140A2844" w:rsidR="00256E35" w:rsidRDefault="00256E35" w:rsidP="00256E35">
      <w:pPr>
        <w:widowControl w:val="0"/>
        <w:tabs>
          <w:tab w:val="left" w:pos="720"/>
          <w:tab w:val="left" w:pos="1080"/>
        </w:tabs>
      </w:pPr>
      <w:r>
        <w:tab/>
        <w:t>Friday, March 3, 1:30-2:30pm</w:t>
      </w:r>
    </w:p>
    <w:p w14:paraId="2F74530C" w14:textId="64B77B03" w:rsidR="00256E35" w:rsidRDefault="00256E35" w:rsidP="00256E35">
      <w:pPr>
        <w:widowControl w:val="0"/>
        <w:tabs>
          <w:tab w:val="left" w:pos="720"/>
          <w:tab w:val="left" w:pos="1080"/>
        </w:tabs>
      </w:pPr>
      <w:r>
        <w:lastRenderedPageBreak/>
        <w:tab/>
        <w:t>Friday, April 14, 1:30-2:30pm</w:t>
      </w:r>
    </w:p>
    <w:p w14:paraId="23260D4E" w14:textId="75C492EB" w:rsidR="00256E35" w:rsidRDefault="00256E35" w:rsidP="007F438A">
      <w:pPr>
        <w:widowControl w:val="0"/>
        <w:tabs>
          <w:tab w:val="left" w:pos="720"/>
          <w:tab w:val="left" w:pos="1080"/>
        </w:tabs>
      </w:pPr>
      <w:r>
        <w:tab/>
        <w:t>Friday, May 5, 1:30-2:30pm</w:t>
      </w:r>
    </w:p>
    <w:p w14:paraId="2FF6F061" w14:textId="77777777" w:rsidR="00256E35" w:rsidRDefault="00256E35"/>
    <w:p w14:paraId="3B6A6D69" w14:textId="41D4B6CD" w:rsidR="000A4DDB" w:rsidRDefault="00915FBC">
      <w:r>
        <w:t>Meeting a</w:t>
      </w:r>
      <w:r w:rsidR="00C8771A" w:rsidRPr="00DD0FDA">
        <w:t>djourn</w:t>
      </w:r>
      <w:r>
        <w:t xml:space="preserve">ed at </w:t>
      </w:r>
      <w:r w:rsidR="00FE224E">
        <w:t>2:</w:t>
      </w:r>
      <w:r w:rsidR="007F438A">
        <w:t>30</w:t>
      </w:r>
      <w:r>
        <w:t>.</w:t>
      </w:r>
    </w:p>
    <w:p w14:paraId="03C705CE" w14:textId="77777777" w:rsidR="00CE0752" w:rsidRDefault="00CE0752"/>
    <w:p w14:paraId="60572C3E" w14:textId="2F57299D"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 xml:space="preserve">on </w:t>
      </w:r>
      <w:r w:rsidR="007F438A">
        <w:t>February 3, 2023</w:t>
      </w:r>
      <w:r w:rsidR="004669F6">
        <w:t>.</w:t>
      </w:r>
      <w:r w:rsidR="00650BDD">
        <w:t xml:space="preserve"> </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38"/>
  </w:num>
  <w:num w:numId="2" w16cid:durableId="979574871">
    <w:abstractNumId w:val="24"/>
  </w:num>
  <w:num w:numId="3" w16cid:durableId="1947076280">
    <w:abstractNumId w:val="11"/>
  </w:num>
  <w:num w:numId="4" w16cid:durableId="122623140">
    <w:abstractNumId w:val="31"/>
  </w:num>
  <w:num w:numId="5" w16cid:durableId="540872184">
    <w:abstractNumId w:val="29"/>
  </w:num>
  <w:num w:numId="6" w16cid:durableId="1796559697">
    <w:abstractNumId w:val="8"/>
  </w:num>
  <w:num w:numId="7" w16cid:durableId="38677215">
    <w:abstractNumId w:val="21"/>
  </w:num>
  <w:num w:numId="8" w16cid:durableId="892929792">
    <w:abstractNumId w:val="13"/>
  </w:num>
  <w:num w:numId="9" w16cid:durableId="1323853087">
    <w:abstractNumId w:val="25"/>
  </w:num>
  <w:num w:numId="10" w16cid:durableId="1811362689">
    <w:abstractNumId w:val="30"/>
  </w:num>
  <w:num w:numId="11" w16cid:durableId="992753287">
    <w:abstractNumId w:val="7"/>
  </w:num>
  <w:num w:numId="12" w16cid:durableId="1637907633">
    <w:abstractNumId w:val="41"/>
  </w:num>
  <w:num w:numId="13" w16cid:durableId="1649431996">
    <w:abstractNumId w:val="1"/>
  </w:num>
  <w:num w:numId="14" w16cid:durableId="2046831789">
    <w:abstractNumId w:val="4"/>
  </w:num>
  <w:num w:numId="15" w16cid:durableId="1434469741">
    <w:abstractNumId w:val="15"/>
  </w:num>
  <w:num w:numId="16" w16cid:durableId="2133211148">
    <w:abstractNumId w:val="28"/>
  </w:num>
  <w:num w:numId="17" w16cid:durableId="958223638">
    <w:abstractNumId w:val="10"/>
  </w:num>
  <w:num w:numId="18" w16cid:durableId="380440224">
    <w:abstractNumId w:val="48"/>
  </w:num>
  <w:num w:numId="19" w16cid:durableId="1215846415">
    <w:abstractNumId w:val="44"/>
  </w:num>
  <w:num w:numId="20" w16cid:durableId="15161491">
    <w:abstractNumId w:val="3"/>
  </w:num>
  <w:num w:numId="21" w16cid:durableId="1996184307">
    <w:abstractNumId w:val="9"/>
  </w:num>
  <w:num w:numId="22" w16cid:durableId="1205949176">
    <w:abstractNumId w:val="43"/>
  </w:num>
  <w:num w:numId="23" w16cid:durableId="846871983">
    <w:abstractNumId w:val="20"/>
  </w:num>
  <w:num w:numId="24" w16cid:durableId="113182844">
    <w:abstractNumId w:val="47"/>
  </w:num>
  <w:num w:numId="25" w16cid:durableId="1711956745">
    <w:abstractNumId w:val="18"/>
  </w:num>
  <w:num w:numId="26" w16cid:durableId="1562789378">
    <w:abstractNumId w:val="2"/>
  </w:num>
  <w:num w:numId="27" w16cid:durableId="1393308718">
    <w:abstractNumId w:val="33"/>
  </w:num>
  <w:num w:numId="28" w16cid:durableId="1608467879">
    <w:abstractNumId w:val="17"/>
  </w:num>
  <w:num w:numId="29" w16cid:durableId="157352687">
    <w:abstractNumId w:val="32"/>
  </w:num>
  <w:num w:numId="30" w16cid:durableId="351421860">
    <w:abstractNumId w:val="16"/>
  </w:num>
  <w:num w:numId="31" w16cid:durableId="1779907714">
    <w:abstractNumId w:val="40"/>
  </w:num>
  <w:num w:numId="32" w16cid:durableId="275869359">
    <w:abstractNumId w:val="14"/>
  </w:num>
  <w:num w:numId="33" w16cid:durableId="1381785218">
    <w:abstractNumId w:val="26"/>
  </w:num>
  <w:num w:numId="34" w16cid:durableId="305741973">
    <w:abstractNumId w:val="37"/>
  </w:num>
  <w:num w:numId="35" w16cid:durableId="1060058688">
    <w:abstractNumId w:val="46"/>
  </w:num>
  <w:num w:numId="36" w16cid:durableId="1337884309">
    <w:abstractNumId w:val="12"/>
  </w:num>
  <w:num w:numId="37" w16cid:durableId="1891307584">
    <w:abstractNumId w:val="35"/>
  </w:num>
  <w:num w:numId="38" w16cid:durableId="516769430">
    <w:abstractNumId w:val="42"/>
  </w:num>
  <w:num w:numId="39" w16cid:durableId="794329075">
    <w:abstractNumId w:val="36"/>
  </w:num>
  <w:num w:numId="40" w16cid:durableId="1821656213">
    <w:abstractNumId w:val="19"/>
  </w:num>
  <w:num w:numId="41" w16cid:durableId="1587884904">
    <w:abstractNumId w:val="23"/>
  </w:num>
  <w:num w:numId="42" w16cid:durableId="1073817356">
    <w:abstractNumId w:val="27"/>
  </w:num>
  <w:num w:numId="43" w16cid:durableId="1887914037">
    <w:abstractNumId w:val="39"/>
  </w:num>
  <w:num w:numId="44" w16cid:durableId="1500193939">
    <w:abstractNumId w:val="22"/>
  </w:num>
  <w:num w:numId="45" w16cid:durableId="1778597215">
    <w:abstractNumId w:val="0"/>
  </w:num>
  <w:num w:numId="46" w16cid:durableId="297959093">
    <w:abstractNumId w:val="6"/>
  </w:num>
  <w:num w:numId="47" w16cid:durableId="1711685939">
    <w:abstractNumId w:val="34"/>
  </w:num>
  <w:num w:numId="48" w16cid:durableId="1351101062">
    <w:abstractNumId w:val="5"/>
  </w:num>
  <w:num w:numId="49" w16cid:durableId="21155898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51C4"/>
    <w:rsid w:val="00027B47"/>
    <w:rsid w:val="00032615"/>
    <w:rsid w:val="00032CC5"/>
    <w:rsid w:val="00033668"/>
    <w:rsid w:val="00033B86"/>
    <w:rsid w:val="00034866"/>
    <w:rsid w:val="000359C9"/>
    <w:rsid w:val="00056AB0"/>
    <w:rsid w:val="00074722"/>
    <w:rsid w:val="00074D72"/>
    <w:rsid w:val="00080C71"/>
    <w:rsid w:val="00080E23"/>
    <w:rsid w:val="00086D77"/>
    <w:rsid w:val="00091074"/>
    <w:rsid w:val="00092D21"/>
    <w:rsid w:val="000A4DDB"/>
    <w:rsid w:val="000E0EA4"/>
    <w:rsid w:val="000F5362"/>
    <w:rsid w:val="00100C91"/>
    <w:rsid w:val="00101287"/>
    <w:rsid w:val="001108C3"/>
    <w:rsid w:val="00125F48"/>
    <w:rsid w:val="00150C33"/>
    <w:rsid w:val="00167E9C"/>
    <w:rsid w:val="001A2013"/>
    <w:rsid w:val="001F3755"/>
    <w:rsid w:val="00202BE6"/>
    <w:rsid w:val="002059C0"/>
    <w:rsid w:val="002059D0"/>
    <w:rsid w:val="00211C56"/>
    <w:rsid w:val="0022073B"/>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E5F1F"/>
    <w:rsid w:val="002F5AB1"/>
    <w:rsid w:val="00306654"/>
    <w:rsid w:val="0032260D"/>
    <w:rsid w:val="003436DA"/>
    <w:rsid w:val="003502B2"/>
    <w:rsid w:val="00382064"/>
    <w:rsid w:val="00394619"/>
    <w:rsid w:val="00397209"/>
    <w:rsid w:val="003D43CF"/>
    <w:rsid w:val="003E363F"/>
    <w:rsid w:val="003E6D1B"/>
    <w:rsid w:val="003F1CCA"/>
    <w:rsid w:val="003F4A30"/>
    <w:rsid w:val="004278BD"/>
    <w:rsid w:val="004279E1"/>
    <w:rsid w:val="00442AB1"/>
    <w:rsid w:val="004602E0"/>
    <w:rsid w:val="004669F6"/>
    <w:rsid w:val="004716D3"/>
    <w:rsid w:val="0048159F"/>
    <w:rsid w:val="004A21E5"/>
    <w:rsid w:val="004C5283"/>
    <w:rsid w:val="004E0420"/>
    <w:rsid w:val="004E0D72"/>
    <w:rsid w:val="004F1781"/>
    <w:rsid w:val="00503EDA"/>
    <w:rsid w:val="00511EE5"/>
    <w:rsid w:val="0051670B"/>
    <w:rsid w:val="00521685"/>
    <w:rsid w:val="0053500A"/>
    <w:rsid w:val="0053618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27C5"/>
    <w:rsid w:val="00627585"/>
    <w:rsid w:val="00635BE3"/>
    <w:rsid w:val="006367AD"/>
    <w:rsid w:val="00640B22"/>
    <w:rsid w:val="00643A49"/>
    <w:rsid w:val="00647C04"/>
    <w:rsid w:val="00650BDD"/>
    <w:rsid w:val="006546D3"/>
    <w:rsid w:val="00660801"/>
    <w:rsid w:val="0067632D"/>
    <w:rsid w:val="00684E86"/>
    <w:rsid w:val="006937C2"/>
    <w:rsid w:val="006B6832"/>
    <w:rsid w:val="006C6BB8"/>
    <w:rsid w:val="006D0B0F"/>
    <w:rsid w:val="006F205A"/>
    <w:rsid w:val="0071135D"/>
    <w:rsid w:val="00723A7E"/>
    <w:rsid w:val="00734B26"/>
    <w:rsid w:val="00742DDC"/>
    <w:rsid w:val="00753F03"/>
    <w:rsid w:val="00772A3E"/>
    <w:rsid w:val="0077599B"/>
    <w:rsid w:val="00784A52"/>
    <w:rsid w:val="007B040F"/>
    <w:rsid w:val="007B1170"/>
    <w:rsid w:val="007D3789"/>
    <w:rsid w:val="007E1D7F"/>
    <w:rsid w:val="007F0E89"/>
    <w:rsid w:val="007F438A"/>
    <w:rsid w:val="007F7D5E"/>
    <w:rsid w:val="0080014E"/>
    <w:rsid w:val="0082493C"/>
    <w:rsid w:val="00830A8A"/>
    <w:rsid w:val="00832ED6"/>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91D8E"/>
    <w:rsid w:val="00A92EBC"/>
    <w:rsid w:val="00AA0A4F"/>
    <w:rsid w:val="00AA1C49"/>
    <w:rsid w:val="00AA612D"/>
    <w:rsid w:val="00AC262D"/>
    <w:rsid w:val="00AF6DED"/>
    <w:rsid w:val="00B0498A"/>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66A69"/>
    <w:rsid w:val="00D77456"/>
    <w:rsid w:val="00D7797A"/>
    <w:rsid w:val="00D80B22"/>
    <w:rsid w:val="00DA5B55"/>
    <w:rsid w:val="00DB3FFE"/>
    <w:rsid w:val="00DB6B87"/>
    <w:rsid w:val="00DD0E90"/>
    <w:rsid w:val="00DD0FDA"/>
    <w:rsid w:val="00DF0433"/>
    <w:rsid w:val="00DF1CBD"/>
    <w:rsid w:val="00E1514D"/>
    <w:rsid w:val="00E17D5F"/>
    <w:rsid w:val="00E36DFD"/>
    <w:rsid w:val="00E92E9C"/>
    <w:rsid w:val="00E954D7"/>
    <w:rsid w:val="00EC4756"/>
    <w:rsid w:val="00EE78C3"/>
    <w:rsid w:val="00EF6BF6"/>
    <w:rsid w:val="00F230F2"/>
    <w:rsid w:val="00F6041D"/>
    <w:rsid w:val="00F70343"/>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cp:lastPrinted>2021-11-12T23:28:00Z</cp:lastPrinted>
  <dcterms:created xsi:type="dcterms:W3CDTF">2023-03-07T18:33:00Z</dcterms:created>
  <dcterms:modified xsi:type="dcterms:W3CDTF">2023-03-07T18:33:00Z</dcterms:modified>
</cp:coreProperties>
</file>