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5BE10" w14:textId="77777777" w:rsidR="000A4DDB" w:rsidRPr="00DD0FDA" w:rsidRDefault="00C8771A">
      <w:pPr>
        <w:jc w:val="center"/>
        <w:rPr>
          <w:b/>
        </w:rPr>
      </w:pPr>
      <w:r w:rsidRPr="00DD0FDA">
        <w:rPr>
          <w:b/>
        </w:rPr>
        <w:t>Service-Learning Subcommittee</w:t>
      </w:r>
    </w:p>
    <w:p w14:paraId="3002D5AB" w14:textId="77777777" w:rsidR="008B43F4" w:rsidRDefault="00C8771A" w:rsidP="008B43F4">
      <w:pPr>
        <w:jc w:val="center"/>
        <w:rPr>
          <w:b/>
        </w:rPr>
      </w:pPr>
      <w:r w:rsidRPr="00915FBC">
        <w:rPr>
          <w:b/>
        </w:rPr>
        <w:t xml:space="preserve">Meeting </w:t>
      </w:r>
      <w:r w:rsidR="00B30360" w:rsidRPr="00915FBC">
        <w:rPr>
          <w:b/>
        </w:rPr>
        <w:t>Minutes</w:t>
      </w:r>
    </w:p>
    <w:p w14:paraId="1986B053" w14:textId="5D5D3FDF" w:rsidR="000A4DDB" w:rsidRPr="00DD0FDA" w:rsidRDefault="00620047" w:rsidP="008B43F4">
      <w:pPr>
        <w:jc w:val="center"/>
        <w:rPr>
          <w:b/>
        </w:rPr>
      </w:pPr>
      <w:r>
        <w:rPr>
          <w:b/>
        </w:rPr>
        <w:t>March 3</w:t>
      </w:r>
      <w:r w:rsidR="002E5F1F">
        <w:rPr>
          <w:b/>
        </w:rPr>
        <w:t>, 2023</w:t>
      </w:r>
    </w:p>
    <w:p w14:paraId="67D5FE9A" w14:textId="72E49EAB" w:rsidR="00D3413E" w:rsidRDefault="00D3413E">
      <w:pPr>
        <w:jc w:val="center"/>
        <w:rPr>
          <w:bCs/>
        </w:rPr>
      </w:pPr>
    </w:p>
    <w:p w14:paraId="26106CF2" w14:textId="790FD068" w:rsidR="00CA1239" w:rsidRDefault="00C51D57" w:rsidP="00C51D57">
      <w:pPr>
        <w:rPr>
          <w:bCs/>
        </w:rPr>
      </w:pPr>
      <w:r>
        <w:rPr>
          <w:bCs/>
        </w:rPr>
        <w:t xml:space="preserve">Present:  </w:t>
      </w:r>
      <w:r w:rsidR="002E5F1F">
        <w:rPr>
          <w:bCs/>
        </w:rPr>
        <w:t xml:space="preserve">Alison </w:t>
      </w:r>
      <w:proofErr w:type="spellStart"/>
      <w:r w:rsidR="002E5F1F">
        <w:rPr>
          <w:bCs/>
        </w:rPr>
        <w:t>Mandaville</w:t>
      </w:r>
      <w:proofErr w:type="spellEnd"/>
      <w:r w:rsidR="002E5F1F">
        <w:rPr>
          <w:bCs/>
        </w:rPr>
        <w:t xml:space="preserve">, </w:t>
      </w:r>
      <w:r w:rsidR="008C3E1C">
        <w:rPr>
          <w:bCs/>
        </w:rPr>
        <w:t xml:space="preserve">Susan </w:t>
      </w:r>
      <w:proofErr w:type="spellStart"/>
      <w:r w:rsidR="008C3E1C">
        <w:rPr>
          <w:bCs/>
        </w:rPr>
        <w:t>Alteri</w:t>
      </w:r>
      <w:proofErr w:type="spellEnd"/>
      <w:r w:rsidR="008C3E1C">
        <w:rPr>
          <w:bCs/>
        </w:rPr>
        <w:t>,</w:t>
      </w:r>
      <w:r w:rsidR="00FE224E">
        <w:rPr>
          <w:bCs/>
        </w:rPr>
        <w:t xml:space="preserve"> </w:t>
      </w:r>
      <w:r w:rsidR="006367AD">
        <w:rPr>
          <w:bCs/>
        </w:rPr>
        <w:t>Aaron Hoskins,</w:t>
      </w:r>
      <w:r w:rsidR="000251C4">
        <w:rPr>
          <w:bCs/>
        </w:rPr>
        <w:t xml:space="preserve"> Chris </w:t>
      </w:r>
      <w:proofErr w:type="spellStart"/>
      <w:r w:rsidR="000251C4">
        <w:rPr>
          <w:bCs/>
        </w:rPr>
        <w:t>Fiorentino</w:t>
      </w:r>
      <w:proofErr w:type="spellEnd"/>
      <w:r w:rsidR="000251C4">
        <w:rPr>
          <w:bCs/>
        </w:rPr>
        <w:t xml:space="preserve">, </w:t>
      </w:r>
      <w:r w:rsidR="00FE224E">
        <w:rPr>
          <w:bCs/>
        </w:rPr>
        <w:t xml:space="preserve">Marcus Shaw, </w:t>
      </w:r>
      <w:r w:rsidR="00803130">
        <w:rPr>
          <w:bCs/>
        </w:rPr>
        <w:t xml:space="preserve">Nicole Smith, Steve Hart, Myung Shin, </w:t>
      </w:r>
      <w:r w:rsidR="000251C4">
        <w:rPr>
          <w:bCs/>
        </w:rPr>
        <w:t>Haley Shah</w:t>
      </w:r>
      <w:r w:rsidR="00803130">
        <w:rPr>
          <w:bCs/>
        </w:rPr>
        <w:t xml:space="preserve"> and</w:t>
      </w:r>
      <w:r w:rsidR="008C3E1C">
        <w:rPr>
          <w:bCs/>
        </w:rPr>
        <w:t xml:space="preserve"> Angela </w:t>
      </w:r>
      <w:proofErr w:type="spellStart"/>
      <w:r w:rsidR="008C3E1C">
        <w:rPr>
          <w:bCs/>
        </w:rPr>
        <w:t>Soghomonian</w:t>
      </w:r>
      <w:proofErr w:type="spellEnd"/>
    </w:p>
    <w:p w14:paraId="2555462C" w14:textId="77777777" w:rsidR="007A3427" w:rsidRDefault="007A3427" w:rsidP="00C51D57">
      <w:pPr>
        <w:rPr>
          <w:bCs/>
        </w:rPr>
      </w:pPr>
    </w:p>
    <w:p w14:paraId="10A41EBF" w14:textId="3BC9715B" w:rsidR="00DD0E90" w:rsidRDefault="006227C5" w:rsidP="00C51D57">
      <w:pPr>
        <w:rPr>
          <w:bCs/>
        </w:rPr>
      </w:pPr>
      <w:r>
        <w:rPr>
          <w:bCs/>
        </w:rPr>
        <w:t>Not present:</w:t>
      </w:r>
      <w:r w:rsidR="00C9594E">
        <w:rPr>
          <w:bCs/>
        </w:rPr>
        <w:t xml:space="preserve"> </w:t>
      </w:r>
      <w:r w:rsidR="007A3427">
        <w:rPr>
          <w:bCs/>
        </w:rPr>
        <w:t xml:space="preserve">Fernando Parra, Morgan Hawker, </w:t>
      </w:r>
      <w:r w:rsidR="008E1A84">
        <w:rPr>
          <w:bCs/>
        </w:rPr>
        <w:t>Bernadette Muscat</w:t>
      </w:r>
      <w:r w:rsidR="002E5F1F">
        <w:rPr>
          <w:bCs/>
        </w:rPr>
        <w:t xml:space="preserve"> and </w:t>
      </w:r>
      <w:r w:rsidR="008C3E1C">
        <w:rPr>
          <w:bCs/>
        </w:rPr>
        <w:t>Jamie Levitt</w:t>
      </w:r>
    </w:p>
    <w:p w14:paraId="370B5261" w14:textId="34F80326" w:rsidR="000251C4" w:rsidRDefault="000251C4" w:rsidP="00C51D57">
      <w:pPr>
        <w:rPr>
          <w:bCs/>
        </w:rPr>
      </w:pPr>
    </w:p>
    <w:p w14:paraId="68F51F96" w14:textId="4BE8F430" w:rsidR="006227C5" w:rsidRDefault="006227C5" w:rsidP="006227C5">
      <w:pPr>
        <w:rPr>
          <w:bCs/>
        </w:rPr>
      </w:pPr>
      <w:r>
        <w:rPr>
          <w:bCs/>
        </w:rPr>
        <w:t>Meeting was called to order at 1:3</w:t>
      </w:r>
      <w:r w:rsidR="002E5F1F">
        <w:rPr>
          <w:bCs/>
        </w:rPr>
        <w:t>3</w:t>
      </w:r>
      <w:r>
        <w:rPr>
          <w:bCs/>
        </w:rPr>
        <w:t xml:space="preserve"> pm.</w:t>
      </w:r>
    </w:p>
    <w:p w14:paraId="211D53AC" w14:textId="4861C16A" w:rsidR="006937C2" w:rsidRDefault="006937C2" w:rsidP="00C51D57">
      <w:pPr>
        <w:rPr>
          <w:bCs/>
        </w:rPr>
      </w:pPr>
    </w:p>
    <w:p w14:paraId="6945CE08" w14:textId="53C6B5D9" w:rsidR="007A3427" w:rsidRDefault="007A3427" w:rsidP="00C51D57">
      <w:pPr>
        <w:rPr>
          <w:bCs/>
        </w:rPr>
      </w:pPr>
      <w:r>
        <w:rPr>
          <w:bCs/>
        </w:rPr>
        <w:t xml:space="preserve">Aaron welcomed our newest member, Myung Shin. Myung will be serving as the interim representative from the </w:t>
      </w:r>
      <w:proofErr w:type="spellStart"/>
      <w:r>
        <w:rPr>
          <w:bCs/>
        </w:rPr>
        <w:t>Kremen</w:t>
      </w:r>
      <w:proofErr w:type="spellEnd"/>
      <w:r>
        <w:rPr>
          <w:bCs/>
        </w:rPr>
        <w:t xml:space="preserve"> School of Education for the spring semester.</w:t>
      </w:r>
    </w:p>
    <w:p w14:paraId="093B152F" w14:textId="77777777" w:rsidR="007A3427" w:rsidRDefault="007A3427" w:rsidP="00C51D57">
      <w:pPr>
        <w:rPr>
          <w:bCs/>
        </w:rPr>
      </w:pPr>
    </w:p>
    <w:p w14:paraId="4486F43F" w14:textId="42A59336" w:rsidR="003502B2" w:rsidRDefault="00034866" w:rsidP="00C51D57">
      <w:pPr>
        <w:rPr>
          <w:bCs/>
        </w:rPr>
      </w:pPr>
      <w:r>
        <w:t>Moved, seconded, and carried (MSC)</w:t>
      </w:r>
      <w:r w:rsidR="00B32401">
        <w:t xml:space="preserve"> </w:t>
      </w:r>
      <w:r w:rsidR="003502B2">
        <w:rPr>
          <w:bCs/>
        </w:rPr>
        <w:t xml:space="preserve">to approve the </w:t>
      </w:r>
      <w:r w:rsidR="00B06331">
        <w:rPr>
          <w:bCs/>
        </w:rPr>
        <w:t>agenda</w:t>
      </w:r>
      <w:r w:rsidR="003502B2">
        <w:rPr>
          <w:bCs/>
        </w:rPr>
        <w:t>.</w:t>
      </w:r>
    </w:p>
    <w:p w14:paraId="4470BDC9" w14:textId="342DB1BF" w:rsidR="0048159F" w:rsidRDefault="0048159F" w:rsidP="00C51D57">
      <w:pPr>
        <w:rPr>
          <w:bCs/>
        </w:rPr>
      </w:pPr>
    </w:p>
    <w:p w14:paraId="5808AB2D" w14:textId="2CF72799" w:rsidR="0048159F" w:rsidRDefault="00DD0E90" w:rsidP="00C51D57">
      <w:pPr>
        <w:rPr>
          <w:bCs/>
        </w:rPr>
      </w:pPr>
      <w:r>
        <w:rPr>
          <w:bCs/>
        </w:rPr>
        <w:t>M</w:t>
      </w:r>
      <w:r w:rsidR="00B06331">
        <w:rPr>
          <w:bCs/>
        </w:rPr>
        <w:t>SC to approve m</w:t>
      </w:r>
      <w:r>
        <w:rPr>
          <w:bCs/>
        </w:rPr>
        <w:t xml:space="preserve">inutes from the </w:t>
      </w:r>
      <w:r w:rsidR="007A3427">
        <w:rPr>
          <w:bCs/>
        </w:rPr>
        <w:t>2/3/23</w:t>
      </w:r>
      <w:r w:rsidR="00B06331">
        <w:rPr>
          <w:bCs/>
        </w:rPr>
        <w:t xml:space="preserve"> </w:t>
      </w:r>
      <w:r>
        <w:rPr>
          <w:bCs/>
        </w:rPr>
        <w:t>meeting</w:t>
      </w:r>
      <w:r w:rsidR="00AA1C49">
        <w:rPr>
          <w:bCs/>
        </w:rPr>
        <w:t>.</w:t>
      </w:r>
    </w:p>
    <w:p w14:paraId="2FDFEB99" w14:textId="3C5E2513" w:rsidR="00B06331" w:rsidRDefault="00B06331" w:rsidP="00CE0752">
      <w:pPr>
        <w:rPr>
          <w:bCs/>
        </w:rPr>
      </w:pPr>
    </w:p>
    <w:p w14:paraId="7419EDBF" w14:textId="6D7A25DA" w:rsidR="008C040B" w:rsidRDefault="00B06331" w:rsidP="002E5F1F">
      <w:pPr>
        <w:rPr>
          <w:bCs/>
        </w:rPr>
      </w:pPr>
      <w:r>
        <w:rPr>
          <w:bCs/>
        </w:rPr>
        <w:t xml:space="preserve">Chris </w:t>
      </w:r>
      <w:r w:rsidR="002E5F1F">
        <w:rPr>
          <w:bCs/>
        </w:rPr>
        <w:t xml:space="preserve">shared </w:t>
      </w:r>
      <w:r w:rsidR="007A3427">
        <w:rPr>
          <w:bCs/>
        </w:rPr>
        <w:t>he received a revised syllabus for</w:t>
      </w:r>
      <w:r w:rsidR="002E5F1F">
        <w:rPr>
          <w:bCs/>
        </w:rPr>
        <w:t xml:space="preserve"> EES 115S course</w:t>
      </w:r>
      <w:r w:rsidR="007A3427">
        <w:rPr>
          <w:bCs/>
        </w:rPr>
        <w:t xml:space="preserve"> which contained all the required changes</w:t>
      </w:r>
      <w:r w:rsidR="002E5F1F">
        <w:rPr>
          <w:bCs/>
        </w:rPr>
        <w:t xml:space="preserve">.  </w:t>
      </w:r>
      <w:r w:rsidR="007A3427">
        <w:rPr>
          <w:bCs/>
        </w:rPr>
        <w:t>As such, the course is formally recommended for S designation</w:t>
      </w:r>
      <w:r w:rsidR="002E5F1F">
        <w:rPr>
          <w:bCs/>
        </w:rPr>
        <w:t>.</w:t>
      </w:r>
    </w:p>
    <w:p w14:paraId="1780E8A9" w14:textId="30B261D5" w:rsidR="00033B86" w:rsidRDefault="00033B86" w:rsidP="00CE0752">
      <w:pPr>
        <w:rPr>
          <w:bCs/>
        </w:rPr>
      </w:pPr>
    </w:p>
    <w:p w14:paraId="465FECDD" w14:textId="706AEA1E" w:rsidR="007A3427" w:rsidRDefault="007A3427" w:rsidP="00CE0752">
      <w:pPr>
        <w:rPr>
          <w:bCs/>
        </w:rPr>
      </w:pPr>
      <w:r>
        <w:rPr>
          <w:bCs/>
        </w:rPr>
        <w:t>A number of 5-year recertification reviews were discussed:</w:t>
      </w:r>
    </w:p>
    <w:p w14:paraId="50A46FF1" w14:textId="77777777" w:rsidR="007A3427" w:rsidRDefault="007A3427" w:rsidP="00CE0752">
      <w:pPr>
        <w:rPr>
          <w:bCs/>
        </w:rPr>
      </w:pPr>
    </w:p>
    <w:p w14:paraId="2EA2A2D5" w14:textId="238040B1" w:rsidR="002E5F1F" w:rsidRDefault="00560FA6" w:rsidP="00560FA6">
      <w:pPr>
        <w:ind w:left="360"/>
        <w:rPr>
          <w:bCs/>
        </w:rPr>
      </w:pPr>
      <w:r>
        <w:rPr>
          <w:bCs/>
        </w:rPr>
        <w:t xml:space="preserve">• </w:t>
      </w:r>
      <w:r w:rsidR="007A3427">
        <w:rPr>
          <w:bCs/>
        </w:rPr>
        <w:t>Aaron shared the working group’s review of LEE 101S</w:t>
      </w:r>
      <w:r w:rsidR="002E5F1F">
        <w:rPr>
          <w:bCs/>
        </w:rPr>
        <w:t>.</w:t>
      </w:r>
      <w:r w:rsidR="007A3427">
        <w:rPr>
          <w:bCs/>
        </w:rPr>
        <w:t xml:space="preserve">  MSC for Steve Hart to meet with appropriate faculty members in LEBSE regarding this course, assist them with making a number of changes indicated as necessary by the working group, then have them submit the course for a second review by the working group.</w:t>
      </w:r>
    </w:p>
    <w:p w14:paraId="6629B39E" w14:textId="571903A5" w:rsidR="007A3427" w:rsidRDefault="007A3427" w:rsidP="00560FA6">
      <w:pPr>
        <w:tabs>
          <w:tab w:val="left" w:pos="540"/>
        </w:tabs>
        <w:ind w:left="360"/>
        <w:rPr>
          <w:bCs/>
        </w:rPr>
      </w:pPr>
    </w:p>
    <w:p w14:paraId="1A4A9F8D" w14:textId="3C89DB7B" w:rsidR="007A3427" w:rsidRDefault="00560FA6" w:rsidP="00560FA6">
      <w:pPr>
        <w:tabs>
          <w:tab w:val="left" w:pos="540"/>
        </w:tabs>
        <w:ind w:left="360"/>
        <w:rPr>
          <w:bCs/>
        </w:rPr>
      </w:pPr>
      <w:r>
        <w:rPr>
          <w:bCs/>
        </w:rPr>
        <w:t xml:space="preserve">• </w:t>
      </w:r>
      <w:r w:rsidR="007A3427">
        <w:rPr>
          <w:bCs/>
        </w:rPr>
        <w:t>Chris shared on behalf of Jamie and his working group the results of the</w:t>
      </w:r>
      <w:r w:rsidR="001233B8">
        <w:rPr>
          <w:bCs/>
        </w:rPr>
        <w:t>ir</w:t>
      </w:r>
      <w:r w:rsidR="007A3427">
        <w:rPr>
          <w:bCs/>
        </w:rPr>
        <w:t xml:space="preserve"> CRIM 120S review. The course meets all S requirements, but there were a few recommended changes. MSC to approve the course for recertification, but </w:t>
      </w:r>
      <w:r w:rsidR="001233B8">
        <w:rPr>
          <w:bCs/>
        </w:rPr>
        <w:t xml:space="preserve">that Chris share those </w:t>
      </w:r>
      <w:r w:rsidR="007A3427">
        <w:rPr>
          <w:bCs/>
        </w:rPr>
        <w:t>recommend</w:t>
      </w:r>
      <w:r w:rsidR="001233B8">
        <w:rPr>
          <w:bCs/>
        </w:rPr>
        <w:t>ed</w:t>
      </w:r>
      <w:r w:rsidR="007A3427">
        <w:rPr>
          <w:bCs/>
        </w:rPr>
        <w:t xml:space="preserve"> changes </w:t>
      </w:r>
      <w:r w:rsidR="001233B8">
        <w:rPr>
          <w:bCs/>
        </w:rPr>
        <w:t>with</w:t>
      </w:r>
      <w:r w:rsidR="007A3427">
        <w:rPr>
          <w:bCs/>
        </w:rPr>
        <w:t xml:space="preserve"> the instructor/department.</w:t>
      </w:r>
    </w:p>
    <w:p w14:paraId="2052F752" w14:textId="29E6CAD9" w:rsidR="002E5F1F" w:rsidRDefault="002E5F1F" w:rsidP="00560FA6">
      <w:pPr>
        <w:tabs>
          <w:tab w:val="left" w:pos="540"/>
        </w:tabs>
        <w:ind w:left="360"/>
        <w:rPr>
          <w:bCs/>
        </w:rPr>
      </w:pPr>
    </w:p>
    <w:p w14:paraId="1600BA4E" w14:textId="287175BE" w:rsidR="002E5F1F" w:rsidRDefault="00560FA6" w:rsidP="00560FA6">
      <w:pPr>
        <w:tabs>
          <w:tab w:val="left" w:pos="540"/>
        </w:tabs>
        <w:ind w:left="360"/>
        <w:rPr>
          <w:bCs/>
        </w:rPr>
      </w:pPr>
      <w:r>
        <w:rPr>
          <w:bCs/>
        </w:rPr>
        <w:t xml:space="preserve">• </w:t>
      </w:r>
      <w:r w:rsidR="007A3427">
        <w:rPr>
          <w:bCs/>
        </w:rPr>
        <w:t xml:space="preserve">Chris shared that, at the request of the Department Chair, the review of PSYCH 171S for </w:t>
      </w:r>
      <w:proofErr w:type="gramStart"/>
      <w:r w:rsidR="007A3427">
        <w:rPr>
          <w:bCs/>
        </w:rPr>
        <w:t>five year</w:t>
      </w:r>
      <w:proofErr w:type="gramEnd"/>
      <w:r w:rsidR="007A3427">
        <w:rPr>
          <w:bCs/>
        </w:rPr>
        <w:t xml:space="preserve"> review will be postponed until fall 2023.</w:t>
      </w:r>
    </w:p>
    <w:p w14:paraId="1CCE72E0" w14:textId="3719BA3E" w:rsidR="00560FA6" w:rsidRDefault="00560FA6" w:rsidP="00560FA6">
      <w:pPr>
        <w:tabs>
          <w:tab w:val="left" w:pos="540"/>
        </w:tabs>
        <w:ind w:left="360"/>
        <w:rPr>
          <w:bCs/>
        </w:rPr>
      </w:pPr>
    </w:p>
    <w:p w14:paraId="710A9F35" w14:textId="777AC9A6" w:rsidR="00560FA6" w:rsidRDefault="00560FA6" w:rsidP="00560FA6">
      <w:pPr>
        <w:tabs>
          <w:tab w:val="left" w:pos="540"/>
        </w:tabs>
        <w:ind w:left="360"/>
        <w:rPr>
          <w:bCs/>
        </w:rPr>
      </w:pPr>
      <w:r>
        <w:rPr>
          <w:bCs/>
        </w:rPr>
        <w:t>• Chris shared the working group’s review of COUN 214S.  There are a few minor changes required.  MSC to approve the course pending the submission of a new syllabus that contains the required changes.</w:t>
      </w:r>
      <w:r w:rsidR="001233B8">
        <w:rPr>
          <w:bCs/>
        </w:rPr>
        <w:t xml:space="preserve">  Chris will share this information with the department.</w:t>
      </w:r>
    </w:p>
    <w:p w14:paraId="11AD8865" w14:textId="49563F4A" w:rsidR="00560FA6" w:rsidRDefault="00560FA6" w:rsidP="00560FA6">
      <w:pPr>
        <w:tabs>
          <w:tab w:val="left" w:pos="540"/>
        </w:tabs>
        <w:ind w:left="360"/>
        <w:rPr>
          <w:bCs/>
        </w:rPr>
      </w:pPr>
    </w:p>
    <w:p w14:paraId="0CC6E75B" w14:textId="5E332E05" w:rsidR="00560FA6" w:rsidRDefault="00560FA6" w:rsidP="00560FA6">
      <w:pPr>
        <w:tabs>
          <w:tab w:val="left" w:pos="540"/>
        </w:tabs>
        <w:ind w:left="360"/>
        <w:rPr>
          <w:bCs/>
        </w:rPr>
      </w:pPr>
      <w:r>
        <w:rPr>
          <w:bCs/>
        </w:rPr>
        <w:t>• Marcus shared his working group’s review of MRKTG 100S.  MSC to approve</w:t>
      </w:r>
      <w:r w:rsidR="001233B8">
        <w:rPr>
          <w:bCs/>
        </w:rPr>
        <w:t xml:space="preserve"> the course for recertification</w:t>
      </w:r>
      <w:r>
        <w:rPr>
          <w:bCs/>
        </w:rPr>
        <w:t>, but</w:t>
      </w:r>
      <w:r w:rsidR="001233B8">
        <w:rPr>
          <w:bCs/>
        </w:rPr>
        <w:t xml:space="preserve"> that Chris should</w:t>
      </w:r>
      <w:r>
        <w:rPr>
          <w:bCs/>
        </w:rPr>
        <w:t xml:space="preserve"> share with the department a concern regarding the grading structure.</w:t>
      </w:r>
    </w:p>
    <w:p w14:paraId="6B8D8073" w14:textId="70490BEF" w:rsidR="00560FA6" w:rsidRDefault="00560FA6" w:rsidP="00CE0752">
      <w:pPr>
        <w:rPr>
          <w:bCs/>
        </w:rPr>
      </w:pPr>
    </w:p>
    <w:p w14:paraId="3D5BC589" w14:textId="020114C3" w:rsidR="00560FA6" w:rsidRDefault="00560FA6" w:rsidP="00CE0752">
      <w:pPr>
        <w:rPr>
          <w:bCs/>
        </w:rPr>
      </w:pPr>
      <w:r>
        <w:rPr>
          <w:bCs/>
        </w:rPr>
        <w:t xml:space="preserve">Steve shared his working group’s review of the newly proposed EES 102S course.  There are a number of changes and clarifications needed in the syllabus.  MSC for Chris to meet with the Department Chair to discuss the required changes and have the department submit a revised syllabus.  If all required changes </w:t>
      </w:r>
      <w:r w:rsidR="001233B8">
        <w:rPr>
          <w:bCs/>
        </w:rPr>
        <w:t xml:space="preserve">are </w:t>
      </w:r>
      <w:r>
        <w:rPr>
          <w:bCs/>
        </w:rPr>
        <w:t>included, the course will be approved/recommended for S designation.</w:t>
      </w:r>
    </w:p>
    <w:p w14:paraId="4CD1E93A" w14:textId="2BED450A" w:rsidR="00560FA6" w:rsidRDefault="00560FA6" w:rsidP="00CE0752">
      <w:pPr>
        <w:rPr>
          <w:bCs/>
        </w:rPr>
      </w:pPr>
    </w:p>
    <w:p w14:paraId="363E5824" w14:textId="6F8B3E65" w:rsidR="00560FA6" w:rsidRDefault="00560FA6" w:rsidP="00CE0752">
      <w:pPr>
        <w:rPr>
          <w:bCs/>
        </w:rPr>
      </w:pPr>
      <w:r>
        <w:rPr>
          <w:bCs/>
        </w:rPr>
        <w:lastRenderedPageBreak/>
        <w:t>Nicole shared her working group’s review of the newly proposed EES 169S course.  The working group considers this a model syllabus.  MSC to recommend/approve the course for S designation with no required or recommended changes.</w:t>
      </w:r>
      <w:r w:rsidR="001233B8">
        <w:rPr>
          <w:bCs/>
        </w:rPr>
        <w:t xml:space="preserve">  Chris will follow-up as required.</w:t>
      </w:r>
    </w:p>
    <w:p w14:paraId="1755CAF3" w14:textId="5157872C" w:rsidR="00560FA6" w:rsidRDefault="00560FA6" w:rsidP="00CE0752">
      <w:pPr>
        <w:rPr>
          <w:bCs/>
        </w:rPr>
      </w:pPr>
    </w:p>
    <w:p w14:paraId="25E973FC" w14:textId="1131AE18" w:rsidR="00560FA6" w:rsidRDefault="00560FA6" w:rsidP="00CE0752">
      <w:pPr>
        <w:rPr>
          <w:bCs/>
        </w:rPr>
      </w:pPr>
      <w:r>
        <w:rPr>
          <w:bCs/>
        </w:rPr>
        <w:t xml:space="preserve">Chris shared that CFS 143S and CSCI 198S, both courses that the SL Subcommittee has reviewed and approved in the last two years, have both come before the committee due to </w:t>
      </w:r>
      <w:r w:rsidR="00F7561C">
        <w:rPr>
          <w:bCs/>
        </w:rPr>
        <w:t xml:space="preserve">course changes not related to the SL component of the course.  The syllabi for both courses reflect no changes to the service-learning component and </w:t>
      </w:r>
      <w:proofErr w:type="gramStart"/>
      <w:r w:rsidR="00F7561C">
        <w:rPr>
          <w:bCs/>
        </w:rPr>
        <w:t>is</w:t>
      </w:r>
      <w:proofErr w:type="gramEnd"/>
      <w:r w:rsidR="00F7561C">
        <w:rPr>
          <w:bCs/>
        </w:rPr>
        <w:t xml:space="preserve"> was MSC that both courses be approved/recommended for S designation.</w:t>
      </w:r>
      <w:r w:rsidR="001233B8">
        <w:rPr>
          <w:bCs/>
        </w:rPr>
        <w:t xml:space="preserve">  Chris will follow-up as required.</w:t>
      </w:r>
    </w:p>
    <w:p w14:paraId="02F53961" w14:textId="77777777" w:rsidR="00F7561C" w:rsidRDefault="00F7561C" w:rsidP="00CE0752">
      <w:pPr>
        <w:rPr>
          <w:bCs/>
        </w:rPr>
      </w:pPr>
    </w:p>
    <w:p w14:paraId="1525CC79" w14:textId="6761B8F7" w:rsidR="007F438A" w:rsidRDefault="007F438A" w:rsidP="00CE0752">
      <w:pPr>
        <w:rPr>
          <w:bCs/>
        </w:rPr>
      </w:pPr>
      <w:r>
        <w:rPr>
          <w:bCs/>
        </w:rPr>
        <w:t xml:space="preserve">Chris shared </w:t>
      </w:r>
      <w:r w:rsidR="00F7561C">
        <w:rPr>
          <w:bCs/>
        </w:rPr>
        <w:t>a revised list of ideas for supporting service-learning courses and instructors across campus which were provided after consultation with the Provost and Vice Provost.  These ideas include:</w:t>
      </w:r>
    </w:p>
    <w:p w14:paraId="2B01B6C5" w14:textId="77777777" w:rsidR="001311B5" w:rsidRDefault="001311B5" w:rsidP="00CE0752">
      <w:pPr>
        <w:rPr>
          <w:bCs/>
        </w:rPr>
      </w:pPr>
    </w:p>
    <w:p w14:paraId="1D63FA32" w14:textId="54CFC1D5" w:rsidR="001311B5" w:rsidRPr="001233B8" w:rsidRDefault="001311B5" w:rsidP="001311B5">
      <w:pPr>
        <w:shd w:val="clear" w:color="auto" w:fill="FFFFFF"/>
        <w:rPr>
          <w:i/>
          <w:iCs/>
        </w:rPr>
      </w:pPr>
      <w:r w:rsidRPr="001233B8">
        <w:rPr>
          <w:i/>
          <w:iCs/>
        </w:rPr>
        <w:t xml:space="preserve">1) For full-time (Lecturer or Tenured/TT) faculty members who teach a minimum </w:t>
      </w:r>
      <w:r w:rsidR="001233B8" w:rsidRPr="001233B8">
        <w:rPr>
          <w:i/>
          <w:iCs/>
        </w:rPr>
        <w:t>of</w:t>
      </w:r>
      <w:r w:rsidR="006F10C4">
        <w:rPr>
          <w:i/>
          <w:iCs/>
        </w:rPr>
        <w:t xml:space="preserve"> </w:t>
      </w:r>
      <w:r w:rsidR="001233B8" w:rsidRPr="001233B8">
        <w:rPr>
          <w:i/>
          <w:iCs/>
        </w:rPr>
        <w:t>(number to be determined)</w:t>
      </w:r>
      <w:r w:rsidRPr="001233B8">
        <w:rPr>
          <w:i/>
          <w:iCs/>
        </w:rPr>
        <w:t xml:space="preserve"> SL classes per year, establish a fairly robust fund where they can apply to get money for things like equipment/materials for SL service activities; conference attendance; and summer stipend for SL planning.  </w:t>
      </w:r>
    </w:p>
    <w:p w14:paraId="23F6B62F" w14:textId="14931425" w:rsidR="001311B5" w:rsidRDefault="001311B5" w:rsidP="001311B5">
      <w:pPr>
        <w:shd w:val="clear" w:color="auto" w:fill="FFFFFF"/>
        <w:rPr>
          <w:color w:val="222222"/>
        </w:rPr>
      </w:pPr>
    </w:p>
    <w:p w14:paraId="69788A68" w14:textId="32C0D3BA" w:rsidR="001311B5" w:rsidRPr="00AD7DE0" w:rsidRDefault="001311B5" w:rsidP="001311B5">
      <w:pPr>
        <w:shd w:val="clear" w:color="auto" w:fill="FFFFFF"/>
        <w:rPr>
          <w:color w:val="222222"/>
        </w:rPr>
      </w:pPr>
      <w:r>
        <w:rPr>
          <w:color w:val="222222"/>
        </w:rPr>
        <w:t>This idea was endorsed by the SL Subcommittee</w:t>
      </w:r>
      <w:r w:rsidR="001233B8">
        <w:rPr>
          <w:color w:val="222222"/>
        </w:rPr>
        <w:t>.</w:t>
      </w:r>
    </w:p>
    <w:p w14:paraId="1F82042B" w14:textId="77777777" w:rsidR="001311B5" w:rsidRPr="00AD7DE0" w:rsidRDefault="001311B5" w:rsidP="001311B5">
      <w:pPr>
        <w:shd w:val="clear" w:color="auto" w:fill="FFFFFF"/>
        <w:rPr>
          <w:color w:val="222222"/>
        </w:rPr>
      </w:pPr>
    </w:p>
    <w:p w14:paraId="59E6A6D8" w14:textId="492ED2AE" w:rsidR="001311B5" w:rsidRPr="001233B8" w:rsidRDefault="001311B5" w:rsidP="001311B5">
      <w:pPr>
        <w:shd w:val="clear" w:color="auto" w:fill="FFFFFF"/>
        <w:rPr>
          <w:i/>
          <w:iCs/>
        </w:rPr>
      </w:pPr>
      <w:r w:rsidRPr="001233B8">
        <w:rPr>
          <w:i/>
          <w:iCs/>
        </w:rPr>
        <w:t>2) Provide some incentive for departments who make exemplary commitment to SL.  Perhaps an annual award for a one or more departments that includes funding for the department to use to sustain/increase SL offerings.</w:t>
      </w:r>
    </w:p>
    <w:p w14:paraId="2455345B" w14:textId="73C6440C" w:rsidR="001311B5" w:rsidRDefault="001311B5" w:rsidP="001311B5">
      <w:pPr>
        <w:shd w:val="clear" w:color="auto" w:fill="FFFFFF"/>
      </w:pPr>
    </w:p>
    <w:p w14:paraId="182D7B05" w14:textId="2A87607C" w:rsidR="001311B5" w:rsidRPr="00AD7DE0" w:rsidRDefault="001311B5" w:rsidP="001311B5">
      <w:pPr>
        <w:shd w:val="clear" w:color="auto" w:fill="FFFFFF"/>
        <w:rPr>
          <w:color w:val="222222"/>
        </w:rPr>
      </w:pPr>
      <w:r>
        <w:t>This idea was endorsed by the SL Subcommittee</w:t>
      </w:r>
      <w:r w:rsidR="001233B8">
        <w:t>.</w:t>
      </w:r>
    </w:p>
    <w:p w14:paraId="009B9E07" w14:textId="77777777" w:rsidR="001311B5" w:rsidRPr="00AD7DE0" w:rsidRDefault="001311B5" w:rsidP="001311B5">
      <w:pPr>
        <w:shd w:val="clear" w:color="auto" w:fill="FFFFFF"/>
        <w:rPr>
          <w:color w:val="222222"/>
        </w:rPr>
      </w:pPr>
    </w:p>
    <w:p w14:paraId="6D0A1D66" w14:textId="53FB75DA" w:rsidR="001311B5" w:rsidRPr="001233B8" w:rsidRDefault="001311B5" w:rsidP="001311B5">
      <w:pPr>
        <w:shd w:val="clear" w:color="auto" w:fill="FFFFFF"/>
        <w:rPr>
          <w:i/>
          <w:iCs/>
        </w:rPr>
      </w:pPr>
      <w:r w:rsidRPr="001233B8">
        <w:rPr>
          <w:i/>
          <w:iCs/>
        </w:rPr>
        <w:t>3) Strengthen the role SL can play in the WPAF/RTP process.</w:t>
      </w:r>
    </w:p>
    <w:p w14:paraId="657AD7B5" w14:textId="34B229CC" w:rsidR="001311B5" w:rsidRDefault="001311B5" w:rsidP="001311B5">
      <w:pPr>
        <w:shd w:val="clear" w:color="auto" w:fill="FFFFFF"/>
      </w:pPr>
    </w:p>
    <w:p w14:paraId="3B00E3D6" w14:textId="3E1EE4F6" w:rsidR="001311B5" w:rsidRPr="00836E33" w:rsidRDefault="001311B5" w:rsidP="001311B5">
      <w:pPr>
        <w:shd w:val="clear" w:color="auto" w:fill="FFFFFF"/>
      </w:pPr>
      <w:r>
        <w:t>A</w:t>
      </w:r>
      <w:r w:rsidR="001233B8">
        <w:t xml:space="preserve">n APM 325 Working Group </w:t>
      </w:r>
      <w:r>
        <w:t xml:space="preserve">will review </w:t>
      </w:r>
      <w:r w:rsidR="001233B8">
        <w:t xml:space="preserve">the </w:t>
      </w:r>
      <w:r>
        <w:t xml:space="preserve">APM and, as appropriate, recommend changes to AP&amp;P for consideration.  Nicole, Marcus, Aaron and Steve have volunteered to be a part of that </w:t>
      </w:r>
      <w:r w:rsidR="001233B8">
        <w:t>working group</w:t>
      </w:r>
      <w:r>
        <w:t xml:space="preserve">.  Chris will check with Bernadette, Fernando, Jamie and Morgan to see if any of them would like to also serve.  At the same time, all school/college representatives on the SL Subcommittee are asked to check with their school/college personnel committee to gather any RTP guidelines or information and share with the APM 235 </w:t>
      </w:r>
      <w:r w:rsidR="001233B8">
        <w:t>Working Group</w:t>
      </w:r>
      <w:r>
        <w:t>.</w:t>
      </w:r>
    </w:p>
    <w:p w14:paraId="3816CE5D" w14:textId="77777777" w:rsidR="001311B5" w:rsidRPr="00705F77" w:rsidRDefault="001311B5" w:rsidP="001311B5">
      <w:pPr>
        <w:shd w:val="clear" w:color="auto" w:fill="FFFFFF"/>
        <w:rPr>
          <w:color w:val="222222"/>
        </w:rPr>
      </w:pPr>
    </w:p>
    <w:p w14:paraId="49772751" w14:textId="77777777" w:rsidR="00836E33" w:rsidRPr="001233B8" w:rsidRDefault="001311B5" w:rsidP="001311B5">
      <w:pPr>
        <w:shd w:val="clear" w:color="auto" w:fill="FFFFFF"/>
        <w:rPr>
          <w:i/>
          <w:iCs/>
        </w:rPr>
      </w:pPr>
      <w:r w:rsidRPr="001233B8">
        <w:rPr>
          <w:i/>
          <w:iCs/>
        </w:rPr>
        <w:t>4) Provide professional development funds to every faculty member (probably FT, tenured, TT) for each “S” designated class they teach.  Amount would be approximately $200/S course taught.  Funds can be “banked” and used anytime.</w:t>
      </w:r>
    </w:p>
    <w:p w14:paraId="6AC36B56" w14:textId="77777777" w:rsidR="00836E33" w:rsidRDefault="00836E33" w:rsidP="001311B5">
      <w:pPr>
        <w:shd w:val="clear" w:color="auto" w:fill="FFFFFF"/>
      </w:pPr>
    </w:p>
    <w:p w14:paraId="5DF791FC" w14:textId="5CD29A8F" w:rsidR="001311B5" w:rsidRDefault="00836E33" w:rsidP="001311B5">
      <w:pPr>
        <w:shd w:val="clear" w:color="auto" w:fill="FFFFFF"/>
      </w:pPr>
      <w:r>
        <w:t xml:space="preserve">While generally supported, the SL Subcommittee agrees that this idea </w:t>
      </w:r>
      <w:r w:rsidR="001311B5" w:rsidRPr="00705F77">
        <w:t>requires more consideratio</w:t>
      </w:r>
      <w:r>
        <w:t>n.  The consensus is th</w:t>
      </w:r>
      <w:r w:rsidR="001233B8">
        <w:t>at the</w:t>
      </w:r>
      <w:r>
        <w:t xml:space="preserve"> issue of the time required to maintain and teach a quality SL course is significant enough that the WTU weight for such courses should be </w:t>
      </w:r>
      <w:r w:rsidR="001233B8">
        <w:t>addre</w:t>
      </w:r>
      <w:r w:rsidR="0077599D">
        <w:t>ssed</w:t>
      </w:r>
      <w:r>
        <w:t>.  Chris will talk to the Vice Provost to get more information about the CSU course classification system and explore the idea of a classification for S courses that provides more WTU for instructors.</w:t>
      </w:r>
    </w:p>
    <w:p w14:paraId="50FC2267" w14:textId="73C0A3DB" w:rsidR="00836E33" w:rsidRDefault="00836E33" w:rsidP="001311B5">
      <w:pPr>
        <w:shd w:val="clear" w:color="auto" w:fill="FFFFFF"/>
      </w:pPr>
    </w:p>
    <w:p w14:paraId="1DE1D4D2" w14:textId="77777777" w:rsidR="00A8726F" w:rsidRDefault="00836E33" w:rsidP="00A8726F">
      <w:pPr>
        <w:shd w:val="clear" w:color="auto" w:fill="FFFFFF"/>
        <w:rPr>
          <w:color w:val="222222"/>
        </w:rPr>
      </w:pPr>
      <w:r>
        <w:t xml:space="preserve">Nicole mentioned the JEDI (justice, equity, diversity, and inclusion) initiative.  SL would seem to address JEDI.  Chris will discuss this with Dr. </w:t>
      </w:r>
      <w:proofErr w:type="spellStart"/>
      <w:r>
        <w:t>Rashanda</w:t>
      </w:r>
      <w:proofErr w:type="spellEnd"/>
      <w:r>
        <w:t xml:space="preserve"> Booker, the new University Diversity Officer.</w:t>
      </w:r>
    </w:p>
    <w:p w14:paraId="65FDB1C4" w14:textId="77777777" w:rsidR="00A8726F" w:rsidRDefault="00A8726F" w:rsidP="00A8726F">
      <w:pPr>
        <w:shd w:val="clear" w:color="auto" w:fill="FFFFFF"/>
        <w:rPr>
          <w:color w:val="222222"/>
        </w:rPr>
      </w:pPr>
    </w:p>
    <w:p w14:paraId="2BAAFFB2" w14:textId="08FEC015" w:rsidR="00A8726F" w:rsidRPr="00A8726F" w:rsidRDefault="00A8726F" w:rsidP="00A8726F">
      <w:pPr>
        <w:shd w:val="clear" w:color="auto" w:fill="FFFFFF"/>
        <w:rPr>
          <w:color w:val="222222"/>
        </w:rPr>
      </w:pPr>
      <w:r>
        <w:rPr>
          <w:bCs/>
        </w:rPr>
        <w:t>Aaron shared that an upcoming</w:t>
      </w:r>
      <w:r w:rsidRPr="00A8726F">
        <w:rPr>
          <w:bCs/>
        </w:rPr>
        <w:t xml:space="preserve"> IDEAS Center Workshop on SL</w:t>
      </w:r>
      <w:r>
        <w:rPr>
          <w:bCs/>
        </w:rPr>
        <w:t xml:space="preserve"> titled</w:t>
      </w:r>
      <w:r w:rsidRPr="00A8726F">
        <w:rPr>
          <w:bCs/>
        </w:rPr>
        <w:t xml:space="preserve"> </w:t>
      </w:r>
      <w:r w:rsidRPr="00A8726F">
        <w:rPr>
          <w:bCs/>
          <w:i/>
          <w:iCs/>
        </w:rPr>
        <w:t>Virtual Service Learning: How to Provide Meaningful Global Community Service</w:t>
      </w:r>
      <w:r>
        <w:rPr>
          <w:bCs/>
          <w:i/>
          <w:iCs/>
        </w:rPr>
        <w:t xml:space="preserve"> </w:t>
      </w:r>
      <w:r>
        <w:rPr>
          <w:bCs/>
        </w:rPr>
        <w:t xml:space="preserve">will be presented on </w:t>
      </w:r>
      <w:r w:rsidRPr="00A8726F">
        <w:rPr>
          <w:bCs/>
        </w:rPr>
        <w:t>March 14, 2023 at 12:30 pm</w:t>
      </w:r>
      <w:r>
        <w:rPr>
          <w:bCs/>
        </w:rPr>
        <w:t xml:space="preserve"> in the</w:t>
      </w:r>
      <w:r w:rsidRPr="00A8726F">
        <w:rPr>
          <w:bCs/>
        </w:rPr>
        <w:t xml:space="preserve"> IDEAS Lounge (Library 2nd floor)</w:t>
      </w:r>
      <w:r>
        <w:rPr>
          <w:bCs/>
        </w:rPr>
        <w:t xml:space="preserve">. </w:t>
      </w:r>
      <w:r w:rsidRPr="00A8726F">
        <w:rPr>
          <w:bCs/>
        </w:rPr>
        <w:t xml:space="preserve">Dr. Nupur </w:t>
      </w:r>
      <w:proofErr w:type="spellStart"/>
      <w:r w:rsidRPr="00A8726F">
        <w:rPr>
          <w:bCs/>
        </w:rPr>
        <w:t>Hajela</w:t>
      </w:r>
      <w:proofErr w:type="spellEnd"/>
      <w:r w:rsidRPr="00A8726F">
        <w:rPr>
          <w:bCs/>
        </w:rPr>
        <w:t>, PT, DPT, Ph.D. (Dept of Physical Therapy)</w:t>
      </w:r>
      <w:r>
        <w:rPr>
          <w:bCs/>
        </w:rPr>
        <w:t xml:space="preserve"> is the presenter.</w:t>
      </w:r>
    </w:p>
    <w:p w14:paraId="44F617FB" w14:textId="5A200FCD" w:rsidR="007F438A" w:rsidRDefault="007F438A" w:rsidP="00CE0752">
      <w:pPr>
        <w:rPr>
          <w:bCs/>
        </w:rPr>
      </w:pPr>
    </w:p>
    <w:p w14:paraId="4F7C8DC4" w14:textId="2E9E39BF" w:rsidR="00CE0752" w:rsidRDefault="00256E35">
      <w:pPr>
        <w:rPr>
          <w:bCs/>
        </w:rPr>
      </w:pPr>
      <w:r>
        <w:rPr>
          <w:bCs/>
        </w:rPr>
        <w:t>The following meeting dates and times for the spring semester were approved:</w:t>
      </w:r>
    </w:p>
    <w:p w14:paraId="2F74530C" w14:textId="64B77B03" w:rsidR="00256E35" w:rsidRDefault="00256E35" w:rsidP="00256E35">
      <w:pPr>
        <w:widowControl w:val="0"/>
        <w:tabs>
          <w:tab w:val="left" w:pos="720"/>
          <w:tab w:val="left" w:pos="1080"/>
        </w:tabs>
      </w:pPr>
      <w:r>
        <w:tab/>
        <w:t>Friday, April 14, 1:30-2:30pm</w:t>
      </w:r>
    </w:p>
    <w:p w14:paraId="23260D4E" w14:textId="75C492EB" w:rsidR="00256E35" w:rsidRDefault="00256E35" w:rsidP="007F438A">
      <w:pPr>
        <w:widowControl w:val="0"/>
        <w:tabs>
          <w:tab w:val="left" w:pos="720"/>
          <w:tab w:val="left" w:pos="1080"/>
        </w:tabs>
      </w:pPr>
      <w:r>
        <w:tab/>
        <w:t>Friday, May 5, 1:30-2:30pm</w:t>
      </w:r>
    </w:p>
    <w:p w14:paraId="2FF6F061" w14:textId="77777777" w:rsidR="00256E35" w:rsidRDefault="00256E35"/>
    <w:p w14:paraId="3B6A6D69" w14:textId="6A93F809" w:rsidR="000A4DDB" w:rsidRDefault="00915FBC">
      <w:r>
        <w:t>Meeting a</w:t>
      </w:r>
      <w:r w:rsidR="00C8771A" w:rsidRPr="00DD0FDA">
        <w:t>djourn</w:t>
      </w:r>
      <w:r>
        <w:t xml:space="preserve">ed at </w:t>
      </w:r>
      <w:r w:rsidR="00FE224E">
        <w:t>2:</w:t>
      </w:r>
      <w:r w:rsidR="00836E33">
        <w:t>28</w:t>
      </w:r>
      <w:r>
        <w:t>.</w:t>
      </w:r>
    </w:p>
    <w:p w14:paraId="03C705CE" w14:textId="77777777" w:rsidR="00CE0752" w:rsidRDefault="00CE0752"/>
    <w:p w14:paraId="60572C3E" w14:textId="726C6D92" w:rsidR="00915FBC" w:rsidRPr="00DD0FDA" w:rsidRDefault="00915FBC">
      <w:r w:rsidRPr="00A15486">
        <w:t xml:space="preserve">Minutes respectfully submitted by Chris </w:t>
      </w:r>
      <w:proofErr w:type="spellStart"/>
      <w:r w:rsidRPr="00A15486">
        <w:t>Fiorentino</w:t>
      </w:r>
      <w:proofErr w:type="spellEnd"/>
      <w:r w:rsidRPr="00A15486">
        <w:t xml:space="preserve"> </w:t>
      </w:r>
      <w:r w:rsidR="004669F6">
        <w:t xml:space="preserve">on </w:t>
      </w:r>
      <w:r w:rsidR="00836E33">
        <w:t>March</w:t>
      </w:r>
      <w:r w:rsidR="007F438A">
        <w:t xml:space="preserve"> 3, 2023</w:t>
      </w:r>
      <w:r w:rsidR="004669F6">
        <w:t>.</w:t>
      </w:r>
    </w:p>
    <w:sectPr w:rsidR="00915FBC" w:rsidRPr="00DD0FDA" w:rsidSect="00A32486">
      <w:pgSz w:w="12240" w:h="15840"/>
      <w:pgMar w:top="1008" w:right="1440" w:bottom="1008" w:left="1440" w:header="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6393"/>
    <w:multiLevelType w:val="hybridMultilevel"/>
    <w:tmpl w:val="5E3443A8"/>
    <w:lvl w:ilvl="0" w:tplc="5EE4EE88">
      <w:start w:val="1"/>
      <w:numFmt w:val="decimal"/>
      <w:lvlText w:val="%1)"/>
      <w:lvlJc w:val="left"/>
      <w:pPr>
        <w:ind w:left="720" w:hanging="360"/>
      </w:pPr>
      <w:rPr>
        <w:rFonts w:ascii="Arial" w:hAnsi="Arial" w:hint="default"/>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13A7C"/>
    <w:multiLevelType w:val="hybridMultilevel"/>
    <w:tmpl w:val="1068C13E"/>
    <w:lvl w:ilvl="0" w:tplc="68C4BD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D53761"/>
    <w:multiLevelType w:val="hybridMultilevel"/>
    <w:tmpl w:val="1DDE4D58"/>
    <w:lvl w:ilvl="0" w:tplc="68F4B4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BE17109"/>
    <w:multiLevelType w:val="hybridMultilevel"/>
    <w:tmpl w:val="BDB8BF94"/>
    <w:lvl w:ilvl="0" w:tplc="6B8C4C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DA34B00"/>
    <w:multiLevelType w:val="hybridMultilevel"/>
    <w:tmpl w:val="60507C12"/>
    <w:lvl w:ilvl="0" w:tplc="87B6EA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0C875AE"/>
    <w:multiLevelType w:val="hybridMultilevel"/>
    <w:tmpl w:val="FD94E2C6"/>
    <w:lvl w:ilvl="0" w:tplc="953EEF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7E2E98"/>
    <w:multiLevelType w:val="hybridMultilevel"/>
    <w:tmpl w:val="8BDAB1D4"/>
    <w:lvl w:ilvl="0" w:tplc="74987D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9B200B"/>
    <w:multiLevelType w:val="hybridMultilevel"/>
    <w:tmpl w:val="38022A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CD43FF"/>
    <w:multiLevelType w:val="hybridMultilevel"/>
    <w:tmpl w:val="E97A9602"/>
    <w:lvl w:ilvl="0" w:tplc="B17C5D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50A4AA2"/>
    <w:multiLevelType w:val="hybridMultilevel"/>
    <w:tmpl w:val="0F4AD458"/>
    <w:lvl w:ilvl="0" w:tplc="677ED5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C0074B"/>
    <w:multiLevelType w:val="hybridMultilevel"/>
    <w:tmpl w:val="0B2CE0E2"/>
    <w:lvl w:ilvl="0" w:tplc="A55407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8966021"/>
    <w:multiLevelType w:val="hybridMultilevel"/>
    <w:tmpl w:val="D2443522"/>
    <w:lvl w:ilvl="0" w:tplc="91DC19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9A86D84"/>
    <w:multiLevelType w:val="hybridMultilevel"/>
    <w:tmpl w:val="58F06286"/>
    <w:lvl w:ilvl="0" w:tplc="A2506A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A316CFA"/>
    <w:multiLevelType w:val="hybridMultilevel"/>
    <w:tmpl w:val="CED2CD74"/>
    <w:lvl w:ilvl="0" w:tplc="BCBE70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B309A3"/>
    <w:multiLevelType w:val="hybridMultilevel"/>
    <w:tmpl w:val="A4FCC638"/>
    <w:lvl w:ilvl="0" w:tplc="688081D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C89650C"/>
    <w:multiLevelType w:val="hybridMultilevel"/>
    <w:tmpl w:val="A0BA7560"/>
    <w:lvl w:ilvl="0" w:tplc="D1705B2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32C10D7"/>
    <w:multiLevelType w:val="hybridMultilevel"/>
    <w:tmpl w:val="090A2ACC"/>
    <w:lvl w:ilvl="0" w:tplc="FC7006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81B5362"/>
    <w:multiLevelType w:val="hybridMultilevel"/>
    <w:tmpl w:val="8CD0946E"/>
    <w:lvl w:ilvl="0" w:tplc="B1E2B3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86037BD"/>
    <w:multiLevelType w:val="hybridMultilevel"/>
    <w:tmpl w:val="088C620A"/>
    <w:lvl w:ilvl="0" w:tplc="B8A644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9DC0630"/>
    <w:multiLevelType w:val="hybridMultilevel"/>
    <w:tmpl w:val="26003786"/>
    <w:lvl w:ilvl="0" w:tplc="7FBE42A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C711EA8"/>
    <w:multiLevelType w:val="multilevel"/>
    <w:tmpl w:val="75CCA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CCC3B84"/>
    <w:multiLevelType w:val="hybridMultilevel"/>
    <w:tmpl w:val="90E084F8"/>
    <w:lvl w:ilvl="0" w:tplc="B6D217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052775B"/>
    <w:multiLevelType w:val="hybridMultilevel"/>
    <w:tmpl w:val="684EF096"/>
    <w:lvl w:ilvl="0" w:tplc="6210594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4BC4FF6"/>
    <w:multiLevelType w:val="hybridMultilevel"/>
    <w:tmpl w:val="6C8A88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692B86"/>
    <w:multiLevelType w:val="multilevel"/>
    <w:tmpl w:val="C71C2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7492A33"/>
    <w:multiLevelType w:val="multilevel"/>
    <w:tmpl w:val="43DE1CD8"/>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380E2CBF"/>
    <w:multiLevelType w:val="hybridMultilevel"/>
    <w:tmpl w:val="BEA8AD10"/>
    <w:lvl w:ilvl="0" w:tplc="F732DC2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88E6AD4"/>
    <w:multiLevelType w:val="hybridMultilevel"/>
    <w:tmpl w:val="3A180F2E"/>
    <w:lvl w:ilvl="0" w:tplc="9D38E9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9BE70EA"/>
    <w:multiLevelType w:val="hybridMultilevel"/>
    <w:tmpl w:val="06EE2F68"/>
    <w:lvl w:ilvl="0" w:tplc="2DBCD6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B185159"/>
    <w:multiLevelType w:val="hybridMultilevel"/>
    <w:tmpl w:val="F2FAF902"/>
    <w:lvl w:ilvl="0" w:tplc="5EBA6E6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B961692"/>
    <w:multiLevelType w:val="hybridMultilevel"/>
    <w:tmpl w:val="2C8C7658"/>
    <w:lvl w:ilvl="0" w:tplc="80A817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C013D2C"/>
    <w:multiLevelType w:val="hybridMultilevel"/>
    <w:tmpl w:val="F30E278C"/>
    <w:lvl w:ilvl="0" w:tplc="89F88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FD91B2E"/>
    <w:multiLevelType w:val="hybridMultilevel"/>
    <w:tmpl w:val="1DDAAA22"/>
    <w:lvl w:ilvl="0" w:tplc="B88429F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2E4594B"/>
    <w:multiLevelType w:val="hybridMultilevel"/>
    <w:tmpl w:val="49C0C832"/>
    <w:lvl w:ilvl="0" w:tplc="8E5A8E5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5FC15AB"/>
    <w:multiLevelType w:val="hybridMultilevel"/>
    <w:tmpl w:val="000ABDE6"/>
    <w:lvl w:ilvl="0" w:tplc="96B63F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6B551E6"/>
    <w:multiLevelType w:val="hybridMultilevel"/>
    <w:tmpl w:val="7D361892"/>
    <w:lvl w:ilvl="0" w:tplc="FE826DB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4D767963"/>
    <w:multiLevelType w:val="hybridMultilevel"/>
    <w:tmpl w:val="599E7B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ECE0BC4"/>
    <w:multiLevelType w:val="multilevel"/>
    <w:tmpl w:val="3F70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4B73F77"/>
    <w:multiLevelType w:val="hybridMultilevel"/>
    <w:tmpl w:val="2D8820BA"/>
    <w:lvl w:ilvl="0" w:tplc="5FEA1E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870192C"/>
    <w:multiLevelType w:val="multilevel"/>
    <w:tmpl w:val="B84E132A"/>
    <w:lvl w:ilvl="0">
      <w:start w:val="1"/>
      <w:numFmt w:val="upperLetter"/>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15:restartNumberingAfterBreak="0">
    <w:nsid w:val="596C4886"/>
    <w:multiLevelType w:val="hybridMultilevel"/>
    <w:tmpl w:val="D5EEA6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D7E65B3"/>
    <w:multiLevelType w:val="hybridMultilevel"/>
    <w:tmpl w:val="C8C610B4"/>
    <w:lvl w:ilvl="0" w:tplc="8A62751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5413EAC"/>
    <w:multiLevelType w:val="hybridMultilevel"/>
    <w:tmpl w:val="D35884AE"/>
    <w:lvl w:ilvl="0" w:tplc="CF78CA5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6121A2A"/>
    <w:multiLevelType w:val="hybridMultilevel"/>
    <w:tmpl w:val="061494B8"/>
    <w:lvl w:ilvl="0" w:tplc="639E3246">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F962838"/>
    <w:multiLevelType w:val="hybridMultilevel"/>
    <w:tmpl w:val="81308428"/>
    <w:lvl w:ilvl="0" w:tplc="4C105E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380494F"/>
    <w:multiLevelType w:val="hybridMultilevel"/>
    <w:tmpl w:val="EC72844E"/>
    <w:lvl w:ilvl="0" w:tplc="15B89A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4B5083E"/>
    <w:multiLevelType w:val="hybridMultilevel"/>
    <w:tmpl w:val="3286C52E"/>
    <w:lvl w:ilvl="0" w:tplc="43DA7D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93950C5"/>
    <w:multiLevelType w:val="hybridMultilevel"/>
    <w:tmpl w:val="7C322084"/>
    <w:lvl w:ilvl="0" w:tplc="823CB2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1B2C42"/>
    <w:multiLevelType w:val="hybridMultilevel"/>
    <w:tmpl w:val="E59A0764"/>
    <w:lvl w:ilvl="0" w:tplc="A426BE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7F5C3A56"/>
    <w:multiLevelType w:val="hybridMultilevel"/>
    <w:tmpl w:val="88105DBE"/>
    <w:lvl w:ilvl="0" w:tplc="FF168D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2034111212">
    <w:abstractNumId w:val="39"/>
  </w:num>
  <w:num w:numId="2" w16cid:durableId="979574871">
    <w:abstractNumId w:val="25"/>
  </w:num>
  <w:num w:numId="3" w16cid:durableId="1947076280">
    <w:abstractNumId w:val="12"/>
  </w:num>
  <w:num w:numId="4" w16cid:durableId="122623140">
    <w:abstractNumId w:val="32"/>
  </w:num>
  <w:num w:numId="5" w16cid:durableId="540872184">
    <w:abstractNumId w:val="30"/>
  </w:num>
  <w:num w:numId="6" w16cid:durableId="1796559697">
    <w:abstractNumId w:val="9"/>
  </w:num>
  <w:num w:numId="7" w16cid:durableId="38677215">
    <w:abstractNumId w:val="22"/>
  </w:num>
  <w:num w:numId="8" w16cid:durableId="892929792">
    <w:abstractNumId w:val="14"/>
  </w:num>
  <w:num w:numId="9" w16cid:durableId="1323853087">
    <w:abstractNumId w:val="26"/>
  </w:num>
  <w:num w:numId="10" w16cid:durableId="1811362689">
    <w:abstractNumId w:val="31"/>
  </w:num>
  <w:num w:numId="11" w16cid:durableId="992753287">
    <w:abstractNumId w:val="8"/>
  </w:num>
  <w:num w:numId="12" w16cid:durableId="1637907633">
    <w:abstractNumId w:val="42"/>
  </w:num>
  <w:num w:numId="13" w16cid:durableId="1649431996">
    <w:abstractNumId w:val="1"/>
  </w:num>
  <w:num w:numId="14" w16cid:durableId="2046831789">
    <w:abstractNumId w:val="5"/>
  </w:num>
  <w:num w:numId="15" w16cid:durableId="1434469741">
    <w:abstractNumId w:val="16"/>
  </w:num>
  <w:num w:numId="16" w16cid:durableId="2133211148">
    <w:abstractNumId w:val="29"/>
  </w:num>
  <w:num w:numId="17" w16cid:durableId="958223638">
    <w:abstractNumId w:val="11"/>
  </w:num>
  <w:num w:numId="18" w16cid:durableId="380440224">
    <w:abstractNumId w:val="49"/>
  </w:num>
  <w:num w:numId="19" w16cid:durableId="1215846415">
    <w:abstractNumId w:val="45"/>
  </w:num>
  <w:num w:numId="20" w16cid:durableId="15161491">
    <w:abstractNumId w:val="4"/>
  </w:num>
  <w:num w:numId="21" w16cid:durableId="1996184307">
    <w:abstractNumId w:val="10"/>
  </w:num>
  <w:num w:numId="22" w16cid:durableId="1205949176">
    <w:abstractNumId w:val="44"/>
  </w:num>
  <w:num w:numId="23" w16cid:durableId="846871983">
    <w:abstractNumId w:val="21"/>
  </w:num>
  <w:num w:numId="24" w16cid:durableId="113182844">
    <w:abstractNumId w:val="48"/>
  </w:num>
  <w:num w:numId="25" w16cid:durableId="1711956745">
    <w:abstractNumId w:val="19"/>
  </w:num>
  <w:num w:numId="26" w16cid:durableId="1562789378">
    <w:abstractNumId w:val="2"/>
  </w:num>
  <w:num w:numId="27" w16cid:durableId="1393308718">
    <w:abstractNumId w:val="34"/>
  </w:num>
  <w:num w:numId="28" w16cid:durableId="1608467879">
    <w:abstractNumId w:val="18"/>
  </w:num>
  <w:num w:numId="29" w16cid:durableId="157352687">
    <w:abstractNumId w:val="33"/>
  </w:num>
  <w:num w:numId="30" w16cid:durableId="351421860">
    <w:abstractNumId w:val="17"/>
  </w:num>
  <w:num w:numId="31" w16cid:durableId="1779907714">
    <w:abstractNumId w:val="41"/>
  </w:num>
  <w:num w:numId="32" w16cid:durableId="275869359">
    <w:abstractNumId w:val="15"/>
  </w:num>
  <w:num w:numId="33" w16cid:durableId="1381785218">
    <w:abstractNumId w:val="27"/>
  </w:num>
  <w:num w:numId="34" w16cid:durableId="305741973">
    <w:abstractNumId w:val="38"/>
  </w:num>
  <w:num w:numId="35" w16cid:durableId="1060058688">
    <w:abstractNumId w:val="47"/>
  </w:num>
  <w:num w:numId="36" w16cid:durableId="1337884309">
    <w:abstractNumId w:val="13"/>
  </w:num>
  <w:num w:numId="37" w16cid:durableId="1891307584">
    <w:abstractNumId w:val="36"/>
  </w:num>
  <w:num w:numId="38" w16cid:durableId="516769430">
    <w:abstractNumId w:val="43"/>
  </w:num>
  <w:num w:numId="39" w16cid:durableId="794329075">
    <w:abstractNumId w:val="37"/>
  </w:num>
  <w:num w:numId="40" w16cid:durableId="1821656213">
    <w:abstractNumId w:val="20"/>
  </w:num>
  <w:num w:numId="41" w16cid:durableId="1587884904">
    <w:abstractNumId w:val="24"/>
  </w:num>
  <w:num w:numId="42" w16cid:durableId="1073817356">
    <w:abstractNumId w:val="28"/>
  </w:num>
  <w:num w:numId="43" w16cid:durableId="1887914037">
    <w:abstractNumId w:val="40"/>
  </w:num>
  <w:num w:numId="44" w16cid:durableId="1500193939">
    <w:abstractNumId w:val="23"/>
  </w:num>
  <w:num w:numId="45" w16cid:durableId="1778597215">
    <w:abstractNumId w:val="0"/>
  </w:num>
  <w:num w:numId="46" w16cid:durableId="297959093">
    <w:abstractNumId w:val="7"/>
  </w:num>
  <w:num w:numId="47" w16cid:durableId="1711685939">
    <w:abstractNumId w:val="35"/>
  </w:num>
  <w:num w:numId="48" w16cid:durableId="1351101062">
    <w:abstractNumId w:val="6"/>
  </w:num>
  <w:num w:numId="49" w16cid:durableId="2115589831">
    <w:abstractNumId w:val="46"/>
  </w:num>
  <w:num w:numId="50" w16cid:durableId="5923256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DDB"/>
    <w:rsid w:val="00005F41"/>
    <w:rsid w:val="00014549"/>
    <w:rsid w:val="000168D5"/>
    <w:rsid w:val="00021583"/>
    <w:rsid w:val="000228E1"/>
    <w:rsid w:val="000251C4"/>
    <w:rsid w:val="00027B47"/>
    <w:rsid w:val="00032615"/>
    <w:rsid w:val="00032CC5"/>
    <w:rsid w:val="00033668"/>
    <w:rsid w:val="00033B86"/>
    <w:rsid w:val="00034866"/>
    <w:rsid w:val="000359C9"/>
    <w:rsid w:val="00056AB0"/>
    <w:rsid w:val="00074722"/>
    <w:rsid w:val="00074D72"/>
    <w:rsid w:val="00080C71"/>
    <w:rsid w:val="00080E23"/>
    <w:rsid w:val="00086D77"/>
    <w:rsid w:val="00091074"/>
    <w:rsid w:val="00092D21"/>
    <w:rsid w:val="000A4DDB"/>
    <w:rsid w:val="000E0EA4"/>
    <w:rsid w:val="000F5362"/>
    <w:rsid w:val="00100C91"/>
    <w:rsid w:val="00101287"/>
    <w:rsid w:val="001108C3"/>
    <w:rsid w:val="001233B8"/>
    <w:rsid w:val="00125F48"/>
    <w:rsid w:val="001311B5"/>
    <w:rsid w:val="00150C33"/>
    <w:rsid w:val="00167E9C"/>
    <w:rsid w:val="001A2013"/>
    <w:rsid w:val="001F3755"/>
    <w:rsid w:val="00202BE6"/>
    <w:rsid w:val="002059C0"/>
    <w:rsid w:val="002059D0"/>
    <w:rsid w:val="00211C56"/>
    <w:rsid w:val="0022073B"/>
    <w:rsid w:val="00224CC8"/>
    <w:rsid w:val="00226D18"/>
    <w:rsid w:val="00245865"/>
    <w:rsid w:val="00256E35"/>
    <w:rsid w:val="00286A9B"/>
    <w:rsid w:val="00290218"/>
    <w:rsid w:val="00296689"/>
    <w:rsid w:val="00297F8E"/>
    <w:rsid w:val="002A0C77"/>
    <w:rsid w:val="002B460B"/>
    <w:rsid w:val="002B5E96"/>
    <w:rsid w:val="002B79D5"/>
    <w:rsid w:val="002D0F48"/>
    <w:rsid w:val="002D2F76"/>
    <w:rsid w:val="002D48DB"/>
    <w:rsid w:val="002E020A"/>
    <w:rsid w:val="002E5F1F"/>
    <w:rsid w:val="002F5AB1"/>
    <w:rsid w:val="00306654"/>
    <w:rsid w:val="0032260D"/>
    <w:rsid w:val="003436DA"/>
    <w:rsid w:val="003502B2"/>
    <w:rsid w:val="00382064"/>
    <w:rsid w:val="00394619"/>
    <w:rsid w:val="00397209"/>
    <w:rsid w:val="003D43CF"/>
    <w:rsid w:val="003E363F"/>
    <w:rsid w:val="003E6D1B"/>
    <w:rsid w:val="003F1CCA"/>
    <w:rsid w:val="003F4A30"/>
    <w:rsid w:val="004278BD"/>
    <w:rsid w:val="004279E1"/>
    <w:rsid w:val="00442AB1"/>
    <w:rsid w:val="004602E0"/>
    <w:rsid w:val="004669F6"/>
    <w:rsid w:val="004716D3"/>
    <w:rsid w:val="0048159F"/>
    <w:rsid w:val="004A21E5"/>
    <w:rsid w:val="004C5283"/>
    <w:rsid w:val="004E0420"/>
    <w:rsid w:val="004E0D72"/>
    <w:rsid w:val="004F1781"/>
    <w:rsid w:val="00503EDA"/>
    <w:rsid w:val="00511EE5"/>
    <w:rsid w:val="0051670B"/>
    <w:rsid w:val="00521685"/>
    <w:rsid w:val="0053500A"/>
    <w:rsid w:val="00536186"/>
    <w:rsid w:val="00560FA6"/>
    <w:rsid w:val="005622CF"/>
    <w:rsid w:val="00576447"/>
    <w:rsid w:val="00577229"/>
    <w:rsid w:val="0058550C"/>
    <w:rsid w:val="00587EFA"/>
    <w:rsid w:val="00590074"/>
    <w:rsid w:val="00597447"/>
    <w:rsid w:val="00597E78"/>
    <w:rsid w:val="005B003D"/>
    <w:rsid w:val="005D2906"/>
    <w:rsid w:val="005E03E3"/>
    <w:rsid w:val="005E6C5D"/>
    <w:rsid w:val="005E73E1"/>
    <w:rsid w:val="00600243"/>
    <w:rsid w:val="00607700"/>
    <w:rsid w:val="00610F93"/>
    <w:rsid w:val="00620047"/>
    <w:rsid w:val="006227C5"/>
    <w:rsid w:val="00627585"/>
    <w:rsid w:val="00635BE3"/>
    <w:rsid w:val="006367AD"/>
    <w:rsid w:val="00640B22"/>
    <w:rsid w:val="00643A49"/>
    <w:rsid w:val="00647C04"/>
    <w:rsid w:val="00650BDD"/>
    <w:rsid w:val="006546D3"/>
    <w:rsid w:val="00660801"/>
    <w:rsid w:val="0067632D"/>
    <w:rsid w:val="00684E86"/>
    <w:rsid w:val="006937C2"/>
    <w:rsid w:val="006B6832"/>
    <w:rsid w:val="006C6BB8"/>
    <w:rsid w:val="006D0B0F"/>
    <w:rsid w:val="006F10C4"/>
    <w:rsid w:val="006F205A"/>
    <w:rsid w:val="0071135D"/>
    <w:rsid w:val="00723A7E"/>
    <w:rsid w:val="00734B26"/>
    <w:rsid w:val="00742DDC"/>
    <w:rsid w:val="00753F03"/>
    <w:rsid w:val="00772A3E"/>
    <w:rsid w:val="0077599B"/>
    <w:rsid w:val="0077599D"/>
    <w:rsid w:val="00784A52"/>
    <w:rsid w:val="007A3427"/>
    <w:rsid w:val="007B040F"/>
    <w:rsid w:val="007B1170"/>
    <w:rsid w:val="007D3789"/>
    <w:rsid w:val="007E1D7F"/>
    <w:rsid w:val="007F0E89"/>
    <w:rsid w:val="007F438A"/>
    <w:rsid w:val="007F7D5E"/>
    <w:rsid w:val="0080014E"/>
    <w:rsid w:val="00803130"/>
    <w:rsid w:val="0082493C"/>
    <w:rsid w:val="00830A8A"/>
    <w:rsid w:val="00832ED6"/>
    <w:rsid w:val="00836E33"/>
    <w:rsid w:val="00846A70"/>
    <w:rsid w:val="00862102"/>
    <w:rsid w:val="00872EF3"/>
    <w:rsid w:val="00876C7F"/>
    <w:rsid w:val="00880298"/>
    <w:rsid w:val="008831B9"/>
    <w:rsid w:val="00894918"/>
    <w:rsid w:val="008965EF"/>
    <w:rsid w:val="008A0B78"/>
    <w:rsid w:val="008A3EEB"/>
    <w:rsid w:val="008A77BD"/>
    <w:rsid w:val="008B0C6A"/>
    <w:rsid w:val="008B43F4"/>
    <w:rsid w:val="008C040B"/>
    <w:rsid w:val="008C3E1C"/>
    <w:rsid w:val="008C59FF"/>
    <w:rsid w:val="008D3580"/>
    <w:rsid w:val="008D7F5A"/>
    <w:rsid w:val="008E1A84"/>
    <w:rsid w:val="00903A20"/>
    <w:rsid w:val="00915FBC"/>
    <w:rsid w:val="00940539"/>
    <w:rsid w:val="009417D8"/>
    <w:rsid w:val="00950481"/>
    <w:rsid w:val="0097030B"/>
    <w:rsid w:val="0099484F"/>
    <w:rsid w:val="00994DE8"/>
    <w:rsid w:val="009B65C5"/>
    <w:rsid w:val="009C36CD"/>
    <w:rsid w:val="009D2E34"/>
    <w:rsid w:val="00A0189F"/>
    <w:rsid w:val="00A15486"/>
    <w:rsid w:val="00A1699E"/>
    <w:rsid w:val="00A23843"/>
    <w:rsid w:val="00A25255"/>
    <w:rsid w:val="00A32486"/>
    <w:rsid w:val="00A51811"/>
    <w:rsid w:val="00A52147"/>
    <w:rsid w:val="00A53A88"/>
    <w:rsid w:val="00A546CA"/>
    <w:rsid w:val="00A67E30"/>
    <w:rsid w:val="00A70B17"/>
    <w:rsid w:val="00A72060"/>
    <w:rsid w:val="00A85819"/>
    <w:rsid w:val="00A8726F"/>
    <w:rsid w:val="00A91D8E"/>
    <w:rsid w:val="00A92EBC"/>
    <w:rsid w:val="00AA0A4F"/>
    <w:rsid w:val="00AA1C49"/>
    <w:rsid w:val="00AA612D"/>
    <w:rsid w:val="00AB3207"/>
    <w:rsid w:val="00AC262D"/>
    <w:rsid w:val="00AF6DED"/>
    <w:rsid w:val="00B0498A"/>
    <w:rsid w:val="00B06331"/>
    <w:rsid w:val="00B123D2"/>
    <w:rsid w:val="00B138B1"/>
    <w:rsid w:val="00B27E7B"/>
    <w:rsid w:val="00B30360"/>
    <w:rsid w:val="00B32401"/>
    <w:rsid w:val="00B40C81"/>
    <w:rsid w:val="00B47DB7"/>
    <w:rsid w:val="00B62766"/>
    <w:rsid w:val="00B65E3B"/>
    <w:rsid w:val="00B678D2"/>
    <w:rsid w:val="00B709EA"/>
    <w:rsid w:val="00B747DE"/>
    <w:rsid w:val="00BA4E9B"/>
    <w:rsid w:val="00BA5BB1"/>
    <w:rsid w:val="00BA6998"/>
    <w:rsid w:val="00BB605B"/>
    <w:rsid w:val="00BD31B9"/>
    <w:rsid w:val="00BD342C"/>
    <w:rsid w:val="00BD3A7A"/>
    <w:rsid w:val="00BD65FE"/>
    <w:rsid w:val="00BE2A46"/>
    <w:rsid w:val="00C04E83"/>
    <w:rsid w:val="00C17786"/>
    <w:rsid w:val="00C2223E"/>
    <w:rsid w:val="00C45C35"/>
    <w:rsid w:val="00C50361"/>
    <w:rsid w:val="00C51D57"/>
    <w:rsid w:val="00C56039"/>
    <w:rsid w:val="00C67216"/>
    <w:rsid w:val="00C8771A"/>
    <w:rsid w:val="00C9343D"/>
    <w:rsid w:val="00C934F3"/>
    <w:rsid w:val="00C93BAE"/>
    <w:rsid w:val="00C94F54"/>
    <w:rsid w:val="00C9594E"/>
    <w:rsid w:val="00CA1239"/>
    <w:rsid w:val="00CD73EF"/>
    <w:rsid w:val="00CE0752"/>
    <w:rsid w:val="00D06DD9"/>
    <w:rsid w:val="00D148A3"/>
    <w:rsid w:val="00D21ADA"/>
    <w:rsid w:val="00D3413E"/>
    <w:rsid w:val="00D46B0F"/>
    <w:rsid w:val="00D47C24"/>
    <w:rsid w:val="00D77456"/>
    <w:rsid w:val="00D7797A"/>
    <w:rsid w:val="00D80B22"/>
    <w:rsid w:val="00DA5B55"/>
    <w:rsid w:val="00DB3FFE"/>
    <w:rsid w:val="00DB6B87"/>
    <w:rsid w:val="00DD0E90"/>
    <w:rsid w:val="00DD0FDA"/>
    <w:rsid w:val="00DF0433"/>
    <w:rsid w:val="00DF1CBD"/>
    <w:rsid w:val="00E1514D"/>
    <w:rsid w:val="00E17D5F"/>
    <w:rsid w:val="00E36DFD"/>
    <w:rsid w:val="00E92E9C"/>
    <w:rsid w:val="00E954D7"/>
    <w:rsid w:val="00EC4756"/>
    <w:rsid w:val="00EE78C3"/>
    <w:rsid w:val="00EF6BF6"/>
    <w:rsid w:val="00F230F2"/>
    <w:rsid w:val="00F6041D"/>
    <w:rsid w:val="00F70343"/>
    <w:rsid w:val="00F7561C"/>
    <w:rsid w:val="00F77C57"/>
    <w:rsid w:val="00F81E40"/>
    <w:rsid w:val="00F86EBE"/>
    <w:rsid w:val="00F95BA4"/>
    <w:rsid w:val="00FA4C01"/>
    <w:rsid w:val="00FA4F3D"/>
    <w:rsid w:val="00FE224E"/>
    <w:rsid w:val="00FE7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8C98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A0C77"/>
    <w:pPr>
      <w:ind w:left="720"/>
      <w:contextualSpacing/>
    </w:pPr>
  </w:style>
  <w:style w:type="paragraph" w:styleId="NormalWeb">
    <w:name w:val="Normal (Web)"/>
    <w:basedOn w:val="Normal"/>
    <w:uiPriority w:val="99"/>
    <w:rsid w:val="002B79D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85310">
      <w:bodyDiv w:val="1"/>
      <w:marLeft w:val="0"/>
      <w:marRight w:val="0"/>
      <w:marTop w:val="0"/>
      <w:marBottom w:val="0"/>
      <w:divBdr>
        <w:top w:val="none" w:sz="0" w:space="0" w:color="auto"/>
        <w:left w:val="none" w:sz="0" w:space="0" w:color="auto"/>
        <w:bottom w:val="none" w:sz="0" w:space="0" w:color="auto"/>
        <w:right w:val="none" w:sz="0" w:space="0" w:color="auto"/>
      </w:divBdr>
    </w:div>
    <w:div w:id="256528327">
      <w:bodyDiv w:val="1"/>
      <w:marLeft w:val="0"/>
      <w:marRight w:val="0"/>
      <w:marTop w:val="0"/>
      <w:marBottom w:val="0"/>
      <w:divBdr>
        <w:top w:val="none" w:sz="0" w:space="0" w:color="auto"/>
        <w:left w:val="none" w:sz="0" w:space="0" w:color="auto"/>
        <w:bottom w:val="none" w:sz="0" w:space="0" w:color="auto"/>
        <w:right w:val="none" w:sz="0" w:space="0" w:color="auto"/>
      </w:divBdr>
    </w:div>
    <w:div w:id="267472893">
      <w:bodyDiv w:val="1"/>
      <w:marLeft w:val="0"/>
      <w:marRight w:val="0"/>
      <w:marTop w:val="0"/>
      <w:marBottom w:val="0"/>
      <w:divBdr>
        <w:top w:val="none" w:sz="0" w:space="0" w:color="auto"/>
        <w:left w:val="none" w:sz="0" w:space="0" w:color="auto"/>
        <w:bottom w:val="none" w:sz="0" w:space="0" w:color="auto"/>
        <w:right w:val="none" w:sz="0" w:space="0" w:color="auto"/>
      </w:divBdr>
    </w:div>
    <w:div w:id="426343560">
      <w:bodyDiv w:val="1"/>
      <w:marLeft w:val="0"/>
      <w:marRight w:val="0"/>
      <w:marTop w:val="0"/>
      <w:marBottom w:val="0"/>
      <w:divBdr>
        <w:top w:val="none" w:sz="0" w:space="0" w:color="auto"/>
        <w:left w:val="none" w:sz="0" w:space="0" w:color="auto"/>
        <w:bottom w:val="none" w:sz="0" w:space="0" w:color="auto"/>
        <w:right w:val="none" w:sz="0" w:space="0" w:color="auto"/>
      </w:divBdr>
    </w:div>
    <w:div w:id="590116166">
      <w:bodyDiv w:val="1"/>
      <w:marLeft w:val="0"/>
      <w:marRight w:val="0"/>
      <w:marTop w:val="0"/>
      <w:marBottom w:val="0"/>
      <w:divBdr>
        <w:top w:val="none" w:sz="0" w:space="0" w:color="auto"/>
        <w:left w:val="none" w:sz="0" w:space="0" w:color="auto"/>
        <w:bottom w:val="none" w:sz="0" w:space="0" w:color="auto"/>
        <w:right w:val="none" w:sz="0" w:space="0" w:color="auto"/>
      </w:divBdr>
    </w:div>
    <w:div w:id="699402857">
      <w:bodyDiv w:val="1"/>
      <w:marLeft w:val="0"/>
      <w:marRight w:val="0"/>
      <w:marTop w:val="0"/>
      <w:marBottom w:val="0"/>
      <w:divBdr>
        <w:top w:val="none" w:sz="0" w:space="0" w:color="auto"/>
        <w:left w:val="none" w:sz="0" w:space="0" w:color="auto"/>
        <w:bottom w:val="none" w:sz="0" w:space="0" w:color="auto"/>
        <w:right w:val="none" w:sz="0" w:space="0" w:color="auto"/>
      </w:divBdr>
    </w:div>
    <w:div w:id="746071476">
      <w:bodyDiv w:val="1"/>
      <w:marLeft w:val="0"/>
      <w:marRight w:val="0"/>
      <w:marTop w:val="0"/>
      <w:marBottom w:val="0"/>
      <w:divBdr>
        <w:top w:val="none" w:sz="0" w:space="0" w:color="auto"/>
        <w:left w:val="none" w:sz="0" w:space="0" w:color="auto"/>
        <w:bottom w:val="none" w:sz="0" w:space="0" w:color="auto"/>
        <w:right w:val="none" w:sz="0" w:space="0" w:color="auto"/>
      </w:divBdr>
    </w:div>
    <w:div w:id="886769007">
      <w:bodyDiv w:val="1"/>
      <w:marLeft w:val="0"/>
      <w:marRight w:val="0"/>
      <w:marTop w:val="0"/>
      <w:marBottom w:val="0"/>
      <w:divBdr>
        <w:top w:val="none" w:sz="0" w:space="0" w:color="auto"/>
        <w:left w:val="none" w:sz="0" w:space="0" w:color="auto"/>
        <w:bottom w:val="none" w:sz="0" w:space="0" w:color="auto"/>
        <w:right w:val="none" w:sz="0" w:space="0" w:color="auto"/>
      </w:divBdr>
    </w:div>
    <w:div w:id="1001740246">
      <w:bodyDiv w:val="1"/>
      <w:marLeft w:val="0"/>
      <w:marRight w:val="0"/>
      <w:marTop w:val="0"/>
      <w:marBottom w:val="0"/>
      <w:divBdr>
        <w:top w:val="none" w:sz="0" w:space="0" w:color="auto"/>
        <w:left w:val="none" w:sz="0" w:space="0" w:color="auto"/>
        <w:bottom w:val="none" w:sz="0" w:space="0" w:color="auto"/>
        <w:right w:val="none" w:sz="0" w:space="0" w:color="auto"/>
      </w:divBdr>
    </w:div>
    <w:div w:id="1200819945">
      <w:bodyDiv w:val="1"/>
      <w:marLeft w:val="0"/>
      <w:marRight w:val="0"/>
      <w:marTop w:val="0"/>
      <w:marBottom w:val="0"/>
      <w:divBdr>
        <w:top w:val="none" w:sz="0" w:space="0" w:color="auto"/>
        <w:left w:val="none" w:sz="0" w:space="0" w:color="auto"/>
        <w:bottom w:val="none" w:sz="0" w:space="0" w:color="auto"/>
        <w:right w:val="none" w:sz="0" w:space="0" w:color="auto"/>
      </w:divBdr>
    </w:div>
    <w:div w:id="1317759160">
      <w:bodyDiv w:val="1"/>
      <w:marLeft w:val="0"/>
      <w:marRight w:val="0"/>
      <w:marTop w:val="0"/>
      <w:marBottom w:val="0"/>
      <w:divBdr>
        <w:top w:val="none" w:sz="0" w:space="0" w:color="auto"/>
        <w:left w:val="none" w:sz="0" w:space="0" w:color="auto"/>
        <w:bottom w:val="none" w:sz="0" w:space="0" w:color="auto"/>
        <w:right w:val="none" w:sz="0" w:space="0" w:color="auto"/>
      </w:divBdr>
    </w:div>
    <w:div w:id="1512641972">
      <w:bodyDiv w:val="1"/>
      <w:marLeft w:val="0"/>
      <w:marRight w:val="0"/>
      <w:marTop w:val="0"/>
      <w:marBottom w:val="0"/>
      <w:divBdr>
        <w:top w:val="none" w:sz="0" w:space="0" w:color="auto"/>
        <w:left w:val="none" w:sz="0" w:space="0" w:color="auto"/>
        <w:bottom w:val="none" w:sz="0" w:space="0" w:color="auto"/>
        <w:right w:val="none" w:sz="0" w:space="0" w:color="auto"/>
      </w:divBdr>
    </w:div>
    <w:div w:id="1559709953">
      <w:bodyDiv w:val="1"/>
      <w:marLeft w:val="0"/>
      <w:marRight w:val="0"/>
      <w:marTop w:val="0"/>
      <w:marBottom w:val="0"/>
      <w:divBdr>
        <w:top w:val="none" w:sz="0" w:space="0" w:color="auto"/>
        <w:left w:val="none" w:sz="0" w:space="0" w:color="auto"/>
        <w:bottom w:val="none" w:sz="0" w:space="0" w:color="auto"/>
        <w:right w:val="none" w:sz="0" w:space="0" w:color="auto"/>
      </w:divBdr>
    </w:div>
    <w:div w:id="1665085635">
      <w:bodyDiv w:val="1"/>
      <w:marLeft w:val="0"/>
      <w:marRight w:val="0"/>
      <w:marTop w:val="0"/>
      <w:marBottom w:val="0"/>
      <w:divBdr>
        <w:top w:val="none" w:sz="0" w:space="0" w:color="auto"/>
        <w:left w:val="none" w:sz="0" w:space="0" w:color="auto"/>
        <w:bottom w:val="none" w:sz="0" w:space="0" w:color="auto"/>
        <w:right w:val="none" w:sz="0" w:space="0" w:color="auto"/>
      </w:divBdr>
    </w:div>
    <w:div w:id="1914851104">
      <w:bodyDiv w:val="1"/>
      <w:marLeft w:val="0"/>
      <w:marRight w:val="0"/>
      <w:marTop w:val="0"/>
      <w:marBottom w:val="0"/>
      <w:divBdr>
        <w:top w:val="none" w:sz="0" w:space="0" w:color="auto"/>
        <w:left w:val="none" w:sz="0" w:space="0" w:color="auto"/>
        <w:bottom w:val="none" w:sz="0" w:space="0" w:color="auto"/>
        <w:right w:val="none" w:sz="0" w:space="0" w:color="auto"/>
      </w:divBdr>
    </w:div>
    <w:div w:id="2107266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Venita Baker</dc:creator>
  <cp:lastModifiedBy>Venita Baker</cp:lastModifiedBy>
  <cp:revision>2</cp:revision>
  <cp:lastPrinted>2021-11-12T23:28:00Z</cp:lastPrinted>
  <dcterms:created xsi:type="dcterms:W3CDTF">2023-04-17T16:02:00Z</dcterms:created>
  <dcterms:modified xsi:type="dcterms:W3CDTF">2023-04-17T16:02:00Z</dcterms:modified>
</cp:coreProperties>
</file>