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0B" w:rsidRDefault="00EE5A04">
      <w:pPr>
        <w:rPr>
          <w:b/>
        </w:rPr>
      </w:pPr>
      <w:bookmarkStart w:id="0" w:name="_GoBack"/>
      <w:bookmarkEnd w:id="0"/>
      <w:r>
        <w:rPr>
          <w:b/>
        </w:rPr>
        <w:t>APM 132</w:t>
      </w:r>
      <w:r w:rsidR="00F24E2F">
        <w:rPr>
          <w:b/>
        </w:rPr>
        <w:t xml:space="preserve"> (as amended in executive committee on May 4, 2015)</w:t>
      </w:r>
    </w:p>
    <w:p w:rsidR="00CF7ABC" w:rsidRDefault="00CF7ABC">
      <w:pPr>
        <w:rPr>
          <w:b/>
        </w:rPr>
      </w:pPr>
    </w:p>
    <w:p w:rsidR="00CF7ABC" w:rsidRDefault="00BC0E21">
      <w:pPr>
        <w:rPr>
          <w:b/>
        </w:rPr>
      </w:pPr>
      <w:proofErr w:type="gramStart"/>
      <w:r>
        <w:rPr>
          <w:b/>
        </w:rPr>
        <w:t>P</w:t>
      </w:r>
      <w:r w:rsidR="00CF7ABC">
        <w:rPr>
          <w:b/>
        </w:rPr>
        <w:t>olicy</w:t>
      </w:r>
      <w:r w:rsidR="00592479">
        <w:rPr>
          <w:b/>
        </w:rPr>
        <w:t xml:space="preserve"> on consultation</w:t>
      </w:r>
      <w:r w:rsidR="00CF7ABC">
        <w:rPr>
          <w:b/>
        </w:rPr>
        <w:t xml:space="preserve"> regarding the implementation of California State University executive orders.</w:t>
      </w:r>
      <w:proofErr w:type="gramEnd"/>
    </w:p>
    <w:p w:rsidR="00CF7ABC" w:rsidRDefault="00CF7ABC">
      <w:pPr>
        <w:rPr>
          <w:b/>
        </w:rPr>
      </w:pPr>
    </w:p>
    <w:p w:rsidR="00CF7ABC" w:rsidRDefault="00BB2C0B">
      <w:r>
        <w:t>Recognizing that the Chancellor of The California State University periodically pre-empts parts of the Academic Policy Manual</w:t>
      </w:r>
      <w:r w:rsidR="00FE2568">
        <w:t xml:space="preserve"> (APM)</w:t>
      </w:r>
      <w:r>
        <w:t>, it is the general policy of California State University, Fresno that implementation of such executive orders by the president, or the president’s designee, be done with the maximum possible amount of consultation with th</w:t>
      </w:r>
      <w:r w:rsidR="00FF168B">
        <w:t>e Academic Senate.  A</w:t>
      </w:r>
      <w:r>
        <w:t>ll new executive orders will be pre</w:t>
      </w:r>
      <w:r w:rsidR="00A2409E">
        <w:t>sented to the Academic Senate at its first meeting after the order is received</w:t>
      </w:r>
      <w:r w:rsidR="00E24241">
        <w:t xml:space="preserve">, or </w:t>
      </w:r>
      <w:r w:rsidR="000B6473">
        <w:t>provided electronically to all senators at the earliest possible date</w:t>
      </w:r>
      <w:r w:rsidR="00D15E66">
        <w:t xml:space="preserve"> after the order is received</w:t>
      </w:r>
      <w:r w:rsidR="00A2409E">
        <w:t>.  T</w:t>
      </w:r>
      <w:r>
        <w:t>he president will then consult with</w:t>
      </w:r>
      <w:r w:rsidR="00A542C9">
        <w:t xml:space="preserve"> the</w:t>
      </w:r>
      <w:r>
        <w:t xml:space="preserve"> Executive Committee</w:t>
      </w:r>
      <w:r w:rsidR="00A542C9">
        <w:t xml:space="preserve"> of the Academic Senate, or a relevant</w:t>
      </w:r>
      <w:r>
        <w:t xml:space="preserve"> standing committee</w:t>
      </w:r>
      <w:r w:rsidR="00A542C9">
        <w:t xml:space="preserve"> if that is more appropriate given the </w:t>
      </w:r>
      <w:r w:rsidR="00F86A1D">
        <w:t xml:space="preserve">executive order’s </w:t>
      </w:r>
      <w:r w:rsidR="00A542C9">
        <w:t>subje</w:t>
      </w:r>
      <w:r w:rsidR="00F86A1D">
        <w:t>ct matter</w:t>
      </w:r>
      <w:r w:rsidR="00A542C9">
        <w:t>,</w:t>
      </w:r>
      <w:r w:rsidR="00FF168B">
        <w:t xml:space="preserve"> regarding the</w:t>
      </w:r>
      <w:r>
        <w:t xml:space="preserve"> appropriate way to implement the executive order on this campus that maximizes the involvement of the faculty.</w:t>
      </w:r>
    </w:p>
    <w:p w:rsidR="009F6EB2" w:rsidRDefault="009F6EB2"/>
    <w:p w:rsidR="00BC0E21" w:rsidRDefault="00BC0E21">
      <w:r>
        <w:t>Specifically</w:t>
      </w:r>
      <w:r w:rsidR="00C84B16">
        <w:t>, this consultation should ensure</w:t>
      </w:r>
      <w:r>
        <w:t xml:space="preserve"> the following:</w:t>
      </w:r>
    </w:p>
    <w:p w:rsidR="00BC0E21" w:rsidRDefault="00BC0E21"/>
    <w:p w:rsidR="00BC0E21" w:rsidRDefault="009403E9" w:rsidP="00BC0E21">
      <w:pPr>
        <w:pStyle w:val="ListParagraph"/>
        <w:numPr>
          <w:ilvl w:val="0"/>
          <w:numId w:val="1"/>
        </w:numPr>
      </w:pPr>
      <w:r>
        <w:t>That w</w:t>
      </w:r>
      <w:r w:rsidR="00BC0E21">
        <w:t xml:space="preserve">here </w:t>
      </w:r>
      <w:r w:rsidR="0063347C">
        <w:t>the executive order requires campus policies be revised or new policies created, existing Academic Senate committees and processes will be used whenever possible</w:t>
      </w:r>
      <w:r w:rsidR="0066051F">
        <w:t xml:space="preserve"> rather than ad hoc committees or task-forces</w:t>
      </w:r>
      <w:r w:rsidR="00CD73C1">
        <w:t>.</w:t>
      </w:r>
    </w:p>
    <w:p w:rsidR="00CD73C1" w:rsidRDefault="00CD73C1" w:rsidP="00CD73C1">
      <w:pPr>
        <w:pStyle w:val="ListParagraph"/>
      </w:pPr>
    </w:p>
    <w:p w:rsidR="0063347C" w:rsidRDefault="009403E9" w:rsidP="00BC0E21">
      <w:pPr>
        <w:pStyle w:val="ListParagraph"/>
        <w:numPr>
          <w:ilvl w:val="0"/>
          <w:numId w:val="1"/>
        </w:numPr>
      </w:pPr>
      <w:r>
        <w:t>That w</w:t>
      </w:r>
      <w:r w:rsidR="0063347C">
        <w:t xml:space="preserve">here the Academic </w:t>
      </w:r>
      <w:r w:rsidR="00974440">
        <w:t>Senate feels additional</w:t>
      </w:r>
      <w:r w:rsidR="00DF157E">
        <w:t xml:space="preserve"> policies and procedures</w:t>
      </w:r>
      <w:r w:rsidR="0063347C">
        <w:t xml:space="preserve"> are</w:t>
      </w:r>
      <w:r w:rsidR="00DF157E">
        <w:t xml:space="preserve"> in the best interests of the university</w:t>
      </w:r>
      <w:r w:rsidR="0063347C">
        <w:t xml:space="preserve"> than</w:t>
      </w:r>
      <w:r w:rsidR="005B59DD">
        <w:t xml:space="preserve"> those</w:t>
      </w:r>
      <w:r w:rsidR="0063347C">
        <w:t xml:space="preserve"> required by the executive order, the </w:t>
      </w:r>
      <w:r w:rsidR="00AF5369">
        <w:t xml:space="preserve">Academic </w:t>
      </w:r>
      <w:r w:rsidR="0063347C">
        <w:t>Senate may</w:t>
      </w:r>
      <w:r w:rsidR="00AF5369">
        <w:t xml:space="preserve"> recommend </w:t>
      </w:r>
      <w:r w:rsidR="00DF157E">
        <w:t>a new or revised policy for inclusion in the APM that</w:t>
      </w:r>
      <w:r w:rsidR="0063347C">
        <w:t xml:space="preserve"> exceed</w:t>
      </w:r>
      <w:r w:rsidR="00DF157E">
        <w:t>s</w:t>
      </w:r>
      <w:r w:rsidR="0063347C">
        <w:t xml:space="preserve"> the guidelines provid</w:t>
      </w:r>
      <w:r w:rsidR="00DF157E">
        <w:t>ed by the Chancellor’s Office</w:t>
      </w:r>
      <w:r w:rsidR="00CD73C1">
        <w:t>.</w:t>
      </w:r>
    </w:p>
    <w:p w:rsidR="00CD73C1" w:rsidRDefault="00CD73C1" w:rsidP="00CD73C1">
      <w:pPr>
        <w:pStyle w:val="ListParagraph"/>
      </w:pPr>
    </w:p>
    <w:p w:rsidR="0063347C" w:rsidRDefault="0063347C" w:rsidP="00BC0E21">
      <w:pPr>
        <w:pStyle w:val="ListParagraph"/>
        <w:numPr>
          <w:ilvl w:val="0"/>
          <w:numId w:val="1"/>
        </w:numPr>
      </w:pPr>
      <w:r>
        <w:t>Th</w:t>
      </w:r>
      <w:r w:rsidR="009403E9">
        <w:t>at th</w:t>
      </w:r>
      <w:r>
        <w:t xml:space="preserve">e Academic Senate </w:t>
      </w:r>
      <w:r w:rsidR="00D12A4D">
        <w:t>will have representation on any campus task force, committ</w:t>
      </w:r>
      <w:r w:rsidR="008014C9">
        <w:t xml:space="preserve">ee, or oversight body </w:t>
      </w:r>
      <w:r w:rsidR="00974440">
        <w:t xml:space="preserve">when </w:t>
      </w:r>
      <w:r w:rsidR="008014C9">
        <w:t>mandated</w:t>
      </w:r>
      <w:r w:rsidR="00D12A4D">
        <w:t xml:space="preserve"> by the executive order</w:t>
      </w:r>
      <w:r w:rsidR="002742ED">
        <w:t xml:space="preserve"> with faculty</w:t>
      </w:r>
      <w:r w:rsidR="00D12A4D">
        <w:t xml:space="preserve"> appoin</w:t>
      </w:r>
      <w:r w:rsidR="002742ED">
        <w:t xml:space="preserve">ted through regular </w:t>
      </w:r>
      <w:r w:rsidR="00D12A4D">
        <w:t>procedures laid out elsewher</w:t>
      </w:r>
      <w:r w:rsidR="00FE2568">
        <w:t>e in the APM</w:t>
      </w:r>
      <w:r w:rsidR="00C556A8">
        <w:t>.</w:t>
      </w:r>
    </w:p>
    <w:p w:rsidR="00C556A8" w:rsidRDefault="00C556A8" w:rsidP="00C556A8"/>
    <w:p w:rsidR="007C7248" w:rsidRDefault="009403E9" w:rsidP="00BC0E21">
      <w:pPr>
        <w:pStyle w:val="ListParagraph"/>
        <w:numPr>
          <w:ilvl w:val="0"/>
          <w:numId w:val="1"/>
        </w:numPr>
      </w:pPr>
      <w:r>
        <w:t>That w</w:t>
      </w:r>
      <w:r w:rsidR="002F5E01">
        <w:t>hen considered</w:t>
      </w:r>
      <w:r w:rsidR="007C7248">
        <w:t xml:space="preserve"> necessary by the Executive Committee of the Academic Senate, the text of the executive order will be includ</w:t>
      </w:r>
      <w:r w:rsidR="00FE2568">
        <w:t>ed in the APM</w:t>
      </w:r>
      <w:r w:rsidR="003776BD">
        <w:t>;</w:t>
      </w:r>
      <w:r w:rsidR="004C05A1">
        <w:t xml:space="preserve"> in cases where the Academic Senate has approved a policy implementing the executive ord</w:t>
      </w:r>
      <w:r w:rsidR="003776BD">
        <w:t>er, the order must be appended to that</w:t>
      </w:r>
      <w:r w:rsidR="004C05A1">
        <w:t xml:space="preserve"> policy in the APM.</w:t>
      </w:r>
    </w:p>
    <w:p w:rsidR="00D12A4D" w:rsidRPr="00CF7ABC" w:rsidRDefault="00D12A4D" w:rsidP="00D12A4D">
      <w:pPr>
        <w:ind w:left="360"/>
      </w:pPr>
    </w:p>
    <w:sectPr w:rsidR="00D12A4D" w:rsidRPr="00CF7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7382D"/>
    <w:multiLevelType w:val="hybridMultilevel"/>
    <w:tmpl w:val="147AD44A"/>
    <w:lvl w:ilvl="0" w:tplc="872C3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BC"/>
    <w:rsid w:val="000B6473"/>
    <w:rsid w:val="001046B8"/>
    <w:rsid w:val="002742ED"/>
    <w:rsid w:val="002F5E01"/>
    <w:rsid w:val="003776BD"/>
    <w:rsid w:val="003D04DF"/>
    <w:rsid w:val="003F3486"/>
    <w:rsid w:val="004C05A1"/>
    <w:rsid w:val="00540498"/>
    <w:rsid w:val="00592479"/>
    <w:rsid w:val="005B59DD"/>
    <w:rsid w:val="0063347C"/>
    <w:rsid w:val="0066051F"/>
    <w:rsid w:val="007C7248"/>
    <w:rsid w:val="008014C9"/>
    <w:rsid w:val="00802D0B"/>
    <w:rsid w:val="009403E9"/>
    <w:rsid w:val="00974440"/>
    <w:rsid w:val="009C181B"/>
    <w:rsid w:val="009F6EB2"/>
    <w:rsid w:val="00A2409E"/>
    <w:rsid w:val="00A542C9"/>
    <w:rsid w:val="00AF5369"/>
    <w:rsid w:val="00BB2C0B"/>
    <w:rsid w:val="00BC0E21"/>
    <w:rsid w:val="00C556A8"/>
    <w:rsid w:val="00C84B16"/>
    <w:rsid w:val="00CA10CC"/>
    <w:rsid w:val="00CD73C1"/>
    <w:rsid w:val="00CF7ABC"/>
    <w:rsid w:val="00D12A4D"/>
    <w:rsid w:val="00D15E66"/>
    <w:rsid w:val="00DF157E"/>
    <w:rsid w:val="00E24241"/>
    <w:rsid w:val="00EE0B42"/>
    <w:rsid w:val="00EE5A04"/>
    <w:rsid w:val="00F24E2F"/>
    <w:rsid w:val="00F86A1D"/>
    <w:rsid w:val="00FE2568"/>
    <w:rsid w:val="00FF1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2015-08-27T22:07:00Z</cp:lastPrinted>
  <dcterms:created xsi:type="dcterms:W3CDTF">2015-08-27T22:10:00Z</dcterms:created>
  <dcterms:modified xsi:type="dcterms:W3CDTF">2015-08-27T22:10:00Z</dcterms:modified>
</cp:coreProperties>
</file>