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B592" w14:textId="0B000048" w:rsidR="00AE2295" w:rsidRPr="00336E15" w:rsidRDefault="00704ADE" w:rsidP="008B1B62">
      <w:pPr>
        <w:spacing w:line="240" w:lineRule="auto"/>
        <w:jc w:val="center"/>
        <w:rPr>
          <w:rFonts w:ascii="Times New Roman" w:eastAsia="Times New Roman" w:hAnsi="Times New Roman" w:cs="Times New Roman"/>
          <w:b/>
          <w:sz w:val="24"/>
          <w:szCs w:val="24"/>
        </w:rPr>
      </w:pPr>
      <w:r w:rsidRPr="00336E15">
        <w:rPr>
          <w:rFonts w:ascii="Times New Roman" w:eastAsia="Times New Roman" w:hAnsi="Times New Roman" w:cs="Times New Roman"/>
          <w:b/>
          <w:sz w:val="24"/>
          <w:szCs w:val="24"/>
        </w:rPr>
        <w:t>AP&amp;P Annual Report AY 2</w:t>
      </w:r>
      <w:r w:rsidR="007A71FD">
        <w:rPr>
          <w:rFonts w:ascii="Times New Roman" w:eastAsia="Times New Roman" w:hAnsi="Times New Roman" w:cs="Times New Roman"/>
          <w:b/>
          <w:sz w:val="24"/>
          <w:szCs w:val="24"/>
        </w:rPr>
        <w:t>02</w:t>
      </w:r>
      <w:r w:rsidRPr="00336E15">
        <w:rPr>
          <w:rFonts w:ascii="Times New Roman" w:eastAsia="Times New Roman" w:hAnsi="Times New Roman" w:cs="Times New Roman"/>
          <w:b/>
          <w:sz w:val="24"/>
          <w:szCs w:val="24"/>
        </w:rPr>
        <w:t>0-</w:t>
      </w:r>
      <w:r w:rsidR="007A71FD">
        <w:rPr>
          <w:rFonts w:ascii="Times New Roman" w:eastAsia="Times New Roman" w:hAnsi="Times New Roman" w:cs="Times New Roman"/>
          <w:b/>
          <w:sz w:val="24"/>
          <w:szCs w:val="24"/>
        </w:rPr>
        <w:t>20</w:t>
      </w:r>
      <w:r w:rsidRPr="00336E15">
        <w:rPr>
          <w:rFonts w:ascii="Times New Roman" w:eastAsia="Times New Roman" w:hAnsi="Times New Roman" w:cs="Times New Roman"/>
          <w:b/>
          <w:sz w:val="24"/>
          <w:szCs w:val="24"/>
        </w:rPr>
        <w:t>21</w:t>
      </w:r>
    </w:p>
    <w:p w14:paraId="77458B16" w14:textId="55906E66" w:rsidR="00AE2295" w:rsidRPr="00336E15" w:rsidRDefault="00704ADE" w:rsidP="008B1B62">
      <w:pPr>
        <w:pStyle w:val="Heading2"/>
        <w:keepNext w:val="0"/>
        <w:keepLines w:val="0"/>
        <w:pBdr>
          <w:top w:val="none" w:sz="0" w:space="13" w:color="auto"/>
          <w:bottom w:val="none" w:sz="0" w:space="6" w:color="auto"/>
        </w:pBdr>
        <w:shd w:val="clear" w:color="auto" w:fill="FFFFFF"/>
        <w:spacing w:before="0" w:after="0" w:line="240" w:lineRule="auto"/>
        <w:rPr>
          <w:rFonts w:ascii="Times New Roman" w:eastAsia="Times New Roman" w:hAnsi="Times New Roman" w:cs="Times New Roman"/>
          <w:b/>
          <w:bCs/>
          <w:sz w:val="24"/>
          <w:szCs w:val="24"/>
        </w:rPr>
      </w:pPr>
      <w:bookmarkStart w:id="0" w:name="_3lnwpu8v979z" w:colFirst="0" w:colLast="0"/>
      <w:bookmarkEnd w:id="0"/>
      <w:r w:rsidRPr="00336E15">
        <w:rPr>
          <w:rFonts w:ascii="Times New Roman" w:eastAsia="Times New Roman" w:hAnsi="Times New Roman" w:cs="Times New Roman"/>
          <w:b/>
          <w:bCs/>
          <w:sz w:val="24"/>
          <w:szCs w:val="24"/>
        </w:rPr>
        <w:t>Committee Member</w:t>
      </w:r>
      <w:r w:rsidR="00336E15" w:rsidRPr="00336E15">
        <w:rPr>
          <w:rFonts w:ascii="Times New Roman" w:eastAsia="Times New Roman" w:hAnsi="Times New Roman" w:cs="Times New Roman"/>
          <w:b/>
          <w:bCs/>
          <w:sz w:val="24"/>
          <w:szCs w:val="24"/>
        </w:rPr>
        <w:t>ship</w:t>
      </w:r>
    </w:p>
    <w:p w14:paraId="25F5E773" w14:textId="4B02AE60" w:rsidR="00336E15" w:rsidRPr="00336E15" w:rsidRDefault="00336E15" w:rsidP="00336E15">
      <w:pPr>
        <w:rPr>
          <w:rFonts w:ascii="Times New Roman" w:hAnsi="Times New Roman" w:cs="Times New Roman"/>
          <w:sz w:val="24"/>
          <w:szCs w:val="24"/>
        </w:rPr>
      </w:pPr>
      <w:r w:rsidRPr="00336E15">
        <w:rPr>
          <w:rFonts w:ascii="Times New Roman" w:hAnsi="Times New Roman" w:cs="Times New Roman"/>
          <w:sz w:val="24"/>
          <w:szCs w:val="24"/>
        </w:rPr>
        <w:t xml:space="preserve">AP&amp;P has a full membership based on our charge. </w:t>
      </w:r>
      <w:r w:rsidRPr="00336E15">
        <w:rPr>
          <w:rFonts w:ascii="Times New Roman" w:eastAsia="Times New Roman" w:hAnsi="Times New Roman" w:cs="Times New Roman"/>
          <w:sz w:val="24"/>
          <w:szCs w:val="24"/>
        </w:rPr>
        <w:t xml:space="preserve">All members are in good standing with no unexcused absences. </w:t>
      </w:r>
      <w:r>
        <w:rPr>
          <w:rFonts w:ascii="Times New Roman" w:eastAsia="Times New Roman" w:hAnsi="Times New Roman" w:cs="Times New Roman"/>
          <w:sz w:val="24"/>
          <w:szCs w:val="24"/>
        </w:rPr>
        <w:t>The members include:</w:t>
      </w:r>
    </w:p>
    <w:p w14:paraId="41F5BE28" w14:textId="77777777" w:rsidR="00AE2295" w:rsidRPr="00336E15" w:rsidRDefault="00704ADE" w:rsidP="008B1B62">
      <w:pPr>
        <w:numPr>
          <w:ilvl w:val="0"/>
          <w:numId w:val="1"/>
        </w:numPr>
        <w:spacing w:before="40" w:line="240" w:lineRule="auto"/>
        <w:ind w:left="90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James Mullooly (Chair) - (College of Social Sciences)</w:t>
      </w:r>
    </w:p>
    <w:p w14:paraId="0B8CE56B" w14:textId="77777777" w:rsidR="00AE2295" w:rsidRPr="00336E15" w:rsidRDefault="00704ADE" w:rsidP="008B1B62">
      <w:pPr>
        <w:numPr>
          <w:ilvl w:val="0"/>
          <w:numId w:val="1"/>
        </w:numPr>
        <w:spacing w:line="240" w:lineRule="auto"/>
        <w:ind w:left="90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Oscar Vega - (College of Science &amp; Mathematics)</w:t>
      </w:r>
    </w:p>
    <w:p w14:paraId="3749E807" w14:textId="77777777" w:rsidR="00AE2295" w:rsidRPr="00336E15" w:rsidRDefault="00704ADE" w:rsidP="008B1B62">
      <w:pPr>
        <w:numPr>
          <w:ilvl w:val="0"/>
          <w:numId w:val="1"/>
        </w:numPr>
        <w:spacing w:line="240" w:lineRule="auto"/>
        <w:ind w:left="90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Kathleen </w:t>
      </w:r>
      <w:proofErr w:type="spellStart"/>
      <w:r w:rsidRPr="00336E15">
        <w:rPr>
          <w:rFonts w:ascii="Times New Roman" w:eastAsia="Times New Roman" w:hAnsi="Times New Roman" w:cs="Times New Roman"/>
          <w:sz w:val="24"/>
          <w:szCs w:val="24"/>
        </w:rPr>
        <w:t>Rindahl</w:t>
      </w:r>
      <w:proofErr w:type="spellEnd"/>
      <w:r w:rsidRPr="00336E15">
        <w:rPr>
          <w:rFonts w:ascii="Times New Roman" w:eastAsia="Times New Roman" w:hAnsi="Times New Roman" w:cs="Times New Roman"/>
          <w:sz w:val="24"/>
          <w:szCs w:val="24"/>
        </w:rPr>
        <w:t xml:space="preserve"> - (College of Health &amp; Human Services)</w:t>
      </w:r>
    </w:p>
    <w:p w14:paraId="29572A30" w14:textId="77777777" w:rsidR="00AE2295" w:rsidRPr="00336E15" w:rsidRDefault="00704ADE" w:rsidP="008B1B62">
      <w:pPr>
        <w:numPr>
          <w:ilvl w:val="0"/>
          <w:numId w:val="1"/>
        </w:numPr>
        <w:spacing w:line="240" w:lineRule="auto"/>
        <w:ind w:left="90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Ahmad </w:t>
      </w:r>
      <w:proofErr w:type="spellStart"/>
      <w:r w:rsidRPr="00336E15">
        <w:rPr>
          <w:rFonts w:ascii="Times New Roman" w:eastAsia="Times New Roman" w:hAnsi="Times New Roman" w:cs="Times New Roman"/>
          <w:sz w:val="24"/>
          <w:szCs w:val="24"/>
        </w:rPr>
        <w:t>Borazan</w:t>
      </w:r>
      <w:proofErr w:type="spellEnd"/>
      <w:r w:rsidRPr="00336E15">
        <w:rPr>
          <w:rFonts w:ascii="Times New Roman" w:eastAsia="Times New Roman" w:hAnsi="Times New Roman" w:cs="Times New Roman"/>
          <w:sz w:val="24"/>
          <w:szCs w:val="24"/>
        </w:rPr>
        <w:t xml:space="preserve"> - (Craig School of Business)</w:t>
      </w:r>
    </w:p>
    <w:p w14:paraId="0FFA3E85" w14:textId="77777777" w:rsidR="00AE2295" w:rsidRPr="00336E15" w:rsidRDefault="00704ADE" w:rsidP="008B1B62">
      <w:pPr>
        <w:numPr>
          <w:ilvl w:val="0"/>
          <w:numId w:val="1"/>
        </w:numPr>
        <w:spacing w:line="240" w:lineRule="auto"/>
        <w:ind w:left="90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Dave </w:t>
      </w:r>
      <w:proofErr w:type="spellStart"/>
      <w:r w:rsidRPr="00336E15">
        <w:rPr>
          <w:rFonts w:ascii="Times New Roman" w:eastAsia="Times New Roman" w:hAnsi="Times New Roman" w:cs="Times New Roman"/>
          <w:sz w:val="24"/>
          <w:szCs w:val="24"/>
        </w:rPr>
        <w:t>Goorahoo</w:t>
      </w:r>
      <w:proofErr w:type="spellEnd"/>
      <w:r w:rsidRPr="00336E15">
        <w:rPr>
          <w:rFonts w:ascii="Times New Roman" w:eastAsia="Times New Roman" w:hAnsi="Times New Roman" w:cs="Times New Roman"/>
          <w:sz w:val="24"/>
          <w:szCs w:val="24"/>
        </w:rPr>
        <w:t xml:space="preserve"> - (Jordan College of Agricultural Sciences and Technology)</w:t>
      </w:r>
    </w:p>
    <w:p w14:paraId="0E3D27F2" w14:textId="77777777" w:rsidR="00AE2295" w:rsidRPr="00336E15" w:rsidRDefault="00704ADE" w:rsidP="008B1B62">
      <w:pPr>
        <w:numPr>
          <w:ilvl w:val="0"/>
          <w:numId w:val="1"/>
        </w:numPr>
        <w:spacing w:line="240" w:lineRule="auto"/>
        <w:ind w:left="90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Nichole Walsh - (</w:t>
      </w:r>
      <w:proofErr w:type="spellStart"/>
      <w:r w:rsidRPr="00336E15">
        <w:rPr>
          <w:rFonts w:ascii="Times New Roman" w:eastAsia="Times New Roman" w:hAnsi="Times New Roman" w:cs="Times New Roman"/>
          <w:sz w:val="24"/>
          <w:szCs w:val="24"/>
        </w:rPr>
        <w:t>Kremen</w:t>
      </w:r>
      <w:proofErr w:type="spellEnd"/>
      <w:r w:rsidRPr="00336E15">
        <w:rPr>
          <w:rFonts w:ascii="Times New Roman" w:eastAsia="Times New Roman" w:hAnsi="Times New Roman" w:cs="Times New Roman"/>
          <w:sz w:val="24"/>
          <w:szCs w:val="24"/>
        </w:rPr>
        <w:t xml:space="preserve"> School of Education and Human Development)</w:t>
      </w:r>
    </w:p>
    <w:p w14:paraId="5B322828" w14:textId="77777777" w:rsidR="00AE2295" w:rsidRPr="00336E15" w:rsidRDefault="00704ADE" w:rsidP="008B1B62">
      <w:pPr>
        <w:numPr>
          <w:ilvl w:val="0"/>
          <w:numId w:val="1"/>
        </w:numPr>
        <w:spacing w:line="240" w:lineRule="auto"/>
        <w:ind w:left="90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Aaron </w:t>
      </w:r>
      <w:proofErr w:type="spellStart"/>
      <w:r w:rsidRPr="00336E15">
        <w:rPr>
          <w:rFonts w:ascii="Times New Roman" w:eastAsia="Times New Roman" w:hAnsi="Times New Roman" w:cs="Times New Roman"/>
          <w:sz w:val="24"/>
          <w:szCs w:val="24"/>
        </w:rPr>
        <w:t>Stillmaker</w:t>
      </w:r>
      <w:proofErr w:type="spellEnd"/>
      <w:r w:rsidRPr="00336E15">
        <w:rPr>
          <w:rFonts w:ascii="Times New Roman" w:eastAsia="Times New Roman" w:hAnsi="Times New Roman" w:cs="Times New Roman"/>
          <w:sz w:val="24"/>
          <w:szCs w:val="24"/>
        </w:rPr>
        <w:t xml:space="preserve"> - (Lyles College of Engineering)</w:t>
      </w:r>
    </w:p>
    <w:p w14:paraId="2E3B7E0B" w14:textId="77777777" w:rsidR="00AE2295" w:rsidRPr="00336E15" w:rsidRDefault="00704ADE" w:rsidP="008B1B62">
      <w:pPr>
        <w:numPr>
          <w:ilvl w:val="0"/>
          <w:numId w:val="1"/>
        </w:numPr>
        <w:spacing w:line="240" w:lineRule="auto"/>
        <w:ind w:left="90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Bernadette Muscat - (Ex-Officio)</w:t>
      </w:r>
    </w:p>
    <w:p w14:paraId="3B5F3AF9" w14:textId="77777777" w:rsidR="00AE2295" w:rsidRPr="00336E15" w:rsidRDefault="00704ADE" w:rsidP="008B1B62">
      <w:pPr>
        <w:numPr>
          <w:ilvl w:val="0"/>
          <w:numId w:val="1"/>
        </w:numPr>
        <w:spacing w:after="440" w:line="240" w:lineRule="auto"/>
        <w:ind w:left="90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Hisham </w:t>
      </w:r>
      <w:proofErr w:type="spellStart"/>
      <w:r w:rsidRPr="00336E15">
        <w:rPr>
          <w:rFonts w:ascii="Times New Roman" w:eastAsia="Times New Roman" w:hAnsi="Times New Roman" w:cs="Times New Roman"/>
          <w:sz w:val="24"/>
          <w:szCs w:val="24"/>
        </w:rPr>
        <w:t>Qutob</w:t>
      </w:r>
      <w:proofErr w:type="spellEnd"/>
      <w:r w:rsidRPr="00336E15">
        <w:rPr>
          <w:rFonts w:ascii="Times New Roman" w:eastAsia="Times New Roman" w:hAnsi="Times New Roman" w:cs="Times New Roman"/>
          <w:sz w:val="24"/>
          <w:szCs w:val="24"/>
        </w:rPr>
        <w:t xml:space="preserve"> - (Student Representative)</w:t>
      </w:r>
    </w:p>
    <w:p w14:paraId="3265B28E" w14:textId="16C8DF53" w:rsidR="00336E15" w:rsidRPr="00336E15" w:rsidRDefault="00336E15">
      <w:pPr>
        <w:rPr>
          <w:rFonts w:ascii="Times New Roman" w:eastAsia="Times New Roman" w:hAnsi="Times New Roman" w:cs="Times New Roman"/>
          <w:b/>
          <w:bCs/>
          <w:sz w:val="24"/>
          <w:szCs w:val="24"/>
        </w:rPr>
      </w:pPr>
      <w:r w:rsidRPr="00336E15">
        <w:rPr>
          <w:rFonts w:ascii="Times New Roman" w:eastAsia="Times New Roman" w:hAnsi="Times New Roman" w:cs="Times New Roman"/>
          <w:b/>
          <w:bCs/>
          <w:sz w:val="24"/>
          <w:szCs w:val="24"/>
        </w:rPr>
        <w:t>Committee Meetings</w:t>
      </w:r>
    </w:p>
    <w:p w14:paraId="036E9C15" w14:textId="332C3158" w:rsidR="00EB3BF4" w:rsidRPr="00336E15" w:rsidRDefault="00704ADE">
      <w:pPr>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AP&amp;P meets approximately 10 times per semester. We are scheduled to meet every Thursday </w:t>
      </w:r>
      <w:r w:rsidRPr="008B1B62">
        <w:rPr>
          <w:rFonts w:ascii="Times New Roman" w:eastAsia="Times New Roman" w:hAnsi="Times New Roman" w:cs="Times New Roman"/>
          <w:sz w:val="24"/>
          <w:szCs w:val="24"/>
        </w:rPr>
        <w:t>from 2:00-3:30. In the fall of 2020, AP&amp;P met 11 times. In the Spring of 2021, AP&amp;P met 10 times. The</w:t>
      </w:r>
      <w:r w:rsidRPr="00336E15">
        <w:rPr>
          <w:rFonts w:ascii="Times New Roman" w:eastAsia="Times New Roman" w:hAnsi="Times New Roman" w:cs="Times New Roman"/>
          <w:sz w:val="24"/>
          <w:szCs w:val="24"/>
        </w:rPr>
        <w:t xml:space="preserve"> table below reports on our actionable work. </w:t>
      </w:r>
      <w:r w:rsidR="00EB3BF4" w:rsidRPr="00336E15">
        <w:rPr>
          <w:rFonts w:ascii="Times New Roman" w:eastAsia="Times New Roman" w:hAnsi="Times New Roman" w:cs="Times New Roman"/>
          <w:sz w:val="24"/>
          <w:szCs w:val="24"/>
        </w:rPr>
        <w:t xml:space="preserve">All motions and memos to subcommittees are highlighted because they are one measure of the productivity of AP&amp;P. </w:t>
      </w:r>
    </w:p>
    <w:p w14:paraId="7E66674E" w14:textId="6658F07A" w:rsidR="008B1B62" w:rsidRDefault="008B1B6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36E15">
        <w:rPr>
          <w:rFonts w:ascii="Times New Roman" w:eastAsia="Times New Roman" w:hAnsi="Times New Roman" w:cs="Times New Roman"/>
          <w:bCs/>
          <w:sz w:val="24"/>
          <w:szCs w:val="24"/>
        </w:rPr>
        <w:t xml:space="preserve">Approximately </w:t>
      </w:r>
      <w:r w:rsidR="00E3658E">
        <w:rPr>
          <w:rFonts w:ascii="Times New Roman" w:eastAsia="Times New Roman" w:hAnsi="Times New Roman" w:cs="Times New Roman"/>
          <w:bCs/>
          <w:sz w:val="24"/>
          <w:szCs w:val="24"/>
        </w:rPr>
        <w:t>70</w:t>
      </w:r>
      <w:r w:rsidRPr="00336E15">
        <w:rPr>
          <w:rFonts w:ascii="Times New Roman" w:eastAsia="Times New Roman" w:hAnsi="Times New Roman" w:cs="Times New Roman"/>
          <w:bCs/>
          <w:sz w:val="24"/>
          <w:szCs w:val="24"/>
        </w:rPr>
        <w:t>% of AP&amp;P work is comprised of policy deliberations and development of the entire APM with the exclusion to the personnel policies (i.e., the 300s). The remaining 3</w:t>
      </w:r>
      <w:r w:rsidR="00E3658E">
        <w:rPr>
          <w:rFonts w:ascii="Times New Roman" w:eastAsia="Times New Roman" w:hAnsi="Times New Roman" w:cs="Times New Roman"/>
          <w:bCs/>
          <w:sz w:val="24"/>
          <w:szCs w:val="24"/>
        </w:rPr>
        <w:t>0</w:t>
      </w:r>
      <w:r w:rsidRPr="00336E15">
        <w:rPr>
          <w:rFonts w:ascii="Times New Roman" w:eastAsia="Times New Roman" w:hAnsi="Times New Roman" w:cs="Times New Roman"/>
          <w:bCs/>
          <w:sz w:val="24"/>
          <w:szCs w:val="24"/>
        </w:rPr>
        <w:t>% is comprised of the planning work which includes the oversight of six subcommittees. This work includes ensuring that all subcommittees have a full membership based on their charge and that each committee is submitting their minutes in a timely fashion</w:t>
      </w:r>
      <w:r>
        <w:rPr>
          <w:rFonts w:ascii="Times New Roman" w:eastAsia="Times New Roman" w:hAnsi="Times New Roman" w:cs="Times New Roman"/>
          <w:bCs/>
          <w:sz w:val="24"/>
          <w:szCs w:val="24"/>
        </w:rPr>
        <w:t xml:space="preserve">. More details are included </w:t>
      </w:r>
      <w:r w:rsidR="00EB6B46">
        <w:rPr>
          <w:rFonts w:ascii="Times New Roman" w:eastAsia="Times New Roman" w:hAnsi="Times New Roman" w:cs="Times New Roman"/>
          <w:bCs/>
          <w:sz w:val="24"/>
          <w:szCs w:val="24"/>
        </w:rPr>
        <w:t xml:space="preserve">on </w:t>
      </w:r>
      <w:r w:rsidRPr="00EB6B46">
        <w:rPr>
          <w:rFonts w:ascii="Times New Roman" w:eastAsia="Times New Roman" w:hAnsi="Times New Roman" w:cs="Times New Roman"/>
          <w:sz w:val="24"/>
          <w:szCs w:val="24"/>
        </w:rPr>
        <w:t>AP&amp;P</w:t>
      </w:r>
      <w:r w:rsidR="007A71FD" w:rsidRPr="00EB6B46">
        <w:rPr>
          <w:rFonts w:ascii="Times New Roman" w:eastAsia="Times New Roman" w:hAnsi="Times New Roman" w:cs="Times New Roman"/>
          <w:sz w:val="24"/>
          <w:szCs w:val="24"/>
        </w:rPr>
        <w:t>’s</w:t>
      </w:r>
      <w:r w:rsidRPr="00EB6B46">
        <w:rPr>
          <w:rFonts w:ascii="Times New Roman" w:eastAsia="Times New Roman" w:hAnsi="Times New Roman" w:cs="Times New Roman"/>
          <w:sz w:val="24"/>
          <w:szCs w:val="24"/>
        </w:rPr>
        <w:t xml:space="preserve"> Policy Tracking page</w:t>
      </w:r>
      <w:r w:rsidR="007A71FD">
        <w:rPr>
          <w:rFonts w:ascii="Times New Roman" w:eastAsia="Times New Roman" w:hAnsi="Times New Roman" w:cs="Times New Roman"/>
          <w:sz w:val="24"/>
          <w:szCs w:val="24"/>
        </w:rPr>
        <w:t>.</w:t>
      </w:r>
    </w:p>
    <w:p w14:paraId="3DB1902D" w14:textId="3D577438" w:rsidR="008B1B62" w:rsidRPr="00336E15" w:rsidRDefault="00704ADE" w:rsidP="008B1B62">
      <w:pPr>
        <w:ind w:firstLine="72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The table does not reflect the Communication and Announcements of each meeting, nor the discussions around them. Additionally, it does not reflect other meetings the committee chair is involved in. For example, the Chair has met on multiple occasions with the Sustainability Task Force, with the Executive Committee, and with the Senate. The Chair also attended meetings of the President’s Enrollment Management Committee once a semester. The Chair also works with each of AP&amp;P’s six subcommittee chairs to ensure that things are running smoothly. </w:t>
      </w:r>
    </w:p>
    <w:p w14:paraId="5E5C019C" w14:textId="77777777" w:rsidR="007A71FD" w:rsidRDefault="007A71FD">
      <w:pPr>
        <w:rPr>
          <w:rFonts w:ascii="Times New Roman" w:eastAsia="Times New Roman" w:hAnsi="Times New Roman" w:cs="Times New Roman"/>
          <w:b/>
          <w:bCs/>
          <w:sz w:val="24"/>
          <w:szCs w:val="24"/>
        </w:rPr>
      </w:pPr>
    </w:p>
    <w:p w14:paraId="26C15B61" w14:textId="5F125BE3" w:rsidR="00AE2295" w:rsidRPr="008B1B62" w:rsidRDefault="00704ADE">
      <w:pPr>
        <w:rPr>
          <w:rFonts w:ascii="Times New Roman" w:eastAsia="Times New Roman" w:hAnsi="Times New Roman" w:cs="Times New Roman"/>
          <w:b/>
          <w:bCs/>
          <w:sz w:val="24"/>
          <w:szCs w:val="24"/>
        </w:rPr>
      </w:pPr>
      <w:r w:rsidRPr="008B1B62">
        <w:rPr>
          <w:rFonts w:ascii="Times New Roman" w:eastAsia="Times New Roman" w:hAnsi="Times New Roman" w:cs="Times New Roman"/>
          <w:b/>
          <w:bCs/>
          <w:sz w:val="24"/>
          <w:szCs w:val="24"/>
        </w:rPr>
        <w:t>Terms Defined:</w:t>
      </w:r>
    </w:p>
    <w:p w14:paraId="62DB6FE7" w14:textId="70816B48" w:rsidR="00AE2295" w:rsidRPr="00336E15" w:rsidRDefault="00704ADE">
      <w:pPr>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“NEW” refers to “New Business” that come</w:t>
      </w:r>
      <w:r w:rsidR="00EB3BF4" w:rsidRPr="00336E15">
        <w:rPr>
          <w:rFonts w:ascii="Times New Roman" w:eastAsia="Times New Roman" w:hAnsi="Times New Roman" w:cs="Times New Roman"/>
          <w:sz w:val="24"/>
          <w:szCs w:val="24"/>
        </w:rPr>
        <w:t>s</w:t>
      </w:r>
      <w:r w:rsidRPr="00336E15">
        <w:rPr>
          <w:rFonts w:ascii="Times New Roman" w:eastAsia="Times New Roman" w:hAnsi="Times New Roman" w:cs="Times New Roman"/>
          <w:sz w:val="24"/>
          <w:szCs w:val="24"/>
        </w:rPr>
        <w:t xml:space="preserve"> to AP&amp;P. This new business arrives from the Executive Committee, the Dean of Undergraduate Studies, other Standing Committee Chairs, Subcommittees, and ASI. </w:t>
      </w:r>
    </w:p>
    <w:p w14:paraId="1760DEB1" w14:textId="530B0D4A" w:rsidR="00AE2295" w:rsidRPr="00336E15" w:rsidRDefault="00704ADE">
      <w:pPr>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“MSC” refers to motion</w:t>
      </w:r>
      <w:r w:rsidR="007A71FD">
        <w:rPr>
          <w:rFonts w:ascii="Times New Roman" w:eastAsia="Times New Roman" w:hAnsi="Times New Roman" w:cs="Times New Roman"/>
          <w:sz w:val="24"/>
          <w:szCs w:val="24"/>
        </w:rPr>
        <w:t>s</w:t>
      </w:r>
      <w:r w:rsidRPr="00336E15">
        <w:rPr>
          <w:rFonts w:ascii="Times New Roman" w:eastAsia="Times New Roman" w:hAnsi="Times New Roman" w:cs="Times New Roman"/>
          <w:sz w:val="24"/>
          <w:szCs w:val="24"/>
        </w:rPr>
        <w:t xml:space="preserve"> to send something to the Executive Committee for </w:t>
      </w:r>
      <w:r w:rsidR="007A71FD" w:rsidRPr="00336E15">
        <w:rPr>
          <w:rFonts w:ascii="Times New Roman" w:eastAsia="Times New Roman" w:hAnsi="Times New Roman" w:cs="Times New Roman"/>
          <w:sz w:val="24"/>
          <w:szCs w:val="24"/>
        </w:rPr>
        <w:t>Senate</w:t>
      </w:r>
      <w:r w:rsidR="007A71FD">
        <w:rPr>
          <w:rFonts w:ascii="Times New Roman" w:eastAsia="Times New Roman" w:hAnsi="Times New Roman" w:cs="Times New Roman"/>
          <w:sz w:val="24"/>
          <w:szCs w:val="24"/>
        </w:rPr>
        <w:t xml:space="preserve"> </w:t>
      </w:r>
      <w:r w:rsidRPr="00336E15">
        <w:rPr>
          <w:rFonts w:ascii="Times New Roman" w:eastAsia="Times New Roman" w:hAnsi="Times New Roman" w:cs="Times New Roman"/>
          <w:sz w:val="24"/>
          <w:szCs w:val="24"/>
        </w:rPr>
        <w:t xml:space="preserve">review. </w:t>
      </w:r>
    </w:p>
    <w:p w14:paraId="75979711" w14:textId="1C32894D" w:rsidR="00EB3BF4" w:rsidRPr="008B1B62" w:rsidRDefault="00704ADE" w:rsidP="008B1B62">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“Exec Session” refers to when AP&amp;P goes into Executive Session to appoint members to one of AP&amp;P’s Subcommittees.</w:t>
      </w:r>
    </w:p>
    <w:tbl>
      <w:tblPr>
        <w:tblStyle w:val="a"/>
        <w:tblW w:w="9060" w:type="dxa"/>
        <w:tblBorders>
          <w:top w:val="nil"/>
          <w:left w:val="nil"/>
          <w:bottom w:val="nil"/>
          <w:right w:val="nil"/>
          <w:insideH w:val="nil"/>
          <w:insideV w:val="nil"/>
        </w:tblBorders>
        <w:tblLayout w:type="fixed"/>
        <w:tblLook w:val="0600" w:firstRow="0" w:lastRow="0" w:firstColumn="0" w:lastColumn="0" w:noHBand="1" w:noVBand="1"/>
      </w:tblPr>
      <w:tblGrid>
        <w:gridCol w:w="1065"/>
        <w:gridCol w:w="4650"/>
        <w:gridCol w:w="3345"/>
      </w:tblGrid>
      <w:tr w:rsidR="00AE2295" w:rsidRPr="00336E15" w14:paraId="6EAA6E8D" w14:textId="77777777">
        <w:trPr>
          <w:trHeight w:val="52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AA1767" w14:textId="77777777" w:rsidR="00AE2295" w:rsidRPr="00336E15" w:rsidRDefault="00704ADE">
            <w:pPr>
              <w:widowControl w:val="0"/>
              <w:jc w:val="center"/>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lastRenderedPageBreak/>
              <w:t>Meetings</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508D1A" w14:textId="1B50BB61" w:rsidR="00AE2295" w:rsidRPr="00336E15" w:rsidRDefault="008B1B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w:t>
            </w:r>
            <w:r w:rsidR="00704ADE" w:rsidRPr="00336E15">
              <w:rPr>
                <w:rFonts w:ascii="Times New Roman" w:eastAsia="Times New Roman" w:hAnsi="Times New Roman" w:cs="Times New Roman"/>
                <w:b/>
                <w:sz w:val="24"/>
                <w:szCs w:val="24"/>
              </w:rPr>
              <w:t>Policy Actions</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42119C" w14:textId="6FBDBF6C" w:rsidR="00AE2295" w:rsidRPr="00336E15" w:rsidRDefault="008B1B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w:t>
            </w:r>
            <w:r w:rsidR="00704ADE" w:rsidRPr="00336E15">
              <w:rPr>
                <w:rFonts w:ascii="Times New Roman" w:eastAsia="Times New Roman" w:hAnsi="Times New Roman" w:cs="Times New Roman"/>
                <w:b/>
                <w:sz w:val="24"/>
                <w:szCs w:val="24"/>
              </w:rPr>
              <w:t>Planning Actions</w:t>
            </w:r>
          </w:p>
        </w:tc>
      </w:tr>
      <w:tr w:rsidR="00AE2295" w:rsidRPr="00336E15" w14:paraId="72079A54" w14:textId="77777777">
        <w:trPr>
          <w:trHeight w:val="750"/>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60121C"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08.27.20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A36B73"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Review Outstanding tasks from AY 19-20</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5E0C38"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Exec Session: Subcommittee Appointments.</w:t>
            </w:r>
          </w:p>
        </w:tc>
      </w:tr>
      <w:tr w:rsidR="00AE2295" w:rsidRPr="00336E15" w14:paraId="4F5EBC54" w14:textId="77777777">
        <w:trPr>
          <w:trHeight w:val="990"/>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8B88E7D"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09.03.20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3F228F"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New: APM 648</w:t>
            </w:r>
          </w:p>
          <w:p w14:paraId="501D96EC"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-APM 220 (Program Review), Guest Jennifer </w:t>
            </w:r>
            <w:proofErr w:type="spellStart"/>
            <w:r w:rsidRPr="00336E15">
              <w:rPr>
                <w:rFonts w:ascii="Times New Roman" w:eastAsia="Times New Roman" w:hAnsi="Times New Roman" w:cs="Times New Roman"/>
                <w:sz w:val="24"/>
                <w:szCs w:val="24"/>
              </w:rPr>
              <w:t>Randles</w:t>
            </w:r>
            <w:proofErr w:type="spellEnd"/>
            <w:r w:rsidRPr="00336E15">
              <w:rPr>
                <w:rFonts w:ascii="Times New Roman" w:eastAsia="Times New Roman" w:hAnsi="Times New Roman" w:cs="Times New Roman"/>
                <w:sz w:val="24"/>
                <w:szCs w:val="24"/>
              </w:rPr>
              <w:t xml:space="preserve">, Chair Program Review discussed changes policy. </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33C6CF"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AIT charge draft.</w:t>
            </w:r>
          </w:p>
        </w:tc>
      </w:tr>
      <w:tr w:rsidR="00AE2295" w:rsidRPr="00336E15" w14:paraId="52F16266" w14:textId="77777777">
        <w:trPr>
          <w:trHeight w:val="525"/>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6BC726"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09.17.20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C3AE1C" w14:textId="77777777" w:rsidR="00AE2295" w:rsidRPr="00336E15" w:rsidRDefault="00AE2295">
            <w:pPr>
              <w:widowControl w:val="0"/>
              <w:rPr>
                <w:rFonts w:ascii="Times New Roman" w:eastAsia="Times New Roman" w:hAnsi="Times New Roman" w:cs="Times New Roman"/>
                <w:sz w:val="24"/>
                <w:szCs w:val="24"/>
              </w:rPr>
            </w:pP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FB2F95"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-Exec Session: Subcommittee Appointments.</w:t>
            </w:r>
          </w:p>
          <w:p w14:paraId="615D2A0A" w14:textId="77777777" w:rsidR="00AE2295" w:rsidRPr="00336E15" w:rsidRDefault="00704ADE">
            <w:pPr>
              <w:widowControl w:val="0"/>
              <w:rPr>
                <w:rFonts w:ascii="Times New Roman" w:eastAsia="Times New Roman" w:hAnsi="Times New Roman" w:cs="Times New Roman"/>
                <w:b/>
                <w:bCs/>
                <w:sz w:val="24"/>
                <w:szCs w:val="24"/>
              </w:rPr>
            </w:pPr>
            <w:r w:rsidRPr="00336E15">
              <w:rPr>
                <w:rFonts w:ascii="Times New Roman" w:eastAsia="Times New Roman" w:hAnsi="Times New Roman" w:cs="Times New Roman"/>
                <w:b/>
                <w:bCs/>
                <w:sz w:val="24"/>
                <w:szCs w:val="24"/>
              </w:rPr>
              <w:t>-Sent Memo to AIT regarding the draft charge</w:t>
            </w:r>
          </w:p>
          <w:p w14:paraId="4E22A357"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 xml:space="preserve">-New Business: </w:t>
            </w:r>
            <w:r w:rsidRPr="00336E15">
              <w:rPr>
                <w:rFonts w:ascii="Times New Roman" w:eastAsia="Times New Roman" w:hAnsi="Times New Roman" w:cs="Times New Roman"/>
                <w:color w:val="222222"/>
                <w:sz w:val="24"/>
                <w:szCs w:val="24"/>
              </w:rPr>
              <w:t>Internship Committee Charge</w:t>
            </w:r>
          </w:p>
          <w:p w14:paraId="21E1150D"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-New Business: Draft </w:t>
            </w:r>
            <w:proofErr w:type="gramStart"/>
            <w:r w:rsidRPr="00336E15">
              <w:rPr>
                <w:rFonts w:ascii="Times New Roman" w:eastAsia="Times New Roman" w:hAnsi="Times New Roman" w:cs="Times New Roman"/>
                <w:sz w:val="24"/>
                <w:szCs w:val="24"/>
              </w:rPr>
              <w:t>Service Learning</w:t>
            </w:r>
            <w:proofErr w:type="gramEnd"/>
            <w:r w:rsidRPr="00336E15">
              <w:rPr>
                <w:rFonts w:ascii="Times New Roman" w:eastAsia="Times New Roman" w:hAnsi="Times New Roman" w:cs="Times New Roman"/>
                <w:sz w:val="24"/>
                <w:szCs w:val="24"/>
              </w:rPr>
              <w:t xml:space="preserve"> Policy</w:t>
            </w:r>
          </w:p>
        </w:tc>
      </w:tr>
      <w:tr w:rsidR="00AE2295" w:rsidRPr="00336E15" w14:paraId="7727E44A" w14:textId="77777777">
        <w:trPr>
          <w:trHeight w:val="315"/>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158B242"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09.24.20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BB413B"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w:t>
            </w:r>
            <w:r w:rsidRPr="00336E15">
              <w:rPr>
                <w:rFonts w:ascii="Times New Roman" w:eastAsia="Times New Roman" w:hAnsi="Times New Roman" w:cs="Times New Roman"/>
                <w:color w:val="222222"/>
                <w:sz w:val="24"/>
                <w:szCs w:val="24"/>
              </w:rPr>
              <w:t>Internship Committee Charge, First Reading</w:t>
            </w:r>
          </w:p>
          <w:p w14:paraId="34C23134"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color w:val="222222"/>
                <w:sz w:val="24"/>
                <w:szCs w:val="24"/>
              </w:rPr>
              <w:t>-</w:t>
            </w:r>
            <w:r w:rsidRPr="00336E15">
              <w:rPr>
                <w:rFonts w:ascii="Times New Roman" w:eastAsia="Times New Roman" w:hAnsi="Times New Roman" w:cs="Times New Roman"/>
                <w:sz w:val="24"/>
                <w:szCs w:val="24"/>
              </w:rPr>
              <w:t>Service-Learning Policy, tabled</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E65748" w14:textId="023A9D02" w:rsidR="00AE2295" w:rsidRPr="00336E15" w:rsidRDefault="00704ADE">
            <w:pPr>
              <w:widowControl w:val="0"/>
              <w:rPr>
                <w:rFonts w:ascii="Times New Roman" w:eastAsia="Times New Roman" w:hAnsi="Times New Roman" w:cs="Times New Roman"/>
                <w:b/>
                <w:bCs/>
                <w:color w:val="222222"/>
                <w:sz w:val="24"/>
                <w:szCs w:val="24"/>
              </w:rPr>
            </w:pPr>
            <w:r w:rsidRPr="00336E15">
              <w:rPr>
                <w:rFonts w:ascii="Times New Roman" w:eastAsia="Times New Roman" w:hAnsi="Times New Roman" w:cs="Times New Roman"/>
                <w:b/>
                <w:bCs/>
                <w:sz w:val="24"/>
                <w:szCs w:val="24"/>
              </w:rPr>
              <w:t>-</w:t>
            </w:r>
            <w:r w:rsidR="00EB3BF4" w:rsidRPr="00336E15">
              <w:rPr>
                <w:rFonts w:ascii="Times New Roman" w:eastAsia="Times New Roman" w:hAnsi="Times New Roman" w:cs="Times New Roman"/>
                <w:b/>
                <w:bCs/>
                <w:sz w:val="24"/>
                <w:szCs w:val="24"/>
              </w:rPr>
              <w:t xml:space="preserve">Sent memo to </w:t>
            </w:r>
            <w:r w:rsidRPr="00336E15">
              <w:rPr>
                <w:rFonts w:ascii="Times New Roman" w:eastAsia="Times New Roman" w:hAnsi="Times New Roman" w:cs="Times New Roman"/>
                <w:b/>
                <w:bCs/>
                <w:color w:val="222222"/>
                <w:sz w:val="24"/>
                <w:szCs w:val="24"/>
              </w:rPr>
              <w:t>ASG noting OIE might assist in the annual grade report</w:t>
            </w:r>
          </w:p>
          <w:p w14:paraId="57AF3242"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-Exec Session: Subcommittee Appointments.</w:t>
            </w:r>
          </w:p>
        </w:tc>
      </w:tr>
      <w:tr w:rsidR="00AE2295" w:rsidRPr="00336E15" w14:paraId="24790BC4" w14:textId="77777777">
        <w:trPr>
          <w:trHeight w:val="315"/>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06DF4AD"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10.01.20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506C30"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-NEW: </w:t>
            </w:r>
            <w:r w:rsidRPr="00336E15">
              <w:rPr>
                <w:rFonts w:ascii="Times New Roman" w:eastAsia="Times New Roman" w:hAnsi="Times New Roman" w:cs="Times New Roman"/>
                <w:color w:val="222222"/>
                <w:sz w:val="24"/>
                <w:szCs w:val="24"/>
              </w:rPr>
              <w:t>APM 231 (Adding and Dropping Classes)</w:t>
            </w:r>
            <w:r w:rsidRPr="00336E15">
              <w:rPr>
                <w:rFonts w:ascii="Times New Roman" w:eastAsia="Times New Roman" w:hAnsi="Times New Roman" w:cs="Times New Roman"/>
                <w:sz w:val="24"/>
                <w:szCs w:val="24"/>
              </w:rPr>
              <w:t xml:space="preserve"> approve the temporary policy as permanent </w:t>
            </w:r>
          </w:p>
          <w:p w14:paraId="19533107"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-APM 220 (Program Review) First Reading</w:t>
            </w:r>
          </w:p>
          <w:p w14:paraId="278C86E0"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w:t>
            </w:r>
            <w:r w:rsidRPr="00336E15">
              <w:rPr>
                <w:rFonts w:ascii="Times New Roman" w:eastAsia="Times New Roman" w:hAnsi="Times New Roman" w:cs="Times New Roman"/>
                <w:color w:val="222222"/>
                <w:sz w:val="24"/>
                <w:szCs w:val="24"/>
              </w:rPr>
              <w:t>Internship Committee Charge, Second Reading</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1F1518" w14:textId="77777777" w:rsidR="00AE2295" w:rsidRPr="00336E15" w:rsidRDefault="00AE2295">
            <w:pPr>
              <w:widowControl w:val="0"/>
              <w:rPr>
                <w:rFonts w:ascii="Times New Roman" w:eastAsia="Times New Roman" w:hAnsi="Times New Roman" w:cs="Times New Roman"/>
                <w:sz w:val="24"/>
                <w:szCs w:val="24"/>
              </w:rPr>
            </w:pPr>
          </w:p>
        </w:tc>
      </w:tr>
      <w:tr w:rsidR="00AE2295" w:rsidRPr="00336E15" w14:paraId="3C76E61F" w14:textId="77777777">
        <w:trPr>
          <w:trHeight w:val="315"/>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2C53412"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10.08.20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6B7685" w14:textId="77777777" w:rsidR="00AE2295" w:rsidRPr="00336E15" w:rsidRDefault="00704ADE">
            <w:pPr>
              <w:widowControl w:val="0"/>
              <w:rPr>
                <w:rFonts w:ascii="Times New Roman" w:eastAsia="Times New Roman" w:hAnsi="Times New Roman" w:cs="Times New Roman"/>
                <w:b/>
                <w:bCs/>
                <w:color w:val="222222"/>
                <w:sz w:val="24"/>
                <w:szCs w:val="24"/>
              </w:rPr>
            </w:pPr>
            <w:r w:rsidRPr="00336E15">
              <w:rPr>
                <w:rFonts w:ascii="Times New Roman" w:eastAsia="Times New Roman" w:hAnsi="Times New Roman" w:cs="Times New Roman"/>
                <w:b/>
                <w:bCs/>
                <w:sz w:val="24"/>
                <w:szCs w:val="24"/>
              </w:rPr>
              <w:t xml:space="preserve">-MSC </w:t>
            </w:r>
            <w:r w:rsidRPr="00336E15">
              <w:rPr>
                <w:rFonts w:ascii="Times New Roman" w:eastAsia="Times New Roman" w:hAnsi="Times New Roman" w:cs="Times New Roman"/>
                <w:b/>
                <w:bCs/>
                <w:color w:val="222222"/>
                <w:sz w:val="24"/>
                <w:szCs w:val="24"/>
              </w:rPr>
              <w:t>Internship Committee Charge</w:t>
            </w:r>
          </w:p>
          <w:p w14:paraId="1FAEC04F"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 xml:space="preserve">-APM 231 (Adding and Dropping Classes) to approve the temporary policy, Chair will contract AVP John </w:t>
            </w:r>
            <w:proofErr w:type="spellStart"/>
            <w:r w:rsidRPr="00336E15">
              <w:rPr>
                <w:rFonts w:ascii="Times New Roman" w:eastAsia="Times New Roman" w:hAnsi="Times New Roman" w:cs="Times New Roman"/>
                <w:color w:val="222222"/>
                <w:sz w:val="24"/>
                <w:szCs w:val="24"/>
              </w:rPr>
              <w:t>Fugatt</w:t>
            </w:r>
            <w:proofErr w:type="spellEnd"/>
            <w:r w:rsidRPr="00336E15">
              <w:rPr>
                <w:rFonts w:ascii="Times New Roman" w:eastAsia="Times New Roman" w:hAnsi="Times New Roman" w:cs="Times New Roman"/>
                <w:color w:val="222222"/>
                <w:sz w:val="24"/>
                <w:szCs w:val="24"/>
              </w:rPr>
              <w:t xml:space="preserve"> for more background.</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145112" w14:textId="77777777" w:rsidR="00AE2295" w:rsidRPr="00336E15" w:rsidRDefault="00AE2295">
            <w:pPr>
              <w:widowControl w:val="0"/>
              <w:rPr>
                <w:rFonts w:ascii="Times New Roman" w:eastAsia="Times New Roman" w:hAnsi="Times New Roman" w:cs="Times New Roman"/>
                <w:sz w:val="24"/>
                <w:szCs w:val="24"/>
              </w:rPr>
            </w:pPr>
          </w:p>
        </w:tc>
      </w:tr>
      <w:tr w:rsidR="00AE2295" w:rsidRPr="00336E15" w14:paraId="09A04B07" w14:textId="77777777">
        <w:trPr>
          <w:trHeight w:val="315"/>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8671126"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10.15.20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09A922"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-NEW: APM 225 (Teacher Education Policy) update</w:t>
            </w:r>
          </w:p>
          <w:p w14:paraId="3EAA5E62"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-APM 220 (Program Review) First Reading</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F3B80F"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-SL Subcommittee Minutes of 9-11-20 Reviewed</w:t>
            </w:r>
          </w:p>
          <w:p w14:paraId="28E8E4DA"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-Research Subcommittee membership issue</w:t>
            </w:r>
          </w:p>
        </w:tc>
      </w:tr>
      <w:tr w:rsidR="00AE2295" w:rsidRPr="00336E15" w14:paraId="729C1ED4" w14:textId="77777777">
        <w:trPr>
          <w:trHeight w:val="315"/>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56AF820"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10.22.20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BDC063"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w:t>
            </w:r>
            <w:r w:rsidRPr="00336E15">
              <w:rPr>
                <w:rFonts w:ascii="Times New Roman" w:eastAsia="Times New Roman" w:hAnsi="Times New Roman" w:cs="Times New Roman"/>
                <w:b/>
                <w:bCs/>
                <w:sz w:val="24"/>
                <w:szCs w:val="24"/>
              </w:rPr>
              <w:t>MSC APM 220 Program Review</w:t>
            </w:r>
          </w:p>
          <w:p w14:paraId="318A6ADC"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-APM 225 (Teacher Education Policy) First </w:t>
            </w:r>
            <w:r w:rsidRPr="00336E15">
              <w:rPr>
                <w:rFonts w:ascii="Times New Roman" w:eastAsia="Times New Roman" w:hAnsi="Times New Roman" w:cs="Times New Roman"/>
                <w:sz w:val="24"/>
                <w:szCs w:val="24"/>
              </w:rPr>
              <w:lastRenderedPageBreak/>
              <w:t>Reading</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324C0C"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lastRenderedPageBreak/>
              <w:t>-Research Subcommittee membership issue update</w:t>
            </w:r>
          </w:p>
        </w:tc>
      </w:tr>
      <w:tr w:rsidR="00AE2295" w:rsidRPr="00336E15" w14:paraId="7A5D550F" w14:textId="77777777">
        <w:trPr>
          <w:trHeight w:val="315"/>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A57AD3D"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11.05.20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9DF1AD"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-APM 231 (Adding and Dropping Classes</w:t>
            </w:r>
          </w:p>
          <w:p w14:paraId="064D3EA3"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-APM 676 (International Education) First Reading</w:t>
            </w:r>
          </w:p>
          <w:p w14:paraId="5C689CF3"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-APM 225 (Teacher Education Policy)</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59F6C9" w14:textId="77777777" w:rsidR="00AE2295" w:rsidRPr="00336E15" w:rsidRDefault="00AE2295">
            <w:pPr>
              <w:widowControl w:val="0"/>
              <w:rPr>
                <w:rFonts w:ascii="Times New Roman" w:eastAsia="Times New Roman" w:hAnsi="Times New Roman" w:cs="Times New Roman"/>
                <w:sz w:val="24"/>
                <w:szCs w:val="24"/>
              </w:rPr>
            </w:pPr>
          </w:p>
        </w:tc>
      </w:tr>
      <w:tr w:rsidR="00AE2295" w:rsidRPr="00336E15" w14:paraId="691EEEC2" w14:textId="77777777">
        <w:trPr>
          <w:trHeight w:val="315"/>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9950AB2"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11.19.20</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C83E63"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 xml:space="preserve">NEW: </w:t>
            </w:r>
            <w:r w:rsidRPr="00336E15">
              <w:rPr>
                <w:rFonts w:ascii="Times New Roman" w:eastAsia="Times New Roman" w:hAnsi="Times New Roman" w:cs="Times New Roman"/>
                <w:color w:val="222222"/>
                <w:sz w:val="24"/>
                <w:szCs w:val="24"/>
              </w:rPr>
              <w:t>Plus/Minus Grading Proposal (AS&amp;G)</w:t>
            </w:r>
          </w:p>
          <w:p w14:paraId="3E0E08C6" w14:textId="77777777" w:rsidR="00AE2295" w:rsidRPr="00336E15" w:rsidRDefault="00704ADE">
            <w:pPr>
              <w:widowControl w:val="0"/>
              <w:rPr>
                <w:rFonts w:ascii="Times New Roman" w:eastAsia="Times New Roman" w:hAnsi="Times New Roman" w:cs="Times New Roman"/>
                <w:b/>
                <w:bCs/>
                <w:color w:val="222222"/>
                <w:sz w:val="24"/>
                <w:szCs w:val="24"/>
              </w:rPr>
            </w:pPr>
            <w:r w:rsidRPr="00336E15">
              <w:rPr>
                <w:rFonts w:ascii="Times New Roman" w:eastAsia="Times New Roman" w:hAnsi="Times New Roman" w:cs="Times New Roman"/>
                <w:b/>
                <w:bCs/>
                <w:color w:val="222222"/>
                <w:sz w:val="24"/>
                <w:szCs w:val="24"/>
              </w:rPr>
              <w:t xml:space="preserve">-APM 676 (International Education), MSC to table this policy draft until the Spring 2021 semester. </w:t>
            </w:r>
          </w:p>
          <w:p w14:paraId="3B735F3C"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 xml:space="preserve">-APM 225 (Teacher Education Policy) tabled until </w:t>
            </w:r>
            <w:proofErr w:type="spellStart"/>
            <w:r w:rsidRPr="00336E15">
              <w:rPr>
                <w:rFonts w:ascii="Times New Roman" w:eastAsia="Times New Roman" w:hAnsi="Times New Roman" w:cs="Times New Roman"/>
                <w:color w:val="222222"/>
                <w:sz w:val="24"/>
                <w:szCs w:val="24"/>
              </w:rPr>
              <w:t>Kremen</w:t>
            </w:r>
            <w:proofErr w:type="spellEnd"/>
            <w:r w:rsidRPr="00336E15">
              <w:rPr>
                <w:rFonts w:ascii="Times New Roman" w:eastAsia="Times New Roman" w:hAnsi="Times New Roman" w:cs="Times New Roman"/>
                <w:color w:val="222222"/>
                <w:sz w:val="24"/>
                <w:szCs w:val="24"/>
              </w:rPr>
              <w:t xml:space="preserve"> Dean responds</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194954" w14:textId="77777777" w:rsidR="00AE2295" w:rsidRPr="00336E15" w:rsidRDefault="00AE2295">
            <w:pPr>
              <w:widowControl w:val="0"/>
              <w:rPr>
                <w:rFonts w:ascii="Times New Roman" w:eastAsia="Times New Roman" w:hAnsi="Times New Roman" w:cs="Times New Roman"/>
                <w:sz w:val="24"/>
                <w:szCs w:val="24"/>
              </w:rPr>
            </w:pPr>
          </w:p>
        </w:tc>
      </w:tr>
      <w:tr w:rsidR="00AE2295" w:rsidRPr="00336E15" w14:paraId="66E6EE8F" w14:textId="77777777">
        <w:trPr>
          <w:trHeight w:val="31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BA811C"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01.28.21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F7F9F2" w14:textId="77777777" w:rsidR="00AE2295" w:rsidRPr="00336E15" w:rsidRDefault="00704ADE">
            <w:pPr>
              <w:widowControl w:val="0"/>
              <w:rPr>
                <w:rFonts w:ascii="Times New Roman" w:eastAsia="Times New Roman" w:hAnsi="Times New Roman" w:cs="Times New Roman"/>
                <w:sz w:val="24"/>
                <w:szCs w:val="24"/>
                <w:highlight w:val="white"/>
              </w:rPr>
            </w:pPr>
            <w:r w:rsidRPr="00336E15">
              <w:rPr>
                <w:rFonts w:ascii="Times New Roman" w:eastAsia="Times New Roman" w:hAnsi="Times New Roman" w:cs="Times New Roman"/>
                <w:sz w:val="24"/>
                <w:szCs w:val="24"/>
              </w:rPr>
              <w:t xml:space="preserve">-NEW: </w:t>
            </w:r>
            <w:r w:rsidRPr="00336E15">
              <w:rPr>
                <w:rFonts w:ascii="Times New Roman" w:eastAsia="Times New Roman" w:hAnsi="Times New Roman" w:cs="Times New Roman"/>
                <w:color w:val="222222"/>
                <w:sz w:val="24"/>
                <w:szCs w:val="24"/>
              </w:rPr>
              <w:t xml:space="preserve">APM 218 (American and California Government) </w:t>
            </w:r>
            <w:r w:rsidRPr="00336E15">
              <w:rPr>
                <w:rFonts w:ascii="Times New Roman" w:eastAsia="Times New Roman" w:hAnsi="Times New Roman" w:cs="Times New Roman"/>
                <w:sz w:val="24"/>
                <w:szCs w:val="24"/>
                <w:highlight w:val="white"/>
              </w:rPr>
              <w:t>First Reading</w:t>
            </w:r>
          </w:p>
          <w:p w14:paraId="6F3C8C88" w14:textId="77777777" w:rsidR="00AE2295" w:rsidRPr="00336E15" w:rsidRDefault="00704ADE">
            <w:pPr>
              <w:widowControl w:val="0"/>
              <w:rPr>
                <w:rFonts w:ascii="Times New Roman" w:eastAsia="Times New Roman" w:hAnsi="Times New Roman" w:cs="Times New Roman"/>
                <w:b/>
                <w:bCs/>
                <w:color w:val="222222"/>
                <w:sz w:val="24"/>
                <w:szCs w:val="24"/>
              </w:rPr>
            </w:pPr>
            <w:r w:rsidRPr="00336E15">
              <w:rPr>
                <w:rFonts w:ascii="Times New Roman" w:eastAsia="Times New Roman" w:hAnsi="Times New Roman" w:cs="Times New Roman"/>
                <w:b/>
                <w:bCs/>
                <w:sz w:val="24"/>
                <w:szCs w:val="24"/>
              </w:rPr>
              <w:t xml:space="preserve">-MSC </w:t>
            </w:r>
            <w:r w:rsidRPr="00336E15">
              <w:rPr>
                <w:rFonts w:ascii="Times New Roman" w:eastAsia="Times New Roman" w:hAnsi="Times New Roman" w:cs="Times New Roman"/>
                <w:b/>
                <w:bCs/>
                <w:color w:val="222222"/>
                <w:sz w:val="24"/>
                <w:szCs w:val="24"/>
              </w:rPr>
              <w:t>APM 676 (International Education Agreements)</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E83286" w14:textId="77777777" w:rsidR="00AE2295" w:rsidRPr="00336E15" w:rsidRDefault="00AE2295">
            <w:pPr>
              <w:widowControl w:val="0"/>
              <w:rPr>
                <w:rFonts w:ascii="Times New Roman" w:eastAsia="Times New Roman" w:hAnsi="Times New Roman" w:cs="Times New Roman"/>
                <w:sz w:val="24"/>
                <w:szCs w:val="24"/>
              </w:rPr>
            </w:pPr>
          </w:p>
        </w:tc>
      </w:tr>
      <w:tr w:rsidR="00AE2295" w:rsidRPr="00336E15" w14:paraId="6E25DE31" w14:textId="77777777">
        <w:trPr>
          <w:trHeight w:val="315"/>
        </w:trPr>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45AC069"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02.11.21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9466FD"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 xml:space="preserve">-NEW: </w:t>
            </w:r>
            <w:r w:rsidRPr="00336E15">
              <w:rPr>
                <w:rFonts w:ascii="Times New Roman" w:eastAsia="Times New Roman" w:hAnsi="Times New Roman" w:cs="Times New Roman"/>
                <w:color w:val="222222"/>
                <w:sz w:val="24"/>
                <w:szCs w:val="24"/>
              </w:rPr>
              <w:t>APM 203 (Special Majors)</w:t>
            </w:r>
          </w:p>
          <w:p w14:paraId="203FF8DD"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-NEW: APM 232 (Absence policy)</w:t>
            </w:r>
          </w:p>
          <w:p w14:paraId="513B00EA" w14:textId="77777777" w:rsidR="00AE2295" w:rsidRPr="00336E15" w:rsidRDefault="00704ADE">
            <w:pPr>
              <w:widowControl w:val="0"/>
              <w:rPr>
                <w:rFonts w:ascii="Times New Roman" w:eastAsia="Times New Roman" w:hAnsi="Times New Roman" w:cs="Times New Roman"/>
                <w:b/>
                <w:bCs/>
                <w:color w:val="222222"/>
                <w:sz w:val="24"/>
                <w:szCs w:val="24"/>
              </w:rPr>
            </w:pPr>
            <w:r w:rsidRPr="00336E15">
              <w:rPr>
                <w:rFonts w:ascii="Times New Roman" w:eastAsia="Times New Roman" w:hAnsi="Times New Roman" w:cs="Times New Roman"/>
                <w:b/>
                <w:bCs/>
                <w:color w:val="222222"/>
                <w:sz w:val="24"/>
                <w:szCs w:val="24"/>
              </w:rPr>
              <w:t>-MSC</w:t>
            </w:r>
            <w:r w:rsidRPr="00336E15">
              <w:rPr>
                <w:rFonts w:ascii="Times New Roman" w:eastAsia="Times New Roman" w:hAnsi="Times New Roman" w:cs="Times New Roman"/>
                <w:b/>
                <w:bCs/>
                <w:sz w:val="24"/>
                <w:szCs w:val="24"/>
              </w:rPr>
              <w:t xml:space="preserve">: </w:t>
            </w:r>
            <w:r w:rsidRPr="00336E15">
              <w:rPr>
                <w:rFonts w:ascii="Times New Roman" w:eastAsia="Times New Roman" w:hAnsi="Times New Roman" w:cs="Times New Roman"/>
                <w:b/>
                <w:bCs/>
                <w:color w:val="222222"/>
                <w:sz w:val="24"/>
                <w:szCs w:val="24"/>
              </w:rPr>
              <w:t>APM 218 (American and California Government)</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9EE78C"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-Exec Session: Subcommittee Appointments</w:t>
            </w:r>
          </w:p>
        </w:tc>
      </w:tr>
      <w:tr w:rsidR="00AE2295" w:rsidRPr="00336E15" w14:paraId="09E186F6" w14:textId="77777777">
        <w:trPr>
          <w:trHeight w:val="31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C9F310"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02.25.21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7E90FF"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 xml:space="preserve">-NEW: </w:t>
            </w:r>
            <w:r w:rsidRPr="00336E15">
              <w:rPr>
                <w:rFonts w:ascii="Times New Roman" w:eastAsia="Times New Roman" w:hAnsi="Times New Roman" w:cs="Times New Roman"/>
                <w:color w:val="222222"/>
                <w:sz w:val="24"/>
                <w:szCs w:val="24"/>
              </w:rPr>
              <w:t>APM113 (Academic Organization)</w:t>
            </w:r>
          </w:p>
          <w:p w14:paraId="1D8D347F"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-APM 232 (Absence policy) - Second Reading</w:t>
            </w:r>
          </w:p>
          <w:p w14:paraId="4D23A5E8"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-APM 241 (Syllabus)</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A090D7"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color w:val="222222"/>
                <w:sz w:val="24"/>
                <w:szCs w:val="24"/>
              </w:rPr>
              <w:t>-APM 231 (Add/Drop), Forwarded to AIT for consideration</w:t>
            </w:r>
          </w:p>
        </w:tc>
      </w:tr>
      <w:tr w:rsidR="00AE2295" w:rsidRPr="00336E15" w14:paraId="47634D58" w14:textId="77777777">
        <w:trPr>
          <w:trHeight w:val="31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0352C7"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03.04.21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8B53BE" w14:textId="77777777" w:rsidR="00AE2295" w:rsidRPr="00336E15" w:rsidRDefault="00704ADE">
            <w:pPr>
              <w:widowControl w:val="0"/>
              <w:rPr>
                <w:rFonts w:ascii="Times New Roman" w:eastAsia="Times New Roman" w:hAnsi="Times New Roman" w:cs="Times New Roman"/>
                <w:color w:val="222222"/>
                <w:sz w:val="24"/>
                <w:szCs w:val="24"/>
                <w:highlight w:val="white"/>
              </w:rPr>
            </w:pPr>
            <w:r w:rsidRPr="00336E15">
              <w:rPr>
                <w:rFonts w:ascii="Times New Roman" w:eastAsia="Times New Roman" w:hAnsi="Times New Roman" w:cs="Times New Roman"/>
                <w:sz w:val="24"/>
                <w:szCs w:val="24"/>
              </w:rPr>
              <w:t xml:space="preserve">-NEW: </w:t>
            </w:r>
            <w:r w:rsidRPr="00336E15">
              <w:rPr>
                <w:rFonts w:ascii="Times New Roman" w:eastAsia="Times New Roman" w:hAnsi="Times New Roman" w:cs="Times New Roman"/>
                <w:color w:val="222222"/>
                <w:sz w:val="24"/>
                <w:szCs w:val="24"/>
              </w:rPr>
              <w:t>A</w:t>
            </w:r>
            <w:r w:rsidRPr="00336E15">
              <w:rPr>
                <w:rFonts w:ascii="Times New Roman" w:eastAsia="Times New Roman" w:hAnsi="Times New Roman" w:cs="Times New Roman"/>
                <w:color w:val="222222"/>
                <w:sz w:val="24"/>
                <w:szCs w:val="24"/>
                <w:highlight w:val="white"/>
              </w:rPr>
              <w:t>PM 244 (CR/NC grading) via University Registrar, Laura Yager, First Reading</w:t>
            </w:r>
          </w:p>
          <w:p w14:paraId="7A186361"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w:t>
            </w:r>
            <w:r w:rsidRPr="00336E15">
              <w:rPr>
                <w:rFonts w:ascii="Times New Roman" w:eastAsia="Times New Roman" w:hAnsi="Times New Roman" w:cs="Times New Roman"/>
                <w:color w:val="222222"/>
                <w:sz w:val="24"/>
                <w:szCs w:val="24"/>
              </w:rPr>
              <w:t xml:space="preserve">APM 203 (Special Majors) </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A98BC2" w14:textId="77777777" w:rsidR="00AE2295" w:rsidRPr="00336E15" w:rsidRDefault="00AE2295">
            <w:pPr>
              <w:widowControl w:val="0"/>
              <w:rPr>
                <w:rFonts w:ascii="Times New Roman" w:eastAsia="Times New Roman" w:hAnsi="Times New Roman" w:cs="Times New Roman"/>
                <w:sz w:val="24"/>
                <w:szCs w:val="24"/>
              </w:rPr>
            </w:pPr>
          </w:p>
        </w:tc>
      </w:tr>
      <w:tr w:rsidR="00AE2295" w:rsidRPr="00336E15" w14:paraId="597B407E" w14:textId="77777777">
        <w:trPr>
          <w:trHeight w:val="31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9B07D4"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03.11.21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882835"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w:t>
            </w:r>
            <w:r w:rsidRPr="00336E15">
              <w:rPr>
                <w:rFonts w:ascii="Times New Roman" w:eastAsia="Times New Roman" w:hAnsi="Times New Roman" w:cs="Times New Roman"/>
                <w:color w:val="222222"/>
                <w:sz w:val="24"/>
                <w:szCs w:val="24"/>
              </w:rPr>
              <w:t>APM 113 (Academic Organization)</w:t>
            </w:r>
            <w:r w:rsidRPr="00336E15">
              <w:rPr>
                <w:rFonts w:ascii="Times New Roman" w:eastAsia="Times New Roman" w:hAnsi="Times New Roman" w:cs="Times New Roman"/>
                <w:sz w:val="24"/>
                <w:szCs w:val="24"/>
              </w:rPr>
              <w:t>, Guest AVP Baum introduced policy modification intended to enable Library faculty to have department chairs.</w:t>
            </w:r>
          </w:p>
          <w:p w14:paraId="7F7B4B12"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-NEW: AMP 206 (Technology-mediated Courses)</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FBFF3B" w14:textId="77777777" w:rsidR="00AE2295" w:rsidRPr="00336E15" w:rsidRDefault="00AE2295">
            <w:pPr>
              <w:widowControl w:val="0"/>
              <w:rPr>
                <w:rFonts w:ascii="Times New Roman" w:eastAsia="Times New Roman" w:hAnsi="Times New Roman" w:cs="Times New Roman"/>
                <w:sz w:val="24"/>
                <w:szCs w:val="24"/>
              </w:rPr>
            </w:pPr>
          </w:p>
        </w:tc>
      </w:tr>
      <w:tr w:rsidR="00AE2295" w:rsidRPr="00336E15" w14:paraId="404EFA4E" w14:textId="77777777">
        <w:trPr>
          <w:trHeight w:val="31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65F53E"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03.18.21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7E32B4"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sz w:val="24"/>
                <w:szCs w:val="24"/>
              </w:rPr>
              <w:t xml:space="preserve">-NEW: </w:t>
            </w:r>
            <w:r w:rsidRPr="00336E15">
              <w:rPr>
                <w:rFonts w:ascii="Times New Roman" w:eastAsia="Times New Roman" w:hAnsi="Times New Roman" w:cs="Times New Roman"/>
                <w:color w:val="222222"/>
                <w:sz w:val="24"/>
                <w:szCs w:val="24"/>
              </w:rPr>
              <w:t>APM 237 (Assessable Materials),</w:t>
            </w:r>
          </w:p>
          <w:p w14:paraId="466BDB70"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-NEW: APM 241 (Syllabus)</w:t>
            </w:r>
          </w:p>
          <w:p w14:paraId="32CE2C6F" w14:textId="77777777" w:rsidR="00AE2295" w:rsidRPr="00336E15" w:rsidRDefault="00704ADE">
            <w:pPr>
              <w:widowControl w:val="0"/>
              <w:rPr>
                <w:rFonts w:ascii="Times New Roman" w:eastAsia="Times New Roman" w:hAnsi="Times New Roman" w:cs="Times New Roman"/>
                <w:color w:val="222222"/>
                <w:sz w:val="24"/>
                <w:szCs w:val="24"/>
              </w:rPr>
            </w:pPr>
            <w:r w:rsidRPr="00336E15">
              <w:rPr>
                <w:rFonts w:ascii="Times New Roman" w:eastAsia="Times New Roman" w:hAnsi="Times New Roman" w:cs="Times New Roman"/>
                <w:color w:val="222222"/>
                <w:sz w:val="24"/>
                <w:szCs w:val="24"/>
              </w:rPr>
              <w:t>-APM 232 (Absence policy)</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8B6283" w14:textId="77777777" w:rsidR="00AE2295" w:rsidRPr="00336E15" w:rsidRDefault="00AE2295">
            <w:pPr>
              <w:widowControl w:val="0"/>
              <w:rPr>
                <w:rFonts w:ascii="Times New Roman" w:eastAsia="Times New Roman" w:hAnsi="Times New Roman" w:cs="Times New Roman"/>
                <w:sz w:val="24"/>
                <w:szCs w:val="24"/>
              </w:rPr>
            </w:pPr>
          </w:p>
        </w:tc>
      </w:tr>
      <w:tr w:rsidR="00AE2295" w:rsidRPr="00336E15" w14:paraId="1878F7B6" w14:textId="77777777">
        <w:trPr>
          <w:trHeight w:val="31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E55D73"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03.25.21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3ED9D2" w14:textId="77777777" w:rsidR="00AE2295" w:rsidRPr="00336E15" w:rsidRDefault="00704ADE">
            <w:pPr>
              <w:widowControl w:val="0"/>
              <w:rPr>
                <w:rFonts w:ascii="Times New Roman" w:eastAsia="Times New Roman" w:hAnsi="Times New Roman" w:cs="Times New Roman"/>
                <w:b/>
                <w:bCs/>
                <w:color w:val="222222"/>
                <w:sz w:val="24"/>
                <w:szCs w:val="24"/>
              </w:rPr>
            </w:pPr>
            <w:r w:rsidRPr="00336E15">
              <w:rPr>
                <w:rFonts w:ascii="Times New Roman" w:eastAsia="Times New Roman" w:hAnsi="Times New Roman" w:cs="Times New Roman"/>
                <w:b/>
                <w:bCs/>
                <w:sz w:val="24"/>
                <w:szCs w:val="24"/>
              </w:rPr>
              <w:t xml:space="preserve">-MSC: </w:t>
            </w:r>
            <w:r w:rsidRPr="00336E15">
              <w:rPr>
                <w:rFonts w:ascii="Times New Roman" w:eastAsia="Times New Roman" w:hAnsi="Times New Roman" w:cs="Times New Roman"/>
                <w:b/>
                <w:bCs/>
                <w:color w:val="222222"/>
                <w:sz w:val="24"/>
                <w:szCs w:val="24"/>
              </w:rPr>
              <w:t>APM 215 (GE)</w:t>
            </w:r>
          </w:p>
          <w:p w14:paraId="08372D5A"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bCs/>
                <w:color w:val="222222"/>
                <w:sz w:val="24"/>
                <w:szCs w:val="24"/>
              </w:rPr>
              <w:t>-MSC: APM 218 (American Government)</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D383ED" w14:textId="77777777" w:rsidR="00AE2295" w:rsidRPr="00336E15" w:rsidRDefault="00AE2295">
            <w:pPr>
              <w:widowControl w:val="0"/>
              <w:rPr>
                <w:rFonts w:ascii="Times New Roman" w:eastAsia="Times New Roman" w:hAnsi="Times New Roman" w:cs="Times New Roman"/>
                <w:sz w:val="24"/>
                <w:szCs w:val="24"/>
              </w:rPr>
            </w:pPr>
          </w:p>
        </w:tc>
      </w:tr>
      <w:tr w:rsidR="00AE2295" w:rsidRPr="00336E15" w14:paraId="50E5B707" w14:textId="77777777">
        <w:trPr>
          <w:trHeight w:val="31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C3C812"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lastRenderedPageBreak/>
              <w:t>04.08.21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DF5B44"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 xml:space="preserve">-New: </w:t>
            </w:r>
            <w:r w:rsidRPr="00336E15">
              <w:rPr>
                <w:rFonts w:ascii="Times New Roman" w:eastAsia="Times New Roman" w:hAnsi="Times New Roman" w:cs="Times New Roman"/>
                <w:color w:val="222222"/>
                <w:sz w:val="24"/>
                <w:szCs w:val="24"/>
              </w:rPr>
              <w:t xml:space="preserve">Bereavement Memo, </w:t>
            </w:r>
            <w:proofErr w:type="gramStart"/>
            <w:r w:rsidRPr="00336E15">
              <w:rPr>
                <w:rFonts w:ascii="Times New Roman" w:eastAsia="Times New Roman" w:hAnsi="Times New Roman" w:cs="Times New Roman"/>
                <w:color w:val="222222"/>
                <w:sz w:val="24"/>
                <w:szCs w:val="24"/>
              </w:rPr>
              <w:t>This</w:t>
            </w:r>
            <w:proofErr w:type="gramEnd"/>
            <w:r w:rsidRPr="00336E15">
              <w:rPr>
                <w:rFonts w:ascii="Times New Roman" w:eastAsia="Times New Roman" w:hAnsi="Times New Roman" w:cs="Times New Roman"/>
                <w:color w:val="222222"/>
                <w:sz w:val="24"/>
                <w:szCs w:val="24"/>
              </w:rPr>
              <w:t xml:space="preserve"> is being added to the ongoing discussion around </w:t>
            </w:r>
            <w:r w:rsidRPr="00336E15">
              <w:rPr>
                <w:rFonts w:ascii="Times New Roman" w:eastAsia="Times New Roman" w:hAnsi="Times New Roman" w:cs="Times New Roman"/>
                <w:sz w:val="24"/>
                <w:szCs w:val="24"/>
              </w:rPr>
              <w:t xml:space="preserve">APMs 231, 231, 237, 241, and </w:t>
            </w:r>
            <w:r w:rsidRPr="00336E15">
              <w:rPr>
                <w:rFonts w:ascii="Times New Roman" w:eastAsia="Times New Roman" w:hAnsi="Times New Roman" w:cs="Times New Roman"/>
                <w:color w:val="222222"/>
                <w:sz w:val="24"/>
                <w:szCs w:val="24"/>
              </w:rPr>
              <w:t>Syllabus Template.</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BD1BF0"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-Exec Session: Subcommittee Appointments</w:t>
            </w:r>
          </w:p>
        </w:tc>
      </w:tr>
      <w:tr w:rsidR="00AE2295" w:rsidRPr="00336E15" w14:paraId="3509AC1A" w14:textId="77777777">
        <w:trPr>
          <w:trHeight w:val="31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AB76AA"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04.15.21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F4198C"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w:t>
            </w:r>
            <w:r w:rsidRPr="00336E15">
              <w:rPr>
                <w:rFonts w:ascii="Times New Roman" w:eastAsia="Times New Roman" w:hAnsi="Times New Roman" w:cs="Times New Roman"/>
                <w:color w:val="222222"/>
                <w:sz w:val="24"/>
                <w:szCs w:val="24"/>
              </w:rPr>
              <w:t>APM 241 (Syllabus) align with Syllabus Template</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84D5C4"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sz w:val="24"/>
                <w:szCs w:val="24"/>
              </w:rPr>
              <w:t>-Exec Session: Subcommittee Appointments</w:t>
            </w:r>
          </w:p>
        </w:tc>
      </w:tr>
      <w:tr w:rsidR="00AE2295" w:rsidRPr="00336E15" w14:paraId="56703E9B" w14:textId="77777777">
        <w:trPr>
          <w:trHeight w:val="315"/>
        </w:trPr>
        <w:tc>
          <w:tcPr>
            <w:tcW w:w="10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1C2A80" w14:textId="77777777" w:rsidR="00AE2295" w:rsidRPr="00336E15" w:rsidRDefault="00704ADE">
            <w:pPr>
              <w:widowControl w:val="0"/>
              <w:rPr>
                <w:rFonts w:ascii="Times New Roman" w:eastAsia="Times New Roman" w:hAnsi="Times New Roman" w:cs="Times New Roman"/>
                <w:sz w:val="24"/>
                <w:szCs w:val="24"/>
              </w:rPr>
            </w:pPr>
            <w:r w:rsidRPr="00336E15">
              <w:rPr>
                <w:rFonts w:ascii="Times New Roman" w:eastAsia="Times New Roman" w:hAnsi="Times New Roman" w:cs="Times New Roman"/>
                <w:b/>
                <w:sz w:val="24"/>
                <w:szCs w:val="24"/>
              </w:rPr>
              <w:t>04.22.21</w:t>
            </w:r>
          </w:p>
        </w:tc>
        <w:tc>
          <w:tcPr>
            <w:tcW w:w="4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0FAE3A" w14:textId="7F2887C9" w:rsidR="00AE2295" w:rsidRDefault="0004356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-Plus/Minus Grading next steps </w:t>
            </w:r>
          </w:p>
          <w:p w14:paraId="06974E2A" w14:textId="59E2B8DC" w:rsidR="00043568" w:rsidRPr="00043568" w:rsidRDefault="00043568">
            <w:pPr>
              <w:widowControl w:val="0"/>
              <w:rPr>
                <w:rFonts w:ascii="Times New Roman" w:eastAsia="Times New Roman" w:hAnsi="Times New Roman" w:cs="Times New Roman"/>
                <w:b/>
                <w:bCs/>
                <w:sz w:val="24"/>
                <w:szCs w:val="24"/>
              </w:rPr>
            </w:pPr>
            <w:r w:rsidRPr="00043568">
              <w:rPr>
                <w:rFonts w:ascii="Times New Roman" w:eastAsia="Times New Roman" w:hAnsi="Times New Roman" w:cs="Times New Roman"/>
                <w:b/>
                <w:bCs/>
                <w:sz w:val="24"/>
                <w:szCs w:val="24"/>
              </w:rPr>
              <w:t>-MSC: Student Rights Memo</w:t>
            </w:r>
          </w:p>
        </w:tc>
        <w:tc>
          <w:tcPr>
            <w:tcW w:w="33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9E56AE" w14:textId="77777777" w:rsidR="00AE2295" w:rsidRPr="00336E15" w:rsidRDefault="00AE2295">
            <w:pPr>
              <w:widowControl w:val="0"/>
              <w:rPr>
                <w:rFonts w:ascii="Times New Roman" w:eastAsia="Times New Roman" w:hAnsi="Times New Roman" w:cs="Times New Roman"/>
                <w:sz w:val="24"/>
                <w:szCs w:val="24"/>
              </w:rPr>
            </w:pPr>
          </w:p>
        </w:tc>
      </w:tr>
    </w:tbl>
    <w:p w14:paraId="22E9929F" w14:textId="77777777" w:rsidR="00AE2295" w:rsidRPr="00336E15" w:rsidRDefault="00AE2295">
      <w:pPr>
        <w:rPr>
          <w:rFonts w:ascii="Times New Roman" w:eastAsia="Times New Roman" w:hAnsi="Times New Roman" w:cs="Times New Roman"/>
          <w:sz w:val="24"/>
          <w:szCs w:val="24"/>
        </w:rPr>
      </w:pPr>
    </w:p>
    <w:p w14:paraId="75AAB4D3" w14:textId="77777777" w:rsidR="00AE2295" w:rsidRPr="00336E15" w:rsidRDefault="00AE2295">
      <w:pPr>
        <w:rPr>
          <w:rFonts w:ascii="Times New Roman" w:eastAsia="Times New Roman" w:hAnsi="Times New Roman" w:cs="Times New Roman"/>
          <w:sz w:val="24"/>
          <w:szCs w:val="24"/>
        </w:rPr>
      </w:pPr>
    </w:p>
    <w:p w14:paraId="30E80567" w14:textId="77777777" w:rsidR="00AE2295" w:rsidRPr="00336E15" w:rsidRDefault="00AE2295">
      <w:pPr>
        <w:widowControl w:val="0"/>
        <w:rPr>
          <w:rFonts w:ascii="Times New Roman" w:eastAsia="Times New Roman" w:hAnsi="Times New Roman" w:cs="Times New Roman"/>
          <w:sz w:val="24"/>
          <w:szCs w:val="24"/>
        </w:rPr>
      </w:pPr>
    </w:p>
    <w:sectPr w:rsidR="00AE2295" w:rsidRPr="00336E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F7A61"/>
    <w:multiLevelType w:val="multilevel"/>
    <w:tmpl w:val="4E7EAAA6"/>
    <w:lvl w:ilvl="0">
      <w:start w:val="1"/>
      <w:numFmt w:val="bullet"/>
      <w:lvlText w:val="●"/>
      <w:lvlJc w:val="left"/>
      <w:pPr>
        <w:ind w:left="720" w:hanging="360"/>
      </w:pPr>
      <w:rPr>
        <w:rFonts w:ascii="Arial" w:eastAsia="Arial" w:hAnsi="Arial" w:cs="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95"/>
    <w:rsid w:val="00043568"/>
    <w:rsid w:val="00336E15"/>
    <w:rsid w:val="00704ADE"/>
    <w:rsid w:val="007A71FD"/>
    <w:rsid w:val="008B1B62"/>
    <w:rsid w:val="00AE2295"/>
    <w:rsid w:val="00E3658E"/>
    <w:rsid w:val="00EB3BF4"/>
    <w:rsid w:val="00EB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C69FB"/>
  <w15:docId w15:val="{8B16EFBA-EF14-0148-8FE2-E601DC0F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B1B62"/>
    <w:rPr>
      <w:color w:val="0000FF" w:themeColor="hyperlink"/>
      <w:u w:val="single"/>
    </w:rPr>
  </w:style>
  <w:style w:type="character" w:styleId="UnresolvedMention">
    <w:name w:val="Unresolved Mention"/>
    <w:basedOn w:val="DefaultParagraphFont"/>
    <w:uiPriority w:val="99"/>
    <w:semiHidden/>
    <w:unhideWhenUsed/>
    <w:rsid w:val="008B1B62"/>
    <w:rPr>
      <w:color w:val="605E5C"/>
      <w:shd w:val="clear" w:color="auto" w:fill="E1DFDD"/>
    </w:rPr>
  </w:style>
  <w:style w:type="character" w:styleId="FollowedHyperlink">
    <w:name w:val="FollowedHyperlink"/>
    <w:basedOn w:val="DefaultParagraphFont"/>
    <w:uiPriority w:val="99"/>
    <w:semiHidden/>
    <w:unhideWhenUsed/>
    <w:rsid w:val="008B1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Mullooly</cp:lastModifiedBy>
  <cp:revision>4</cp:revision>
  <dcterms:created xsi:type="dcterms:W3CDTF">2021-04-20T05:20:00Z</dcterms:created>
  <dcterms:modified xsi:type="dcterms:W3CDTF">2021-09-02T18:12:00Z</dcterms:modified>
</cp:coreProperties>
</file>