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0AA4" w14:textId="18CF279D"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THE</w:t>
      </w:r>
      <w:r w:rsidR="004812A5">
        <w:rPr>
          <w:rFonts w:ascii="Bookman Old Style" w:hAnsi="Bookman Old Style"/>
        </w:rPr>
        <w:t xml:space="preserve"> M</w:t>
      </w:r>
      <w:r w:rsidRPr="004812A5">
        <w:rPr>
          <w:rFonts w:ascii="Bookman Old Style" w:hAnsi="Bookman Old Style"/>
        </w:rPr>
        <w:t>INUTES OF THE 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00917870">
        <w:rPr>
          <w:rFonts w:ascii="Bookman Old Style" w:hAnsi="Bookman Old Style"/>
        </w:rPr>
        <w:t>(AS-</w:t>
      </w:r>
      <w:r w:rsidR="006224F0">
        <w:rPr>
          <w:rFonts w:ascii="Bookman Old Style" w:hAnsi="Bookman Old Style"/>
        </w:rPr>
        <w:t>11</w:t>
      </w:r>
      <w:r w:rsidRPr="004812A5">
        <w:rPr>
          <w:rFonts w:ascii="Bookman Old Style" w:hAnsi="Bookman Old Style"/>
        </w:rPr>
        <w:t>)</w:t>
      </w:r>
    </w:p>
    <w:p w14:paraId="1B403B1A"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CALIFORNIA STATE UNIVERSITY, FRESNO   </w:t>
      </w:r>
    </w:p>
    <w:p w14:paraId="0A28224D"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5200 N. Barton Ave ML 34</w:t>
      </w:r>
    </w:p>
    <w:p w14:paraId="40B88CE2"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Fresno, California 93740-8014</w:t>
      </w:r>
      <w:r w:rsidRPr="004812A5">
        <w:rPr>
          <w:rFonts w:ascii="Bookman Old Style" w:hAnsi="Bookman Old Style"/>
        </w:rPr>
        <w:tab/>
      </w:r>
      <w:r w:rsidRPr="004812A5">
        <w:rPr>
          <w:rFonts w:ascii="Bookman Old Style" w:hAnsi="Bookman Old Style"/>
        </w:rPr>
        <w:tab/>
      </w:r>
    </w:p>
    <w:p w14:paraId="03019AB0"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Office of the 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r w:rsidRPr="004812A5">
        <w:rPr>
          <w:rFonts w:ascii="Bookman Old Style" w:hAnsi="Bookman Old Style"/>
        </w:rPr>
        <w:tab/>
      </w:r>
      <w:r w:rsidRPr="004812A5">
        <w:rPr>
          <w:rFonts w:ascii="Bookman Old Style" w:hAnsi="Bookman Old Style"/>
        </w:rPr>
        <w:tab/>
      </w:r>
    </w:p>
    <w:p w14:paraId="5081DEFE" w14:textId="77777777" w:rsidR="00732E9C"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(559) 278-2743</w:t>
      </w:r>
      <w:r w:rsidRPr="004812A5">
        <w:rPr>
          <w:rFonts w:ascii="Bookman Old Style" w:hAnsi="Bookman Old Style"/>
        </w:rPr>
        <w:tab/>
      </w:r>
      <w:r w:rsidRPr="004812A5">
        <w:rPr>
          <w:rFonts w:ascii="Bookman Old Style" w:hAnsi="Bookman Old Style"/>
        </w:rPr>
        <w:tab/>
      </w:r>
    </w:p>
    <w:p w14:paraId="2505EF82" w14:textId="20F42025" w:rsidR="007D3459"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p>
    <w:p w14:paraId="0540B090" w14:textId="4449FC4F" w:rsidR="003A7345" w:rsidRPr="004812A5" w:rsidRDefault="006224F0" w:rsidP="003A7345">
      <w:pPr>
        <w:spacing w:before="100" w:beforeAutospacing="1" w:after="100" w:afterAutospacing="1"/>
        <w:contextualSpacing/>
        <w:rPr>
          <w:rFonts w:ascii="Bookman Old Style" w:hAnsi="Bookman Old Style"/>
        </w:rPr>
      </w:pPr>
      <w:r>
        <w:rPr>
          <w:rFonts w:ascii="Bookman Old Style" w:hAnsi="Bookman Old Style"/>
        </w:rPr>
        <w:t>March 15</w:t>
      </w:r>
      <w:r w:rsidR="00992686">
        <w:rPr>
          <w:rFonts w:ascii="Bookman Old Style" w:hAnsi="Bookman Old Style"/>
        </w:rPr>
        <w:t>, 2021</w:t>
      </w:r>
    </w:p>
    <w:p w14:paraId="1DC23CF6" w14:textId="77777777" w:rsidR="003A7345" w:rsidRPr="00917870" w:rsidRDefault="003A7345" w:rsidP="003A7345">
      <w:pPr>
        <w:spacing w:before="100" w:beforeAutospacing="1" w:after="100" w:afterAutospacing="1"/>
        <w:contextualSpacing/>
        <w:rPr>
          <w:rFonts w:ascii="Bookman Old Style" w:hAnsi="Bookman Old Style"/>
          <w:color w:val="FF0000"/>
        </w:rPr>
      </w:pPr>
    </w:p>
    <w:p w14:paraId="3FA96922" w14:textId="56D861E4" w:rsidR="003A7345" w:rsidRPr="00553FE2" w:rsidRDefault="003A7345" w:rsidP="003A7345">
      <w:pPr>
        <w:spacing w:before="100" w:beforeAutospacing="1" w:after="100" w:afterAutospacing="1"/>
        <w:contextualSpacing/>
        <w:rPr>
          <w:rFonts w:ascii="Bookman Old Style" w:hAnsi="Bookman Old Style"/>
        </w:rPr>
      </w:pPr>
      <w:r w:rsidRPr="00553FE2">
        <w:rPr>
          <w:rFonts w:ascii="Bookman Old Style" w:hAnsi="Bookman Old Style"/>
        </w:rPr>
        <w:t>Members excused:</w:t>
      </w:r>
      <w:r w:rsidRPr="00553FE2">
        <w:rPr>
          <w:rFonts w:ascii="Bookman Old Style" w:hAnsi="Bookman Old Style"/>
        </w:rPr>
        <w:tab/>
      </w:r>
      <w:r w:rsidR="00553FE2">
        <w:rPr>
          <w:rFonts w:ascii="Bookman Old Style" w:hAnsi="Bookman Old Style"/>
        </w:rPr>
        <w:t>D. Cady, P. De Walt</w:t>
      </w:r>
    </w:p>
    <w:p w14:paraId="613306EE" w14:textId="77777777" w:rsidR="003A7345" w:rsidRPr="00553FE2" w:rsidRDefault="003A7345" w:rsidP="003A7345">
      <w:pPr>
        <w:spacing w:before="100" w:beforeAutospacing="1" w:after="100" w:afterAutospacing="1"/>
        <w:contextualSpacing/>
        <w:rPr>
          <w:rFonts w:ascii="Bookman Old Style" w:hAnsi="Bookman Old Style"/>
        </w:rPr>
      </w:pPr>
    </w:p>
    <w:p w14:paraId="27F02D13" w14:textId="16962832" w:rsidR="003A7345" w:rsidRPr="00553FE2" w:rsidRDefault="003A7345" w:rsidP="00CD4515">
      <w:pPr>
        <w:spacing w:before="100" w:beforeAutospacing="1" w:after="100" w:afterAutospacing="1"/>
        <w:ind w:left="2160" w:hanging="2160"/>
        <w:contextualSpacing/>
        <w:rPr>
          <w:rFonts w:ascii="Bookman Old Style" w:hAnsi="Bookman Old Style"/>
        </w:rPr>
      </w:pPr>
      <w:r w:rsidRPr="00553FE2">
        <w:rPr>
          <w:rFonts w:ascii="Bookman Old Style" w:hAnsi="Bookman Old Style"/>
        </w:rPr>
        <w:t>Members absent:</w:t>
      </w:r>
      <w:r w:rsidRPr="00553FE2">
        <w:rPr>
          <w:rFonts w:ascii="Bookman Old Style" w:hAnsi="Bookman Old Style"/>
        </w:rPr>
        <w:tab/>
      </w:r>
      <w:r w:rsidR="00553FE2">
        <w:rPr>
          <w:rFonts w:ascii="Bookman Old Style" w:hAnsi="Bookman Old Style"/>
        </w:rPr>
        <w:t xml:space="preserve">N. Brar, P. </w:t>
      </w:r>
      <w:proofErr w:type="spellStart"/>
      <w:r w:rsidR="00553FE2">
        <w:rPr>
          <w:rFonts w:ascii="Bookman Old Style" w:hAnsi="Bookman Old Style"/>
        </w:rPr>
        <w:t>Durette</w:t>
      </w:r>
      <w:proofErr w:type="spellEnd"/>
      <w:r w:rsidR="00553FE2">
        <w:rPr>
          <w:rFonts w:ascii="Bookman Old Style" w:hAnsi="Bookman Old Style"/>
        </w:rPr>
        <w:t xml:space="preserve">, T. Garcia, B. Mason, B. Taylor, J. </w:t>
      </w:r>
      <w:proofErr w:type="spellStart"/>
      <w:r w:rsidR="00553FE2">
        <w:rPr>
          <w:rFonts w:ascii="Bookman Old Style" w:hAnsi="Bookman Old Style"/>
        </w:rPr>
        <w:t>Moradian</w:t>
      </w:r>
      <w:proofErr w:type="spellEnd"/>
      <w:r w:rsidR="00553FE2">
        <w:rPr>
          <w:rFonts w:ascii="Bookman Old Style" w:hAnsi="Bookman Old Style"/>
        </w:rPr>
        <w:t xml:space="preserve"> Watson</w:t>
      </w:r>
    </w:p>
    <w:p w14:paraId="43FDFB8F" w14:textId="77777777" w:rsidR="00AC40B9" w:rsidRPr="00553FE2" w:rsidRDefault="00AC40B9" w:rsidP="003A7345">
      <w:pPr>
        <w:spacing w:before="100" w:beforeAutospacing="1" w:after="100" w:afterAutospacing="1"/>
        <w:contextualSpacing/>
        <w:rPr>
          <w:rFonts w:ascii="Bookman Old Style" w:hAnsi="Bookman Old Style"/>
        </w:rPr>
      </w:pPr>
    </w:p>
    <w:p w14:paraId="01A865A2" w14:textId="023E00A9"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The Academic Senate was called t</w:t>
      </w:r>
      <w:r w:rsidR="00992686">
        <w:rPr>
          <w:rFonts w:ascii="Bookman Old Style" w:hAnsi="Bookman Old Style"/>
        </w:rPr>
        <w:t>o order by Chair Holyoke at 4:</w:t>
      </w:r>
      <w:r w:rsidR="00857C5D" w:rsidRPr="00857C5D">
        <w:rPr>
          <w:rFonts w:ascii="Bookman Old Style" w:hAnsi="Bookman Old Style"/>
        </w:rPr>
        <w:t>01</w:t>
      </w:r>
      <w:r w:rsidRPr="004812A5">
        <w:rPr>
          <w:rFonts w:ascii="Bookman Old Style" w:hAnsi="Bookman Old Style"/>
        </w:rPr>
        <w:t xml:space="preserve"> p.m</w:t>
      </w:r>
      <w:r w:rsidR="00AC40B9" w:rsidRPr="004812A5">
        <w:rPr>
          <w:rFonts w:ascii="Bookman Old Style" w:hAnsi="Bookman Old Style"/>
        </w:rPr>
        <w:t xml:space="preserve">. via Zoom video conferencing. </w:t>
      </w:r>
    </w:p>
    <w:p w14:paraId="344FB2AC" w14:textId="01DAE3E2" w:rsidR="003A734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Approval of the Agenda.</w:t>
      </w:r>
    </w:p>
    <w:p w14:paraId="4565129E" w14:textId="25BA5CBE" w:rsidR="00B03373" w:rsidRDefault="00B03373" w:rsidP="00B03373">
      <w:pPr>
        <w:pStyle w:val="ListParagraph"/>
        <w:spacing w:before="100" w:beforeAutospacing="1" w:after="100" w:afterAutospacing="1"/>
        <w:rPr>
          <w:rFonts w:ascii="Bookman Old Style" w:hAnsi="Bookman Old Style"/>
        </w:rPr>
      </w:pPr>
    </w:p>
    <w:p w14:paraId="7984A84E" w14:textId="29D2D0F6" w:rsidR="00551905" w:rsidRDefault="00551905" w:rsidP="00B03373">
      <w:pPr>
        <w:pStyle w:val="ListParagraph"/>
        <w:spacing w:before="100" w:beforeAutospacing="1" w:after="100" w:afterAutospacing="1"/>
        <w:rPr>
          <w:rFonts w:ascii="Bookman Old Style" w:hAnsi="Bookman Old Style"/>
        </w:rPr>
      </w:pPr>
      <w:r>
        <w:rPr>
          <w:rFonts w:ascii="Bookman Old Style" w:hAnsi="Bookman Old Style"/>
        </w:rPr>
        <w:t>MSC</w:t>
      </w:r>
    </w:p>
    <w:p w14:paraId="4BCC3C42" w14:textId="6DFB3144" w:rsidR="00B03373" w:rsidRDefault="00B03373" w:rsidP="00B03373">
      <w:pPr>
        <w:pStyle w:val="ListParagraph"/>
        <w:spacing w:before="100" w:beforeAutospacing="1" w:after="100" w:afterAutospacing="1"/>
        <w:rPr>
          <w:rFonts w:ascii="Bookman Old Style" w:hAnsi="Bookman Old Style"/>
        </w:rPr>
      </w:pPr>
    </w:p>
    <w:p w14:paraId="1DC20EE6" w14:textId="7FC37E4D" w:rsidR="00B03373" w:rsidRDefault="00917870" w:rsidP="00AD5A10">
      <w:pPr>
        <w:pStyle w:val="ListParagraph"/>
        <w:numPr>
          <w:ilvl w:val="0"/>
          <w:numId w:val="1"/>
        </w:numPr>
        <w:spacing w:before="100" w:beforeAutospacing="1" w:after="100" w:afterAutospacing="1"/>
        <w:rPr>
          <w:rFonts w:ascii="Bookman Old Style" w:hAnsi="Bookman Old Style"/>
        </w:rPr>
      </w:pPr>
      <w:r w:rsidRPr="006224F0">
        <w:rPr>
          <w:rFonts w:ascii="Bookman Old Style" w:hAnsi="Bookman Old Style"/>
        </w:rPr>
        <w:t>Appr</w:t>
      </w:r>
      <w:r w:rsidR="00FB2FA4" w:rsidRPr="006224F0">
        <w:rPr>
          <w:rFonts w:ascii="Bookman Old Style" w:hAnsi="Bookman Old Style"/>
        </w:rPr>
        <w:t xml:space="preserve">oval of the Minutes of </w:t>
      </w:r>
      <w:r w:rsidR="006224F0" w:rsidRPr="006224F0">
        <w:rPr>
          <w:rFonts w:ascii="Bookman Old Style" w:hAnsi="Bookman Old Style"/>
        </w:rPr>
        <w:t>3/08</w:t>
      </w:r>
      <w:r w:rsidR="009C2BF0" w:rsidRPr="006224F0">
        <w:rPr>
          <w:rFonts w:ascii="Bookman Old Style" w:hAnsi="Bookman Old Style"/>
        </w:rPr>
        <w:t>/2021</w:t>
      </w:r>
      <w:r w:rsidR="00B03373" w:rsidRPr="006224F0">
        <w:rPr>
          <w:rFonts w:ascii="Bookman Old Style" w:hAnsi="Bookman Old Style"/>
        </w:rPr>
        <w:t xml:space="preserve"> </w:t>
      </w:r>
    </w:p>
    <w:p w14:paraId="09D15400" w14:textId="00A3D925" w:rsidR="006224F0" w:rsidRPr="006224F0" w:rsidRDefault="00551905" w:rsidP="00551905">
      <w:pPr>
        <w:spacing w:before="100" w:beforeAutospacing="1" w:after="100" w:afterAutospacing="1"/>
        <w:ind w:left="720"/>
        <w:rPr>
          <w:rFonts w:ascii="Bookman Old Style" w:hAnsi="Bookman Old Style"/>
        </w:rPr>
      </w:pPr>
      <w:r>
        <w:rPr>
          <w:rFonts w:ascii="Bookman Old Style" w:hAnsi="Bookman Old Style"/>
        </w:rPr>
        <w:t>MSC</w:t>
      </w:r>
    </w:p>
    <w:p w14:paraId="09A20D82" w14:textId="030F794B" w:rsidR="007D3459" w:rsidRDefault="003A7345" w:rsidP="007D3459">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Co</w:t>
      </w:r>
      <w:r w:rsidR="007D3459">
        <w:rPr>
          <w:rFonts w:ascii="Bookman Old Style" w:hAnsi="Bookman Old Style"/>
        </w:rPr>
        <w:t>mmunications and Announcements:</w:t>
      </w:r>
    </w:p>
    <w:p w14:paraId="03ACD7DD" w14:textId="79FC8807" w:rsidR="006224F0" w:rsidRDefault="00FB2FA4" w:rsidP="006224F0">
      <w:pPr>
        <w:spacing w:before="100" w:beforeAutospacing="1" w:after="100" w:afterAutospacing="1"/>
        <w:rPr>
          <w:rFonts w:ascii="Bookman Old Style" w:hAnsi="Bookman Old Style"/>
        </w:rPr>
      </w:pPr>
      <w:r>
        <w:rPr>
          <w:rFonts w:ascii="Bookman Old Style" w:hAnsi="Bookman Old Style"/>
        </w:rPr>
        <w:t>Interim President</w:t>
      </w:r>
      <w:r w:rsidR="00B03373">
        <w:rPr>
          <w:rFonts w:ascii="Bookman Old Style" w:hAnsi="Bookman Old Style"/>
        </w:rPr>
        <w:t xml:space="preserve"> </w:t>
      </w:r>
      <w:r w:rsidR="00B03373" w:rsidRPr="00B03373">
        <w:rPr>
          <w:rFonts w:ascii="Bookman Old Style" w:hAnsi="Bookman Old Style"/>
        </w:rPr>
        <w:t>Jiménez-Sandoval</w:t>
      </w:r>
      <w:r w:rsidR="00551905">
        <w:rPr>
          <w:rFonts w:ascii="Bookman Old Style" w:hAnsi="Bookman Old Style"/>
        </w:rPr>
        <w:t xml:space="preserve"> </w:t>
      </w:r>
      <w:r w:rsidR="00134E82">
        <w:rPr>
          <w:rFonts w:ascii="Bookman Old Style" w:hAnsi="Bookman Old Style"/>
        </w:rPr>
        <w:t xml:space="preserve">addressed the Senate with the good news that the </w:t>
      </w:r>
      <w:r w:rsidR="00551905">
        <w:rPr>
          <w:rFonts w:ascii="Bookman Old Style" w:hAnsi="Bookman Old Style"/>
        </w:rPr>
        <w:t>vaccination of facult</w:t>
      </w:r>
      <w:r w:rsidR="00134E82">
        <w:rPr>
          <w:rFonts w:ascii="Bookman Old Style" w:hAnsi="Bookman Old Style"/>
        </w:rPr>
        <w:t xml:space="preserve">y and staff </w:t>
      </w:r>
      <w:r w:rsidR="009A0F31">
        <w:rPr>
          <w:rFonts w:ascii="Bookman Old Style" w:hAnsi="Bookman Old Style"/>
        </w:rPr>
        <w:t xml:space="preserve">is </w:t>
      </w:r>
      <w:r w:rsidR="00134E82">
        <w:rPr>
          <w:rFonts w:ascii="Bookman Old Style" w:hAnsi="Bookman Old Style"/>
        </w:rPr>
        <w:t>going well. He said that the</w:t>
      </w:r>
      <w:r w:rsidR="00551905">
        <w:rPr>
          <w:rFonts w:ascii="Bookman Old Style" w:hAnsi="Bookman Old Style"/>
        </w:rPr>
        <w:t xml:space="preserve"> SaveMart Center will not be used</w:t>
      </w:r>
      <w:r w:rsidR="0007055C">
        <w:rPr>
          <w:rFonts w:ascii="Bookman Old Style" w:hAnsi="Bookman Old Style"/>
        </w:rPr>
        <w:t xml:space="preserve"> as a community vaccination center</w:t>
      </w:r>
      <w:r w:rsidR="009A0F31">
        <w:rPr>
          <w:rFonts w:ascii="Bookman Old Style" w:hAnsi="Bookman Old Style"/>
        </w:rPr>
        <w:t xml:space="preserve"> as was hoped</w:t>
      </w:r>
      <w:r w:rsidR="00551905">
        <w:rPr>
          <w:rFonts w:ascii="Bookman Old Style" w:hAnsi="Bookman Old Style"/>
        </w:rPr>
        <w:t xml:space="preserve">, but </w:t>
      </w:r>
      <w:r w:rsidR="00134E82">
        <w:rPr>
          <w:rFonts w:ascii="Bookman Old Style" w:hAnsi="Bookman Old Style"/>
        </w:rPr>
        <w:t xml:space="preserve">that </w:t>
      </w:r>
      <w:r w:rsidR="00551905">
        <w:rPr>
          <w:rFonts w:ascii="Bookman Old Style" w:hAnsi="Bookman Old Style"/>
        </w:rPr>
        <w:t>a partners</w:t>
      </w:r>
      <w:r w:rsidR="00134E82">
        <w:rPr>
          <w:rFonts w:ascii="Bookman Old Style" w:hAnsi="Bookman Old Style"/>
        </w:rPr>
        <w:t xml:space="preserve">hip is being pursued to have a site on campus for student vaccination, and that Vice President </w:t>
      </w:r>
      <w:r w:rsidR="00551905">
        <w:rPr>
          <w:rFonts w:ascii="Bookman Old Style" w:hAnsi="Bookman Old Style"/>
        </w:rPr>
        <w:t xml:space="preserve">Astone is working on this. </w:t>
      </w:r>
      <w:r w:rsidR="00134E82">
        <w:rPr>
          <w:rFonts w:ascii="Bookman Old Style" w:hAnsi="Bookman Old Style"/>
        </w:rPr>
        <w:t>An initial plan for Fall 2021 will soon be ready for discussion. He also informed the Senate that an in-person component of the Spring 2021 commencement</w:t>
      </w:r>
      <w:r w:rsidR="00551905">
        <w:rPr>
          <w:rFonts w:ascii="Bookman Old Style" w:hAnsi="Bookman Old Style"/>
        </w:rPr>
        <w:t xml:space="preserve"> is being explored with more details to be shared soon. </w:t>
      </w:r>
      <w:r w:rsidR="00134E82">
        <w:rPr>
          <w:rFonts w:ascii="Bookman Old Style" w:hAnsi="Bookman Old Style"/>
        </w:rPr>
        <w:t xml:space="preserve">He also briefly described that students will soon benefit with funding from the </w:t>
      </w:r>
      <w:r w:rsidR="00134E82" w:rsidRPr="00134E82">
        <w:rPr>
          <w:rFonts w:ascii="Bookman Old Style" w:hAnsi="Bookman Old Style"/>
        </w:rPr>
        <w:t>Higher Education Emergency Relief Fund (HEERF)</w:t>
      </w:r>
      <w:r w:rsidR="00134E82">
        <w:rPr>
          <w:rFonts w:ascii="Bookman Old Style" w:hAnsi="Bookman Old Style"/>
        </w:rPr>
        <w:t>.</w:t>
      </w:r>
      <w:r w:rsidR="00F149E3">
        <w:rPr>
          <w:rFonts w:ascii="Bookman Old Style" w:hAnsi="Bookman Old Style"/>
        </w:rPr>
        <w:t xml:space="preserve"> Finally he thanked the </w:t>
      </w:r>
      <w:r w:rsidR="00134E82">
        <w:rPr>
          <w:rFonts w:ascii="Bookman Old Style" w:hAnsi="Bookman Old Style"/>
        </w:rPr>
        <w:t>staff and faculty</w:t>
      </w:r>
      <w:r w:rsidR="00F149E3">
        <w:rPr>
          <w:rFonts w:ascii="Bookman Old Style" w:hAnsi="Bookman Old Style"/>
        </w:rPr>
        <w:t xml:space="preserve"> on the</w:t>
      </w:r>
      <w:r w:rsidR="00134E82">
        <w:rPr>
          <w:rFonts w:ascii="Bookman Old Style" w:hAnsi="Bookman Old Style"/>
        </w:rPr>
        <w:t xml:space="preserve"> </w:t>
      </w:r>
      <w:r w:rsidR="00F149E3" w:rsidRPr="00F149E3">
        <w:rPr>
          <w:rFonts w:ascii="Bookman Old Style" w:hAnsi="Bookman Old Style"/>
        </w:rPr>
        <w:t>Alegría Mental Health Task Force</w:t>
      </w:r>
      <w:r w:rsidR="00F149E3">
        <w:rPr>
          <w:rFonts w:ascii="Bookman Old Style" w:hAnsi="Bookman Old Style"/>
        </w:rPr>
        <w:t xml:space="preserve"> </w:t>
      </w:r>
      <w:r w:rsidR="00134E82">
        <w:rPr>
          <w:rFonts w:ascii="Bookman Old Style" w:hAnsi="Bookman Old Style"/>
        </w:rPr>
        <w:t>for their</w:t>
      </w:r>
      <w:r w:rsidR="00F149E3">
        <w:rPr>
          <w:rFonts w:ascii="Bookman Old Style" w:hAnsi="Bookman Old Style"/>
        </w:rPr>
        <w:t xml:space="preserve"> efforts to date and their collaboration on the video that debuted last week.  </w:t>
      </w:r>
    </w:p>
    <w:p w14:paraId="2230F4E0" w14:textId="7DA88704" w:rsidR="00551905" w:rsidRDefault="00551905" w:rsidP="006224F0">
      <w:pPr>
        <w:spacing w:before="100" w:beforeAutospacing="1" w:after="100" w:afterAutospacing="1"/>
        <w:rPr>
          <w:rFonts w:ascii="Bookman Old Style" w:hAnsi="Bookman Old Style"/>
        </w:rPr>
      </w:pPr>
      <w:r>
        <w:rPr>
          <w:rFonts w:ascii="Bookman Old Style" w:hAnsi="Bookman Old Style"/>
        </w:rPr>
        <w:t>Sen</w:t>
      </w:r>
      <w:r w:rsidR="00F149E3">
        <w:rPr>
          <w:rFonts w:ascii="Bookman Old Style" w:hAnsi="Bookman Old Style"/>
        </w:rPr>
        <w:t xml:space="preserve">ator Walter (Biology) inquired about the specific nature of the </w:t>
      </w:r>
      <w:r w:rsidR="00B30B5F">
        <w:rPr>
          <w:rFonts w:ascii="Bookman Old Style" w:hAnsi="Bookman Old Style"/>
        </w:rPr>
        <w:t>in-person commencement,</w:t>
      </w:r>
      <w:r w:rsidR="00F149E3">
        <w:rPr>
          <w:rFonts w:ascii="Bookman Old Style" w:hAnsi="Bookman Old Style"/>
        </w:rPr>
        <w:t xml:space="preserve"> if </w:t>
      </w:r>
      <w:r>
        <w:rPr>
          <w:rFonts w:ascii="Bookman Old Style" w:hAnsi="Bookman Old Style"/>
        </w:rPr>
        <w:t xml:space="preserve">it </w:t>
      </w:r>
      <w:r w:rsidR="00F149E3">
        <w:rPr>
          <w:rFonts w:ascii="Bookman Old Style" w:hAnsi="Bookman Old Style"/>
        </w:rPr>
        <w:t xml:space="preserve">will be </w:t>
      </w:r>
      <w:r w:rsidR="00B30B5F">
        <w:rPr>
          <w:rFonts w:ascii="Bookman Old Style" w:hAnsi="Bookman Old Style"/>
        </w:rPr>
        <w:t xml:space="preserve">college specific, and asked what message </w:t>
      </w:r>
      <w:r w:rsidR="0007055C">
        <w:rPr>
          <w:rFonts w:ascii="Bookman Old Style" w:hAnsi="Bookman Old Style"/>
        </w:rPr>
        <w:t xml:space="preserve">senators should </w:t>
      </w:r>
      <w:r w:rsidR="00B30B5F">
        <w:rPr>
          <w:rFonts w:ascii="Bookman Old Style" w:hAnsi="Bookman Old Style"/>
        </w:rPr>
        <w:t xml:space="preserve">take back to </w:t>
      </w:r>
      <w:r w:rsidR="0007055C">
        <w:rPr>
          <w:rFonts w:ascii="Bookman Old Style" w:hAnsi="Bookman Old Style"/>
        </w:rPr>
        <w:t>their</w:t>
      </w:r>
      <w:r w:rsidR="00B30B5F">
        <w:rPr>
          <w:rFonts w:ascii="Bookman Old Style" w:hAnsi="Bookman Old Style"/>
        </w:rPr>
        <w:t xml:space="preserve"> department faculty about it. </w:t>
      </w:r>
      <w:r>
        <w:rPr>
          <w:rFonts w:ascii="Bookman Old Style" w:hAnsi="Bookman Old Style"/>
        </w:rPr>
        <w:t xml:space="preserve"> </w:t>
      </w:r>
      <w:r w:rsidR="00F149E3">
        <w:rPr>
          <w:rFonts w:ascii="Bookman Old Style" w:hAnsi="Bookman Old Style"/>
        </w:rPr>
        <w:t xml:space="preserve">The </w:t>
      </w:r>
      <w:r>
        <w:rPr>
          <w:rFonts w:ascii="Bookman Old Style" w:hAnsi="Bookman Old Style"/>
        </w:rPr>
        <w:t>Pres</w:t>
      </w:r>
      <w:r w:rsidR="00F149E3">
        <w:rPr>
          <w:rFonts w:ascii="Bookman Old Style" w:hAnsi="Bookman Old Style"/>
        </w:rPr>
        <w:t>ident indicated that</w:t>
      </w:r>
      <w:r>
        <w:rPr>
          <w:rFonts w:ascii="Bookman Old Style" w:hAnsi="Bookman Old Style"/>
        </w:rPr>
        <w:t xml:space="preserve"> yes </w:t>
      </w:r>
      <w:r w:rsidR="00F149E3">
        <w:rPr>
          <w:rFonts w:ascii="Bookman Old Style" w:hAnsi="Bookman Old Style"/>
        </w:rPr>
        <w:t xml:space="preserve">it will be college specific, </w:t>
      </w:r>
      <w:r w:rsidR="0007055C">
        <w:rPr>
          <w:rFonts w:ascii="Bookman Old Style" w:hAnsi="Bookman Old Style"/>
        </w:rPr>
        <w:t xml:space="preserve">it will be held in Bulldog Stadium, </w:t>
      </w:r>
      <w:r w:rsidR="00F149E3">
        <w:rPr>
          <w:rFonts w:ascii="Bookman Old Style" w:hAnsi="Bookman Old Style"/>
        </w:rPr>
        <w:t>more</w:t>
      </w:r>
      <w:r>
        <w:rPr>
          <w:rFonts w:ascii="Bookman Old Style" w:hAnsi="Bookman Old Style"/>
        </w:rPr>
        <w:t xml:space="preserve"> details </w:t>
      </w:r>
      <w:r w:rsidR="009A0F31">
        <w:rPr>
          <w:rFonts w:ascii="Bookman Old Style" w:hAnsi="Bookman Old Style"/>
        </w:rPr>
        <w:t xml:space="preserve">will be announced soon, </w:t>
      </w:r>
      <w:r w:rsidR="00B30B5F">
        <w:rPr>
          <w:rFonts w:ascii="Bookman Old Style" w:hAnsi="Bookman Old Style"/>
        </w:rPr>
        <w:t xml:space="preserve">to please tell faculty colleagues </w:t>
      </w:r>
      <w:r>
        <w:rPr>
          <w:rFonts w:ascii="Bookman Old Style" w:hAnsi="Bookman Old Style"/>
        </w:rPr>
        <w:t xml:space="preserve">that students really want this, and </w:t>
      </w:r>
      <w:r w:rsidR="00B30B5F">
        <w:rPr>
          <w:rFonts w:ascii="Bookman Old Style" w:hAnsi="Bookman Old Style"/>
        </w:rPr>
        <w:t xml:space="preserve">that we will try to do our best to accommodate their request for an appropriate celebration. </w:t>
      </w:r>
      <w:r>
        <w:rPr>
          <w:rFonts w:ascii="Bookman Old Style" w:hAnsi="Bookman Old Style"/>
        </w:rPr>
        <w:t xml:space="preserve"> </w:t>
      </w:r>
    </w:p>
    <w:p w14:paraId="400687A3" w14:textId="72CB5D5F" w:rsidR="00551905" w:rsidRDefault="00551905" w:rsidP="006224F0">
      <w:pPr>
        <w:spacing w:before="100" w:beforeAutospacing="1" w:after="100" w:afterAutospacing="1"/>
        <w:rPr>
          <w:rFonts w:ascii="Bookman Old Style" w:hAnsi="Bookman Old Style"/>
        </w:rPr>
      </w:pPr>
      <w:r>
        <w:rPr>
          <w:rFonts w:ascii="Bookman Old Style" w:hAnsi="Bookman Old Style"/>
        </w:rPr>
        <w:lastRenderedPageBreak/>
        <w:t>Sen</w:t>
      </w:r>
      <w:r w:rsidR="00B30B5F">
        <w:rPr>
          <w:rFonts w:ascii="Bookman Old Style" w:hAnsi="Bookman Old Style"/>
        </w:rPr>
        <w:t>ator</w:t>
      </w:r>
      <w:r>
        <w:rPr>
          <w:rFonts w:ascii="Bookman Old Style" w:hAnsi="Bookman Old Style"/>
        </w:rPr>
        <w:t xml:space="preserve"> Herrera</w:t>
      </w:r>
      <w:r w:rsidR="00B30B5F" w:rsidRPr="00B30B5F">
        <w:t xml:space="preserve"> </w:t>
      </w:r>
      <w:r w:rsidR="00B30B5F" w:rsidRPr="00B30B5F">
        <w:rPr>
          <w:rFonts w:ascii="Bookman Old Style" w:hAnsi="Bookman Old Style"/>
        </w:rPr>
        <w:t>(Chicano and Latin American Studies)</w:t>
      </w:r>
      <w:r w:rsidR="00B30B5F">
        <w:rPr>
          <w:rFonts w:ascii="Bookman Old Style" w:hAnsi="Bookman Old Style"/>
        </w:rPr>
        <w:t xml:space="preserve"> asked for a point of clarification, that</w:t>
      </w:r>
      <w:r w:rsidR="009A0F31">
        <w:rPr>
          <w:rFonts w:ascii="Bookman Old Style" w:hAnsi="Bookman Old Style"/>
        </w:rPr>
        <w:t xml:space="preserve"> our</w:t>
      </w:r>
      <w:r w:rsidR="00B30B5F">
        <w:rPr>
          <w:rFonts w:ascii="Bookman Old Style" w:hAnsi="Bookman Old Style"/>
        </w:rPr>
        <w:t xml:space="preserve"> </w:t>
      </w:r>
      <w:r w:rsidR="009A0F31">
        <w:rPr>
          <w:rFonts w:ascii="Bookman Old Style" w:hAnsi="Bookman Old Style"/>
        </w:rPr>
        <w:t>Bulldog S</w:t>
      </w:r>
      <w:r>
        <w:rPr>
          <w:rFonts w:ascii="Bookman Old Style" w:hAnsi="Bookman Old Style"/>
        </w:rPr>
        <w:t>tadium</w:t>
      </w:r>
      <w:r w:rsidR="00B30B5F">
        <w:rPr>
          <w:rFonts w:ascii="Bookman Old Style" w:hAnsi="Bookman Old Style"/>
        </w:rPr>
        <w:t xml:space="preserve"> will be used to accommodate commencement level crowds of people. The President answered yes,</w:t>
      </w:r>
      <w:r w:rsidR="0072247F">
        <w:rPr>
          <w:rFonts w:ascii="Bookman Old Style" w:hAnsi="Bookman Old Style"/>
        </w:rPr>
        <w:t xml:space="preserve"> but at 20%</w:t>
      </w:r>
      <w:r w:rsidR="00B30B5F">
        <w:rPr>
          <w:rFonts w:ascii="Bookman Old Style" w:hAnsi="Bookman Old Style"/>
        </w:rPr>
        <w:t xml:space="preserve"> capacity</w:t>
      </w:r>
      <w:r w:rsidR="0072247F">
        <w:rPr>
          <w:rFonts w:ascii="Bookman Old Style" w:hAnsi="Bookman Old Style"/>
        </w:rPr>
        <w:t xml:space="preserve">. </w:t>
      </w:r>
      <w:r w:rsidR="00B30B5F" w:rsidRPr="00B30B5F">
        <w:rPr>
          <w:rFonts w:ascii="Bookman Old Style" w:hAnsi="Bookman Old Style"/>
        </w:rPr>
        <w:t xml:space="preserve">Senator Herrera </w:t>
      </w:r>
      <w:r w:rsidR="00B30B5F">
        <w:rPr>
          <w:rFonts w:ascii="Bookman Old Style" w:hAnsi="Bookman Old Style"/>
        </w:rPr>
        <w:t>expressed concern for</w:t>
      </w:r>
      <w:r w:rsidR="0072247F">
        <w:rPr>
          <w:rFonts w:ascii="Bookman Old Style" w:hAnsi="Bookman Old Style"/>
        </w:rPr>
        <w:t xml:space="preserve"> staff and faculty</w:t>
      </w:r>
      <w:r w:rsidR="00B30B5F">
        <w:rPr>
          <w:rFonts w:ascii="Bookman Old Style" w:hAnsi="Bookman Old Style"/>
        </w:rPr>
        <w:t>,</w:t>
      </w:r>
      <w:r w:rsidR="0072247F">
        <w:rPr>
          <w:rFonts w:ascii="Bookman Old Style" w:hAnsi="Bookman Old Style"/>
        </w:rPr>
        <w:t xml:space="preserve"> like her</w:t>
      </w:r>
      <w:r w:rsidR="00B30B5F">
        <w:rPr>
          <w:rFonts w:ascii="Bookman Old Style" w:hAnsi="Bookman Old Style"/>
        </w:rPr>
        <w:t>,</w:t>
      </w:r>
      <w:r w:rsidR="0072247F">
        <w:rPr>
          <w:rFonts w:ascii="Bookman Old Style" w:hAnsi="Bookman Old Style"/>
        </w:rPr>
        <w:t xml:space="preserve"> who </w:t>
      </w:r>
      <w:r w:rsidR="00B30B5F">
        <w:rPr>
          <w:rFonts w:ascii="Bookman Old Style" w:hAnsi="Bookman Old Style"/>
        </w:rPr>
        <w:t xml:space="preserve">for safety reasons </w:t>
      </w:r>
      <w:r w:rsidR="0072247F">
        <w:rPr>
          <w:rFonts w:ascii="Bookman Old Style" w:hAnsi="Bookman Old Style"/>
        </w:rPr>
        <w:t xml:space="preserve">cannot attend. </w:t>
      </w:r>
      <w:r w:rsidR="00B30B5F">
        <w:rPr>
          <w:rFonts w:ascii="Bookman Old Style" w:hAnsi="Bookman Old Style"/>
        </w:rPr>
        <w:t>The President acknowledged that the situation will not allow all to attend but that an effort will be made to allow significant participation.</w:t>
      </w:r>
    </w:p>
    <w:p w14:paraId="5C7DFB22" w14:textId="0B779CBD" w:rsidR="006224F0" w:rsidRDefault="006224F0" w:rsidP="006224F0">
      <w:pPr>
        <w:spacing w:before="100" w:beforeAutospacing="1" w:after="100" w:afterAutospacing="1"/>
        <w:rPr>
          <w:rFonts w:ascii="Bookman Old Style" w:hAnsi="Bookman Old Style"/>
        </w:rPr>
      </w:pPr>
      <w:r>
        <w:rPr>
          <w:rFonts w:ascii="Bookman Old Style" w:hAnsi="Bookman Old Style"/>
        </w:rPr>
        <w:t>Interim Provost Fu</w:t>
      </w:r>
      <w:r w:rsidR="00B30B5F">
        <w:rPr>
          <w:rFonts w:ascii="Bookman Old Style" w:hAnsi="Bookman Old Style"/>
        </w:rPr>
        <w:t xml:space="preserve"> announced that a workgroup will soon be assembled to address H</w:t>
      </w:r>
      <w:r w:rsidR="0072247F">
        <w:rPr>
          <w:rFonts w:ascii="Bookman Old Style" w:hAnsi="Bookman Old Style"/>
        </w:rPr>
        <w:t xml:space="preserve">yflex classroom use and needs. </w:t>
      </w:r>
      <w:r w:rsidR="00B30B5F">
        <w:rPr>
          <w:rFonts w:ascii="Bookman Old Style" w:hAnsi="Bookman Old Style"/>
        </w:rPr>
        <w:t xml:space="preserve">He noted that the Fall 2021 course schedule </w:t>
      </w:r>
      <w:r w:rsidR="0096101E">
        <w:rPr>
          <w:rFonts w:ascii="Bookman Old Style" w:hAnsi="Bookman Old Style"/>
        </w:rPr>
        <w:t>posting has been</w:t>
      </w:r>
      <w:r w:rsidR="0072247F">
        <w:rPr>
          <w:rFonts w:ascii="Bookman Old Style" w:hAnsi="Bookman Old Style"/>
        </w:rPr>
        <w:t xml:space="preserve"> postp</w:t>
      </w:r>
      <w:r w:rsidR="00B30B5F">
        <w:rPr>
          <w:rFonts w:ascii="Bookman Old Style" w:hAnsi="Bookman Old Style"/>
        </w:rPr>
        <w:t>oned for a week, and that e</w:t>
      </w:r>
      <w:r w:rsidR="0096101E">
        <w:rPr>
          <w:rFonts w:ascii="Bookman Old Style" w:hAnsi="Bookman Old Style"/>
        </w:rPr>
        <w:t xml:space="preserve">ven when it is </w:t>
      </w:r>
      <w:r w:rsidR="0072247F">
        <w:rPr>
          <w:rFonts w:ascii="Bookman Old Style" w:hAnsi="Bookman Old Style"/>
        </w:rPr>
        <w:t xml:space="preserve">posted </w:t>
      </w:r>
      <w:r w:rsidR="00B30B5F">
        <w:rPr>
          <w:rFonts w:ascii="Bookman Old Style" w:hAnsi="Bookman Old Style"/>
        </w:rPr>
        <w:t xml:space="preserve">to </w:t>
      </w:r>
      <w:r w:rsidR="0072247F">
        <w:rPr>
          <w:rFonts w:ascii="Bookman Old Style" w:hAnsi="Bookman Old Style"/>
        </w:rPr>
        <w:t xml:space="preserve">please treat </w:t>
      </w:r>
      <w:r w:rsidR="0096101E">
        <w:rPr>
          <w:rFonts w:ascii="Bookman Old Style" w:hAnsi="Bookman Old Style"/>
        </w:rPr>
        <w:t xml:space="preserve">it </w:t>
      </w:r>
      <w:r w:rsidR="0072247F">
        <w:rPr>
          <w:rFonts w:ascii="Bookman Old Style" w:hAnsi="Bookman Old Style"/>
        </w:rPr>
        <w:t>as tentative</w:t>
      </w:r>
      <w:r w:rsidR="0096101E">
        <w:rPr>
          <w:rFonts w:ascii="Bookman Old Style" w:hAnsi="Bookman Old Style"/>
        </w:rPr>
        <w:t xml:space="preserve">. </w:t>
      </w:r>
      <w:r w:rsidR="0072247F">
        <w:rPr>
          <w:rFonts w:ascii="Bookman Old Style" w:hAnsi="Bookman Old Style"/>
        </w:rPr>
        <w:t xml:space="preserve"> </w:t>
      </w:r>
    </w:p>
    <w:p w14:paraId="3CA75050" w14:textId="5BEB416D" w:rsidR="0072247F" w:rsidRDefault="0072247F" w:rsidP="006224F0">
      <w:pPr>
        <w:spacing w:before="100" w:beforeAutospacing="1" w:after="100" w:afterAutospacing="1"/>
        <w:rPr>
          <w:rFonts w:ascii="Bookman Old Style" w:hAnsi="Bookman Old Style"/>
        </w:rPr>
      </w:pPr>
      <w:r>
        <w:rPr>
          <w:rFonts w:ascii="Bookman Old Style" w:hAnsi="Bookman Old Style"/>
        </w:rPr>
        <w:t>Sen</w:t>
      </w:r>
      <w:r w:rsidR="0096101E">
        <w:rPr>
          <w:rFonts w:ascii="Bookman Old Style" w:hAnsi="Bookman Old Style"/>
        </w:rPr>
        <w:t>ator</w:t>
      </w:r>
      <w:r>
        <w:rPr>
          <w:rFonts w:ascii="Bookman Old Style" w:hAnsi="Bookman Old Style"/>
        </w:rPr>
        <w:t xml:space="preserve"> Jenkins</w:t>
      </w:r>
      <w:r w:rsidR="0096101E" w:rsidRPr="0096101E">
        <w:t xml:space="preserve"> </w:t>
      </w:r>
      <w:r w:rsidR="0096101E" w:rsidRPr="0096101E">
        <w:rPr>
          <w:rFonts w:ascii="Bookman Old Style" w:hAnsi="Bookman Old Style"/>
        </w:rPr>
        <w:t>(Statewide)</w:t>
      </w:r>
      <w:r w:rsidR="0096101E">
        <w:rPr>
          <w:rFonts w:ascii="Bookman Old Style" w:hAnsi="Bookman Old Style"/>
        </w:rPr>
        <w:t xml:space="preserve"> expressed concern </w:t>
      </w:r>
      <w:r>
        <w:rPr>
          <w:rFonts w:ascii="Bookman Old Style" w:hAnsi="Bookman Old Style"/>
        </w:rPr>
        <w:t>about r</w:t>
      </w:r>
      <w:r w:rsidR="0096101E">
        <w:rPr>
          <w:rFonts w:ascii="Bookman Old Style" w:hAnsi="Bookman Old Style"/>
        </w:rPr>
        <w:t>isky student behavior, and if we can really establish a safe campus. The Provost described that the H</w:t>
      </w:r>
      <w:r>
        <w:rPr>
          <w:rFonts w:ascii="Bookman Old Style" w:hAnsi="Bookman Old Style"/>
        </w:rPr>
        <w:t xml:space="preserve">yflex is for those </w:t>
      </w:r>
      <w:r w:rsidR="0096101E">
        <w:rPr>
          <w:rFonts w:ascii="Bookman Old Style" w:hAnsi="Bookman Old Style"/>
        </w:rPr>
        <w:t xml:space="preserve">students </w:t>
      </w:r>
      <w:r>
        <w:rPr>
          <w:rFonts w:ascii="Bookman Old Style" w:hAnsi="Bookman Old Style"/>
        </w:rPr>
        <w:t xml:space="preserve">who can’t attend, but </w:t>
      </w:r>
      <w:r w:rsidR="0096101E">
        <w:rPr>
          <w:rFonts w:ascii="Bookman Old Style" w:hAnsi="Bookman Old Style"/>
        </w:rPr>
        <w:t>for the rest we will maintain our current high level of</w:t>
      </w:r>
      <w:r>
        <w:rPr>
          <w:rFonts w:ascii="Bookman Old Style" w:hAnsi="Bookman Old Style"/>
        </w:rPr>
        <w:t xml:space="preserve"> janitorial </w:t>
      </w:r>
      <w:r w:rsidR="0096101E">
        <w:rPr>
          <w:rFonts w:ascii="Bookman Old Style" w:hAnsi="Bookman Old Style"/>
        </w:rPr>
        <w:t>hygiene, and rely on vaccination</w:t>
      </w:r>
      <w:r>
        <w:rPr>
          <w:rFonts w:ascii="Bookman Old Style" w:hAnsi="Bookman Old Style"/>
        </w:rPr>
        <w:t xml:space="preserve"> to reduce risk. </w:t>
      </w:r>
    </w:p>
    <w:p w14:paraId="1F0F6562" w14:textId="6EB3D60F" w:rsidR="0072247F" w:rsidRDefault="0072247F" w:rsidP="006224F0">
      <w:pPr>
        <w:spacing w:before="100" w:beforeAutospacing="1" w:after="100" w:afterAutospacing="1"/>
        <w:rPr>
          <w:rFonts w:ascii="Bookman Old Style" w:hAnsi="Bookman Old Style"/>
        </w:rPr>
      </w:pPr>
      <w:r>
        <w:rPr>
          <w:rFonts w:ascii="Bookman Old Style" w:hAnsi="Bookman Old Style"/>
        </w:rPr>
        <w:t>Sen</w:t>
      </w:r>
      <w:r w:rsidR="0096101E">
        <w:rPr>
          <w:rFonts w:ascii="Bookman Old Style" w:hAnsi="Bookman Old Style"/>
        </w:rPr>
        <w:t>ator</w:t>
      </w:r>
      <w:r>
        <w:rPr>
          <w:rFonts w:ascii="Bookman Old Style" w:hAnsi="Bookman Old Style"/>
        </w:rPr>
        <w:t xml:space="preserve"> Ram</w:t>
      </w:r>
      <w:r w:rsidR="0096101E" w:rsidRPr="0096101E">
        <w:t xml:space="preserve"> </w:t>
      </w:r>
      <w:r w:rsidR="0096101E" w:rsidRPr="0096101E">
        <w:rPr>
          <w:rFonts w:ascii="Bookman Old Style" w:hAnsi="Bookman Old Style"/>
        </w:rPr>
        <w:t>(University</w:t>
      </w:r>
      <w:r w:rsidR="0007055C">
        <w:rPr>
          <w:rFonts w:ascii="Bookman Old Style" w:hAnsi="Bookman Old Style"/>
        </w:rPr>
        <w:t>-</w:t>
      </w:r>
      <w:r w:rsidR="0096101E" w:rsidRPr="0096101E">
        <w:rPr>
          <w:rFonts w:ascii="Bookman Old Style" w:hAnsi="Bookman Old Style"/>
        </w:rPr>
        <w:t>wide)</w:t>
      </w:r>
      <w:r w:rsidR="0096101E">
        <w:rPr>
          <w:rFonts w:ascii="Bookman Old Style" w:hAnsi="Bookman Old Style"/>
        </w:rPr>
        <w:t xml:space="preserve"> asked if</w:t>
      </w:r>
      <w:r>
        <w:rPr>
          <w:rFonts w:ascii="Bookman Old Style" w:hAnsi="Bookman Old Style"/>
        </w:rPr>
        <w:t xml:space="preserve"> chairs</w:t>
      </w:r>
      <w:r w:rsidR="0096101E">
        <w:rPr>
          <w:rFonts w:ascii="Bookman Old Style" w:hAnsi="Bookman Old Style"/>
        </w:rPr>
        <w:t xml:space="preserve"> should</w:t>
      </w:r>
      <w:r>
        <w:rPr>
          <w:rFonts w:ascii="Bookman Old Style" w:hAnsi="Bookman Old Style"/>
        </w:rPr>
        <w:t xml:space="preserve"> assume all course</w:t>
      </w:r>
      <w:r w:rsidR="0096101E">
        <w:rPr>
          <w:rFonts w:ascii="Bookman Old Style" w:hAnsi="Bookman Old Style"/>
        </w:rPr>
        <w:t>s</w:t>
      </w:r>
      <w:r>
        <w:rPr>
          <w:rFonts w:ascii="Bookman Old Style" w:hAnsi="Bookman Old Style"/>
        </w:rPr>
        <w:t xml:space="preserve"> will go on </w:t>
      </w:r>
      <w:r w:rsidR="0096101E">
        <w:rPr>
          <w:rFonts w:ascii="Bookman Old Style" w:hAnsi="Bookman Old Style"/>
        </w:rPr>
        <w:t xml:space="preserve">the </w:t>
      </w:r>
      <w:r>
        <w:rPr>
          <w:rFonts w:ascii="Bookman Old Style" w:hAnsi="Bookman Old Style"/>
        </w:rPr>
        <w:t>sched</w:t>
      </w:r>
      <w:r w:rsidR="0096101E">
        <w:rPr>
          <w:rFonts w:ascii="Bookman Old Style" w:hAnsi="Bookman Old Style"/>
        </w:rPr>
        <w:t xml:space="preserve">ule as in-person, </w:t>
      </w:r>
      <w:r>
        <w:rPr>
          <w:rFonts w:ascii="Bookman Old Style" w:hAnsi="Bookman Old Style"/>
        </w:rPr>
        <w:t>but</w:t>
      </w:r>
      <w:r w:rsidR="0096101E">
        <w:rPr>
          <w:rFonts w:ascii="Bookman Old Style" w:hAnsi="Bookman Old Style"/>
        </w:rPr>
        <w:t xml:space="preserve"> also assume that this designation will be</w:t>
      </w:r>
      <w:r>
        <w:rPr>
          <w:rFonts w:ascii="Bookman Old Style" w:hAnsi="Bookman Old Style"/>
        </w:rPr>
        <w:t xml:space="preserve"> tentative and</w:t>
      </w:r>
      <w:r w:rsidR="0096101E">
        <w:rPr>
          <w:rFonts w:ascii="Bookman Old Style" w:hAnsi="Bookman Old Style"/>
        </w:rPr>
        <w:t xml:space="preserve"> that a </w:t>
      </w:r>
      <w:r>
        <w:rPr>
          <w:rFonts w:ascii="Bookman Old Style" w:hAnsi="Bookman Old Style"/>
        </w:rPr>
        <w:t xml:space="preserve">change in mode to virtual could </w:t>
      </w:r>
      <w:r w:rsidR="0096101E">
        <w:rPr>
          <w:rFonts w:ascii="Bookman Old Style" w:hAnsi="Bookman Old Style"/>
        </w:rPr>
        <w:t>still happen. Provost said that</w:t>
      </w:r>
      <w:r>
        <w:rPr>
          <w:rFonts w:ascii="Bookman Old Style" w:hAnsi="Bookman Old Style"/>
        </w:rPr>
        <w:t xml:space="preserve"> we should enter all course</w:t>
      </w:r>
      <w:r w:rsidR="0096101E">
        <w:rPr>
          <w:rFonts w:ascii="Bookman Old Style" w:hAnsi="Bookman Old Style"/>
        </w:rPr>
        <w:t>s</w:t>
      </w:r>
      <w:r>
        <w:rPr>
          <w:rFonts w:ascii="Bookman Old Style" w:hAnsi="Bookman Old Style"/>
        </w:rPr>
        <w:t xml:space="preserve"> with rooms and times, </w:t>
      </w:r>
      <w:r w:rsidR="0096101E">
        <w:rPr>
          <w:rFonts w:ascii="Bookman Old Style" w:hAnsi="Bookman Old Style"/>
        </w:rPr>
        <w:t>which is our default and that it is e</w:t>
      </w:r>
      <w:r>
        <w:rPr>
          <w:rFonts w:ascii="Bookman Old Style" w:hAnsi="Bookman Old Style"/>
        </w:rPr>
        <w:t xml:space="preserve">asy to move to virtual, but not the other way. </w:t>
      </w:r>
      <w:r w:rsidR="0096101E">
        <w:rPr>
          <w:rFonts w:ascii="Bookman Old Style" w:hAnsi="Bookman Old Style"/>
        </w:rPr>
        <w:t xml:space="preserve">He noted that we are awaiting CSU system </w:t>
      </w:r>
      <w:r>
        <w:rPr>
          <w:rFonts w:ascii="Bookman Old Style" w:hAnsi="Bookman Old Style"/>
        </w:rPr>
        <w:t xml:space="preserve">and state </w:t>
      </w:r>
      <w:r w:rsidR="0096101E">
        <w:rPr>
          <w:rFonts w:ascii="Bookman Old Style" w:hAnsi="Bookman Old Style"/>
        </w:rPr>
        <w:t xml:space="preserve">wide </w:t>
      </w:r>
      <w:r>
        <w:rPr>
          <w:rFonts w:ascii="Bookman Old Style" w:hAnsi="Bookman Old Style"/>
        </w:rPr>
        <w:t>guidelines. Sen</w:t>
      </w:r>
      <w:r w:rsidR="0096101E">
        <w:rPr>
          <w:rFonts w:ascii="Bookman Old Style" w:hAnsi="Bookman Old Style"/>
        </w:rPr>
        <w:t>ator Ram</w:t>
      </w:r>
      <w:r>
        <w:rPr>
          <w:rFonts w:ascii="Bookman Old Style" w:hAnsi="Bookman Old Style"/>
        </w:rPr>
        <w:t xml:space="preserve"> agree</w:t>
      </w:r>
      <w:r w:rsidR="0096101E">
        <w:rPr>
          <w:rFonts w:ascii="Bookman Old Style" w:hAnsi="Bookman Old Style"/>
        </w:rPr>
        <w:t xml:space="preserve">d that rooms and times should remain on the schedule, </w:t>
      </w:r>
      <w:r>
        <w:rPr>
          <w:rFonts w:ascii="Bookman Old Style" w:hAnsi="Bookman Old Style"/>
        </w:rPr>
        <w:t xml:space="preserve">but </w:t>
      </w:r>
      <w:r w:rsidR="0096101E">
        <w:rPr>
          <w:rFonts w:ascii="Bookman Old Style" w:hAnsi="Bookman Old Style"/>
        </w:rPr>
        <w:t>asked about if we can designate synchronous v</w:t>
      </w:r>
      <w:r>
        <w:rPr>
          <w:rFonts w:ascii="Bookman Old Style" w:hAnsi="Bookman Old Style"/>
        </w:rPr>
        <w:t>. asynch</w:t>
      </w:r>
      <w:r w:rsidR="0096101E">
        <w:rPr>
          <w:rFonts w:ascii="Bookman Old Style" w:hAnsi="Bookman Old Style"/>
        </w:rPr>
        <w:t xml:space="preserve">ronous virtual course, so that students can know their options. </w:t>
      </w:r>
      <w:r w:rsidR="00CA5CB5">
        <w:rPr>
          <w:rFonts w:ascii="Bookman Old Style" w:hAnsi="Bookman Old Style"/>
        </w:rPr>
        <w:t>The</w:t>
      </w:r>
      <w:r w:rsidR="0096101E">
        <w:rPr>
          <w:rFonts w:ascii="Bookman Old Style" w:hAnsi="Bookman Old Style"/>
        </w:rPr>
        <w:t xml:space="preserve"> Provost </w:t>
      </w:r>
      <w:r w:rsidR="00CA5CB5">
        <w:rPr>
          <w:rFonts w:ascii="Bookman Old Style" w:hAnsi="Bookman Old Style"/>
        </w:rPr>
        <w:t>told the Senate that we will</w:t>
      </w:r>
      <w:r w:rsidR="0096101E">
        <w:rPr>
          <w:rFonts w:ascii="Bookman Old Style" w:hAnsi="Bookman Old Style"/>
        </w:rPr>
        <w:t xml:space="preserve"> wait o</w:t>
      </w:r>
      <w:r w:rsidR="00CA5CB5">
        <w:rPr>
          <w:rFonts w:ascii="Bookman Old Style" w:hAnsi="Bookman Old Style"/>
        </w:rPr>
        <w:t xml:space="preserve">n this decision. </w:t>
      </w:r>
    </w:p>
    <w:p w14:paraId="6C24FF59" w14:textId="26D138A1" w:rsidR="00666B4D" w:rsidRDefault="00666B4D" w:rsidP="006224F0">
      <w:pPr>
        <w:spacing w:before="100" w:beforeAutospacing="1" w:after="100" w:afterAutospacing="1"/>
        <w:rPr>
          <w:rFonts w:ascii="Bookman Old Style" w:hAnsi="Bookman Old Style"/>
        </w:rPr>
      </w:pPr>
      <w:r>
        <w:rPr>
          <w:rFonts w:ascii="Bookman Old Style" w:hAnsi="Bookman Old Style"/>
        </w:rPr>
        <w:t>Sen</w:t>
      </w:r>
      <w:r w:rsidR="00CA5CB5">
        <w:rPr>
          <w:rFonts w:ascii="Bookman Old Style" w:hAnsi="Bookman Old Style"/>
        </w:rPr>
        <w:t>ator</w:t>
      </w:r>
      <w:r>
        <w:rPr>
          <w:rFonts w:ascii="Bookman Old Style" w:hAnsi="Bookman Old Style"/>
        </w:rPr>
        <w:t xml:space="preserve"> Hernandez</w:t>
      </w:r>
      <w:r w:rsidR="00CA5CB5">
        <w:rPr>
          <w:rFonts w:ascii="Bookman Old Style" w:hAnsi="Bookman Old Style"/>
        </w:rPr>
        <w:t xml:space="preserve"> </w:t>
      </w:r>
      <w:r w:rsidR="00CA5CB5" w:rsidRPr="00CA5CB5">
        <w:rPr>
          <w:rFonts w:ascii="Bookman Old Style" w:hAnsi="Bookman Old Style"/>
        </w:rPr>
        <w:t xml:space="preserve">(English) </w:t>
      </w:r>
      <w:r w:rsidR="00CA5CB5">
        <w:rPr>
          <w:rFonts w:ascii="Bookman Old Style" w:hAnsi="Bookman Old Style"/>
        </w:rPr>
        <w:t>asked when</w:t>
      </w:r>
      <w:r>
        <w:rPr>
          <w:rFonts w:ascii="Bookman Old Style" w:hAnsi="Bookman Old Style"/>
        </w:rPr>
        <w:t xml:space="preserve"> students </w:t>
      </w:r>
      <w:r w:rsidR="00CA5CB5">
        <w:rPr>
          <w:rFonts w:ascii="Bookman Old Style" w:hAnsi="Bookman Old Style"/>
        </w:rPr>
        <w:t>will be able to search for listings. The Provost said the wish list option</w:t>
      </w:r>
      <w:r>
        <w:rPr>
          <w:rFonts w:ascii="Bookman Old Style" w:hAnsi="Bookman Old Style"/>
        </w:rPr>
        <w:t xml:space="preserve"> be available after Spring Break. </w:t>
      </w:r>
    </w:p>
    <w:p w14:paraId="379EA9DB" w14:textId="6B39DFFE" w:rsidR="00666B4D" w:rsidRDefault="00CA5CB5" w:rsidP="006224F0">
      <w:pPr>
        <w:spacing w:before="100" w:beforeAutospacing="1" w:after="100" w:afterAutospacing="1"/>
        <w:rPr>
          <w:rFonts w:ascii="Bookman Old Style" w:hAnsi="Bookman Old Style"/>
        </w:rPr>
      </w:pPr>
      <w:r>
        <w:rPr>
          <w:rFonts w:ascii="Bookman Old Style" w:hAnsi="Bookman Old Style"/>
        </w:rPr>
        <w:t xml:space="preserve">Senator Maldonado </w:t>
      </w:r>
      <w:r w:rsidRPr="00CA5CB5">
        <w:rPr>
          <w:rFonts w:ascii="Bookman Old Style" w:hAnsi="Bookman Old Style"/>
        </w:rPr>
        <w:t>(Philosophy)</w:t>
      </w:r>
      <w:r>
        <w:rPr>
          <w:rFonts w:ascii="Bookman Old Style" w:hAnsi="Bookman Old Style"/>
        </w:rPr>
        <w:t xml:space="preserve"> pointed out that</w:t>
      </w:r>
      <w:r w:rsidR="00666B4D">
        <w:rPr>
          <w:rFonts w:ascii="Bookman Old Style" w:hAnsi="Bookman Old Style"/>
        </w:rPr>
        <w:t xml:space="preserve"> faculty have </w:t>
      </w:r>
      <w:r w:rsidR="0007055C">
        <w:rPr>
          <w:rFonts w:ascii="Bookman Old Style" w:hAnsi="Bookman Old Style"/>
        </w:rPr>
        <w:t xml:space="preserve">previously </w:t>
      </w:r>
      <w:r w:rsidR="00666B4D">
        <w:rPr>
          <w:rFonts w:ascii="Bookman Old Style" w:hAnsi="Bookman Old Style"/>
        </w:rPr>
        <w:t xml:space="preserve">been told that no </w:t>
      </w:r>
      <w:r w:rsidR="0007055C">
        <w:rPr>
          <w:rFonts w:ascii="Bookman Old Style" w:hAnsi="Bookman Old Style"/>
        </w:rPr>
        <w:t xml:space="preserve">faculty </w:t>
      </w:r>
      <w:r w:rsidR="00666B4D">
        <w:rPr>
          <w:rFonts w:ascii="Bookman Old Style" w:hAnsi="Bookman Old Style"/>
        </w:rPr>
        <w:t xml:space="preserve">will be forced to </w:t>
      </w:r>
      <w:r w:rsidR="008B00F3">
        <w:rPr>
          <w:rFonts w:ascii="Bookman Old Style" w:hAnsi="Bookman Old Style"/>
        </w:rPr>
        <w:t xml:space="preserve">come on to </w:t>
      </w:r>
      <w:r w:rsidR="00666B4D">
        <w:rPr>
          <w:rFonts w:ascii="Bookman Old Style" w:hAnsi="Bookman Old Style"/>
        </w:rPr>
        <w:t>ca</w:t>
      </w:r>
      <w:r>
        <w:rPr>
          <w:rFonts w:ascii="Bookman Old Style" w:hAnsi="Bookman Old Style"/>
        </w:rPr>
        <w:t>mpus if they do not want to. He asked why we can</w:t>
      </w:r>
      <w:r w:rsidR="00666B4D">
        <w:rPr>
          <w:rFonts w:ascii="Bookman Old Style" w:hAnsi="Bookman Old Style"/>
        </w:rPr>
        <w:t>not act on t</w:t>
      </w:r>
      <w:r>
        <w:rPr>
          <w:rFonts w:ascii="Bookman Old Style" w:hAnsi="Bookman Old Style"/>
        </w:rPr>
        <w:t xml:space="preserve">hat information </w:t>
      </w:r>
      <w:r w:rsidR="008B00F3">
        <w:rPr>
          <w:rFonts w:ascii="Bookman Old Style" w:hAnsi="Bookman Old Style"/>
        </w:rPr>
        <w:t>and assign teaching modes now</w:t>
      </w:r>
      <w:r>
        <w:rPr>
          <w:rFonts w:ascii="Bookman Old Style" w:hAnsi="Bookman Old Style"/>
        </w:rPr>
        <w:t>.</w:t>
      </w:r>
      <w:r w:rsidR="00666B4D">
        <w:rPr>
          <w:rFonts w:ascii="Bookman Old Style" w:hAnsi="Bookman Old Style"/>
        </w:rPr>
        <w:t xml:space="preserve"> </w:t>
      </w:r>
      <w:r w:rsidR="008B00F3">
        <w:rPr>
          <w:rFonts w:ascii="Bookman Old Style" w:hAnsi="Bookman Old Style"/>
        </w:rPr>
        <w:t>The Provost said</w:t>
      </w:r>
      <w:r w:rsidR="00666B4D">
        <w:rPr>
          <w:rFonts w:ascii="Bookman Old Style" w:hAnsi="Bookman Old Style"/>
        </w:rPr>
        <w:t xml:space="preserve"> in esse</w:t>
      </w:r>
      <w:r w:rsidR="008B00F3">
        <w:rPr>
          <w:rFonts w:ascii="Bookman Old Style" w:hAnsi="Bookman Old Style"/>
        </w:rPr>
        <w:t>nce yes, but we will need to know a</w:t>
      </w:r>
      <w:r w:rsidR="00666B4D">
        <w:rPr>
          <w:rFonts w:ascii="Bookman Old Style" w:hAnsi="Bookman Old Style"/>
        </w:rPr>
        <w:t xml:space="preserve"> firm percentage before ma</w:t>
      </w:r>
      <w:r w:rsidR="008B00F3">
        <w:rPr>
          <w:rFonts w:ascii="Bookman Old Style" w:hAnsi="Bookman Old Style"/>
        </w:rPr>
        <w:t>king these calls, and the choice of mode (virtual, in-person)</w:t>
      </w:r>
      <w:r w:rsidR="00666B4D">
        <w:rPr>
          <w:rFonts w:ascii="Bookman Old Style" w:hAnsi="Bookman Old Style"/>
        </w:rPr>
        <w:t xml:space="preserve"> will be made at the department level. </w:t>
      </w:r>
      <w:r>
        <w:rPr>
          <w:rFonts w:ascii="Bookman Old Style" w:hAnsi="Bookman Old Style"/>
        </w:rPr>
        <w:t xml:space="preserve">Senator </w:t>
      </w:r>
      <w:r w:rsidR="008B00F3">
        <w:rPr>
          <w:rFonts w:ascii="Bookman Old Style" w:hAnsi="Bookman Old Style"/>
        </w:rPr>
        <w:t xml:space="preserve">Maldonado asked if this means that </w:t>
      </w:r>
      <w:r w:rsidR="00666B4D">
        <w:rPr>
          <w:rFonts w:ascii="Bookman Old Style" w:hAnsi="Bookman Old Style"/>
        </w:rPr>
        <w:t xml:space="preserve">some faculty may need to be reassigned if </w:t>
      </w:r>
      <w:r w:rsidR="008B00F3">
        <w:rPr>
          <w:rFonts w:ascii="Bookman Old Style" w:hAnsi="Bookman Old Style"/>
        </w:rPr>
        <w:t>they wish for virtual mode, in the case that the</w:t>
      </w:r>
      <w:r w:rsidR="00666B4D">
        <w:rPr>
          <w:rFonts w:ascii="Bookman Old Style" w:hAnsi="Bookman Old Style"/>
        </w:rPr>
        <w:t xml:space="preserve"> class</w:t>
      </w:r>
      <w:r w:rsidR="008B00F3">
        <w:rPr>
          <w:rFonts w:ascii="Bookman Old Style" w:hAnsi="Bookman Old Style"/>
        </w:rPr>
        <w:t xml:space="preserve"> they were assigned needs to be taught in-person.  The Provost answered that the </w:t>
      </w:r>
      <w:r w:rsidR="00666B4D">
        <w:rPr>
          <w:rFonts w:ascii="Bookman Old Style" w:hAnsi="Bookman Old Style"/>
        </w:rPr>
        <w:t xml:space="preserve">needs of students and </w:t>
      </w:r>
      <w:r w:rsidR="008B00F3">
        <w:rPr>
          <w:rFonts w:ascii="Bookman Old Style" w:hAnsi="Bookman Old Style"/>
        </w:rPr>
        <w:t>accreditation should be take</w:t>
      </w:r>
      <w:r w:rsidR="00857C5D">
        <w:rPr>
          <w:rFonts w:ascii="Bookman Old Style" w:hAnsi="Bookman Old Style"/>
        </w:rPr>
        <w:t>n</w:t>
      </w:r>
      <w:r w:rsidR="008B00F3">
        <w:rPr>
          <w:rFonts w:ascii="Bookman Old Style" w:hAnsi="Bookman Old Style"/>
        </w:rPr>
        <w:t xml:space="preserve"> into account in such decisions as well.  </w:t>
      </w:r>
      <w:r w:rsidR="00666B4D">
        <w:rPr>
          <w:rFonts w:ascii="Bookman Old Style" w:hAnsi="Bookman Old Style"/>
        </w:rPr>
        <w:t xml:space="preserve"> </w:t>
      </w:r>
    </w:p>
    <w:p w14:paraId="34096A3B" w14:textId="1580105A" w:rsidR="00666B4D" w:rsidRDefault="00CA5CB5" w:rsidP="006224F0">
      <w:pPr>
        <w:spacing w:before="100" w:beforeAutospacing="1" w:after="100" w:afterAutospacing="1"/>
        <w:rPr>
          <w:rFonts w:ascii="Bookman Old Style" w:hAnsi="Bookman Old Style"/>
        </w:rPr>
      </w:pPr>
      <w:r>
        <w:rPr>
          <w:rFonts w:ascii="Bookman Old Style" w:hAnsi="Bookman Old Style"/>
        </w:rPr>
        <w:t xml:space="preserve">Senator </w:t>
      </w:r>
      <w:r w:rsidR="008B00F3">
        <w:rPr>
          <w:rFonts w:ascii="Bookman Old Style" w:hAnsi="Bookman Old Style"/>
        </w:rPr>
        <w:t>Ram asked the Provost to</w:t>
      </w:r>
      <w:r w:rsidR="00666B4D">
        <w:rPr>
          <w:rFonts w:ascii="Bookman Old Style" w:hAnsi="Bookman Old Style"/>
        </w:rPr>
        <w:t xml:space="preserve"> please check with </w:t>
      </w:r>
      <w:r w:rsidR="0007055C">
        <w:rPr>
          <w:rFonts w:ascii="Bookman Old Style" w:hAnsi="Bookman Old Style"/>
        </w:rPr>
        <w:t xml:space="preserve">the </w:t>
      </w:r>
      <w:r w:rsidR="00666B4D">
        <w:rPr>
          <w:rFonts w:ascii="Bookman Old Style" w:hAnsi="Bookman Old Style"/>
        </w:rPr>
        <w:t>scheduling office</w:t>
      </w:r>
      <w:r w:rsidR="00FE1355">
        <w:rPr>
          <w:rFonts w:ascii="Bookman Old Style" w:hAnsi="Bookman Old Style"/>
        </w:rPr>
        <w:t xml:space="preserve"> on the date on which the schedule wou</w:t>
      </w:r>
      <w:r w:rsidR="007575EA">
        <w:rPr>
          <w:rFonts w:ascii="Bookman Old Style" w:hAnsi="Bookman Old Style"/>
        </w:rPr>
        <w:t>ld be available to the students</w:t>
      </w:r>
      <w:r w:rsidR="008B00F3">
        <w:rPr>
          <w:rFonts w:ascii="Bookman Old Style" w:hAnsi="Bookman Old Style"/>
        </w:rPr>
        <w:t xml:space="preserve">, and she indicated that an </w:t>
      </w:r>
      <w:r w:rsidR="00666B4D">
        <w:rPr>
          <w:rFonts w:ascii="Bookman Old Style" w:hAnsi="Bookman Old Style"/>
        </w:rPr>
        <w:t xml:space="preserve">email </w:t>
      </w:r>
      <w:r w:rsidR="008B00F3">
        <w:rPr>
          <w:rFonts w:ascii="Bookman Old Style" w:hAnsi="Bookman Old Style"/>
        </w:rPr>
        <w:t xml:space="preserve">she received </w:t>
      </w:r>
      <w:r w:rsidR="00666B4D">
        <w:rPr>
          <w:rFonts w:ascii="Bookman Old Style" w:hAnsi="Bookman Old Style"/>
        </w:rPr>
        <w:t>seems to conflict</w:t>
      </w:r>
      <w:r w:rsidR="008B00F3">
        <w:rPr>
          <w:rFonts w:ascii="Bookman Old Style" w:hAnsi="Bookman Old Style"/>
        </w:rPr>
        <w:t xml:space="preserve"> </w:t>
      </w:r>
      <w:r w:rsidR="0007055C">
        <w:rPr>
          <w:rFonts w:ascii="Bookman Old Style" w:hAnsi="Bookman Old Style"/>
        </w:rPr>
        <w:t>with</w:t>
      </w:r>
      <w:r w:rsidR="00666B4D">
        <w:rPr>
          <w:rFonts w:ascii="Bookman Old Style" w:hAnsi="Bookman Old Style"/>
        </w:rPr>
        <w:t xml:space="preserve"> what is being said</w:t>
      </w:r>
      <w:r w:rsidR="008B00F3">
        <w:rPr>
          <w:rFonts w:ascii="Bookman Old Style" w:hAnsi="Bookman Old Style"/>
        </w:rPr>
        <w:t xml:space="preserve"> today</w:t>
      </w:r>
      <w:r w:rsidR="00666B4D">
        <w:rPr>
          <w:rFonts w:ascii="Bookman Old Style" w:hAnsi="Bookman Old Style"/>
        </w:rPr>
        <w:t xml:space="preserve">. </w:t>
      </w:r>
      <w:r w:rsidR="008B00F3">
        <w:rPr>
          <w:rFonts w:ascii="Bookman Old Style" w:hAnsi="Bookman Old Style"/>
        </w:rPr>
        <w:t xml:space="preserve">The </w:t>
      </w:r>
      <w:r w:rsidR="00666B4D">
        <w:rPr>
          <w:rFonts w:ascii="Bookman Old Style" w:hAnsi="Bookman Old Style"/>
        </w:rPr>
        <w:t xml:space="preserve">Provost </w:t>
      </w:r>
      <w:r w:rsidR="008B00F3">
        <w:rPr>
          <w:rFonts w:ascii="Bookman Old Style" w:hAnsi="Bookman Old Style"/>
        </w:rPr>
        <w:t xml:space="preserve">agreed to check on this. </w:t>
      </w:r>
    </w:p>
    <w:p w14:paraId="296371A1" w14:textId="369FF90C" w:rsidR="00372273" w:rsidRDefault="00CA5CB5" w:rsidP="008B00F3">
      <w:pPr>
        <w:spacing w:before="100" w:beforeAutospacing="1" w:after="100" w:afterAutospacing="1"/>
        <w:rPr>
          <w:rFonts w:ascii="Bookman Old Style" w:hAnsi="Bookman Old Style"/>
        </w:rPr>
      </w:pPr>
      <w:r>
        <w:rPr>
          <w:rFonts w:ascii="Bookman Old Style" w:hAnsi="Bookman Old Style"/>
        </w:rPr>
        <w:lastRenderedPageBreak/>
        <w:t xml:space="preserve">Senator </w:t>
      </w:r>
      <w:r w:rsidR="00666B4D">
        <w:rPr>
          <w:rFonts w:ascii="Bookman Old Style" w:hAnsi="Bookman Old Style"/>
        </w:rPr>
        <w:t>Parra</w:t>
      </w:r>
      <w:r w:rsidR="008B00F3" w:rsidRPr="008B00F3">
        <w:t xml:space="preserve"> </w:t>
      </w:r>
      <w:r w:rsidR="008B00F3">
        <w:rPr>
          <w:rFonts w:ascii="Bookman Old Style" w:hAnsi="Bookman Old Style"/>
        </w:rPr>
        <w:t>(Accountancy) asked if</w:t>
      </w:r>
      <w:r w:rsidR="00666B4D">
        <w:rPr>
          <w:rFonts w:ascii="Bookman Old Style" w:hAnsi="Bookman Old Style"/>
        </w:rPr>
        <w:t xml:space="preserve"> we need to submit course proposal</w:t>
      </w:r>
      <w:r w:rsidR="008B00F3">
        <w:rPr>
          <w:rFonts w:ascii="Bookman Old Style" w:hAnsi="Bookman Old Style"/>
        </w:rPr>
        <w:t>s</w:t>
      </w:r>
      <w:r w:rsidR="00666B4D">
        <w:rPr>
          <w:rFonts w:ascii="Bookman Old Style" w:hAnsi="Bookman Old Style"/>
        </w:rPr>
        <w:t xml:space="preserve"> for </w:t>
      </w:r>
      <w:r w:rsidR="008B00F3">
        <w:rPr>
          <w:rFonts w:ascii="Bookman Old Style" w:hAnsi="Bookman Old Style"/>
        </w:rPr>
        <w:t xml:space="preserve">courses using </w:t>
      </w:r>
      <w:r w:rsidR="00666B4D">
        <w:rPr>
          <w:rFonts w:ascii="Bookman Old Style" w:hAnsi="Bookman Old Style"/>
        </w:rPr>
        <w:t xml:space="preserve">hybrid and online modalities. </w:t>
      </w:r>
      <w:r w:rsidR="008B00F3">
        <w:rPr>
          <w:rFonts w:ascii="Bookman Old Style" w:hAnsi="Bookman Old Style"/>
        </w:rPr>
        <w:t>The Provost answered yes it is</w:t>
      </w:r>
      <w:r w:rsidR="00666B4D">
        <w:rPr>
          <w:rFonts w:ascii="Bookman Old Style" w:hAnsi="Bookman Old Style"/>
        </w:rPr>
        <w:t xml:space="preserve"> highly recommended to d</w:t>
      </w:r>
      <w:r w:rsidR="00372273">
        <w:rPr>
          <w:rFonts w:ascii="Bookman Old Style" w:hAnsi="Bookman Old Style"/>
        </w:rPr>
        <w:t xml:space="preserve">o so. </w:t>
      </w:r>
      <w:r>
        <w:rPr>
          <w:rFonts w:ascii="Bookman Old Style" w:hAnsi="Bookman Old Style"/>
        </w:rPr>
        <w:t xml:space="preserve">Senator </w:t>
      </w:r>
      <w:r w:rsidR="00040826">
        <w:rPr>
          <w:rFonts w:ascii="Bookman Old Style" w:hAnsi="Bookman Old Style"/>
        </w:rPr>
        <w:t xml:space="preserve">Parra asked </w:t>
      </w:r>
      <w:r w:rsidR="0078660B">
        <w:rPr>
          <w:rFonts w:ascii="Bookman Old Style" w:hAnsi="Bookman Old Style"/>
        </w:rPr>
        <w:t xml:space="preserve">what if </w:t>
      </w:r>
      <w:r w:rsidR="00040826">
        <w:rPr>
          <w:rFonts w:ascii="Bookman Old Style" w:hAnsi="Bookman Old Style"/>
        </w:rPr>
        <w:t xml:space="preserve">a </w:t>
      </w:r>
      <w:r w:rsidR="0078660B">
        <w:rPr>
          <w:rFonts w:ascii="Bookman Old Style" w:hAnsi="Bookman Old Style"/>
        </w:rPr>
        <w:t>facult</w:t>
      </w:r>
      <w:r w:rsidR="00666B4D">
        <w:rPr>
          <w:rFonts w:ascii="Bookman Old Style" w:hAnsi="Bookman Old Style"/>
        </w:rPr>
        <w:t xml:space="preserve">y member wants just this Fall to </w:t>
      </w:r>
      <w:r w:rsidR="0078660B">
        <w:rPr>
          <w:rFonts w:ascii="Bookman Old Style" w:hAnsi="Bookman Old Style"/>
        </w:rPr>
        <w:t>operate in vi</w:t>
      </w:r>
      <w:r w:rsidR="00666B4D">
        <w:rPr>
          <w:rFonts w:ascii="Bookman Old Style" w:hAnsi="Bookman Old Style"/>
        </w:rPr>
        <w:t>rtual mode</w:t>
      </w:r>
      <w:r w:rsidR="00040826">
        <w:rPr>
          <w:rFonts w:ascii="Bookman Old Style" w:hAnsi="Bookman Old Style"/>
        </w:rPr>
        <w:t xml:space="preserve">, </w:t>
      </w:r>
      <w:r w:rsidR="0007055C">
        <w:rPr>
          <w:rFonts w:ascii="Bookman Old Style" w:hAnsi="Bookman Old Style"/>
        </w:rPr>
        <w:t xml:space="preserve">with no plan to </w:t>
      </w:r>
      <w:r w:rsidR="00040826">
        <w:rPr>
          <w:rFonts w:ascii="Bookman Old Style" w:hAnsi="Bookman Old Style"/>
        </w:rPr>
        <w:t>move to online teaching permanently</w:t>
      </w:r>
      <w:r w:rsidR="00666B4D">
        <w:rPr>
          <w:rFonts w:ascii="Bookman Old Style" w:hAnsi="Bookman Old Style"/>
        </w:rPr>
        <w:t xml:space="preserve">. </w:t>
      </w:r>
      <w:r w:rsidR="00040826">
        <w:rPr>
          <w:rFonts w:ascii="Bookman Old Style" w:hAnsi="Bookman Old Style"/>
        </w:rPr>
        <w:t xml:space="preserve">The </w:t>
      </w:r>
      <w:r w:rsidR="00666B4D">
        <w:rPr>
          <w:rFonts w:ascii="Bookman Old Style" w:hAnsi="Bookman Old Style"/>
        </w:rPr>
        <w:t xml:space="preserve">Provost </w:t>
      </w:r>
      <w:r w:rsidR="00040826">
        <w:rPr>
          <w:rFonts w:ascii="Bookman Old Style" w:hAnsi="Bookman Old Style"/>
        </w:rPr>
        <w:t xml:space="preserve">said he is sympathetic to such </w:t>
      </w:r>
      <w:r w:rsidR="0078660B">
        <w:rPr>
          <w:rFonts w:ascii="Bookman Old Style" w:hAnsi="Bookman Old Style"/>
        </w:rPr>
        <w:t xml:space="preserve">anxiety and believes faculty will be accommodated. </w:t>
      </w:r>
      <w:r w:rsidR="00040826">
        <w:rPr>
          <w:rFonts w:ascii="Bookman Old Style" w:hAnsi="Bookman Old Style"/>
        </w:rPr>
        <w:t xml:space="preserve">In addition he noted that we </w:t>
      </w:r>
      <w:r w:rsidR="0007055C">
        <w:rPr>
          <w:rFonts w:ascii="Bookman Old Style" w:hAnsi="Bookman Old Style"/>
        </w:rPr>
        <w:t xml:space="preserve">expect to </w:t>
      </w:r>
      <w:r w:rsidR="00372273">
        <w:rPr>
          <w:rFonts w:ascii="Bookman Old Style" w:hAnsi="Bookman Old Style"/>
        </w:rPr>
        <w:t xml:space="preserve">keep </w:t>
      </w:r>
      <w:r w:rsidR="0007055C">
        <w:rPr>
          <w:rFonts w:ascii="Bookman Old Style" w:hAnsi="Bookman Old Style"/>
        </w:rPr>
        <w:t xml:space="preserve">a </w:t>
      </w:r>
      <w:r w:rsidR="00040826">
        <w:rPr>
          <w:rFonts w:ascii="Bookman Old Style" w:hAnsi="Bookman Old Style"/>
        </w:rPr>
        <w:t xml:space="preserve">larger </w:t>
      </w:r>
      <w:r w:rsidR="00372273">
        <w:rPr>
          <w:rFonts w:ascii="Bookman Old Style" w:hAnsi="Bookman Old Style"/>
        </w:rPr>
        <w:t xml:space="preserve">portion </w:t>
      </w:r>
      <w:r w:rsidR="00040826">
        <w:rPr>
          <w:rFonts w:ascii="Bookman Old Style" w:hAnsi="Bookman Old Style"/>
        </w:rPr>
        <w:t xml:space="preserve">of courses </w:t>
      </w:r>
      <w:r w:rsidR="00372273">
        <w:rPr>
          <w:rFonts w:ascii="Bookman Old Style" w:hAnsi="Bookman Old Style"/>
        </w:rPr>
        <w:t>online</w:t>
      </w:r>
      <w:r w:rsidR="00040826">
        <w:rPr>
          <w:rFonts w:ascii="Bookman Old Style" w:hAnsi="Bookman Old Style"/>
        </w:rPr>
        <w:t xml:space="preserve"> after the pandemic is over </w:t>
      </w:r>
      <w:r w:rsidR="0007055C">
        <w:rPr>
          <w:rFonts w:ascii="Bookman Old Style" w:hAnsi="Bookman Old Style"/>
        </w:rPr>
        <w:t xml:space="preserve">than before, </w:t>
      </w:r>
      <w:r w:rsidR="00040826">
        <w:rPr>
          <w:rFonts w:ascii="Bookman Old Style" w:hAnsi="Bookman Old Style"/>
        </w:rPr>
        <w:t xml:space="preserve">since we have more trained in this modality, </w:t>
      </w:r>
      <w:r w:rsidR="00372273">
        <w:rPr>
          <w:rFonts w:ascii="Bookman Old Style" w:hAnsi="Bookman Old Style"/>
        </w:rPr>
        <w:t>which will open facilities and h</w:t>
      </w:r>
      <w:r w:rsidR="00040826">
        <w:rPr>
          <w:rFonts w:ascii="Bookman Old Style" w:hAnsi="Bookman Old Style"/>
        </w:rPr>
        <w:t>elp to accommodate more students given our</w:t>
      </w:r>
      <w:r w:rsidR="00372273">
        <w:rPr>
          <w:rFonts w:ascii="Bookman Old Style" w:hAnsi="Bookman Old Style"/>
        </w:rPr>
        <w:t xml:space="preserve"> limited classroom</w:t>
      </w:r>
      <w:r w:rsidR="00040826">
        <w:rPr>
          <w:rFonts w:ascii="Bookman Old Style" w:hAnsi="Bookman Old Style"/>
        </w:rPr>
        <w:t xml:space="preserve"> facilities. He hopes there is a </w:t>
      </w:r>
      <w:r w:rsidR="00372273">
        <w:rPr>
          <w:rFonts w:ascii="Bookman Old Style" w:hAnsi="Bookman Old Style"/>
        </w:rPr>
        <w:t>sweet spot</w:t>
      </w:r>
      <w:r w:rsidR="00040826">
        <w:rPr>
          <w:rFonts w:ascii="Bookman Old Style" w:hAnsi="Bookman Old Style"/>
        </w:rPr>
        <w:t xml:space="preserve"> we may be able to optimize for.</w:t>
      </w:r>
      <w:r w:rsidR="00372273">
        <w:rPr>
          <w:rFonts w:ascii="Bookman Old Style" w:hAnsi="Bookman Old Style"/>
        </w:rPr>
        <w:t xml:space="preserve"> However, </w:t>
      </w:r>
      <w:r w:rsidR="00040826">
        <w:rPr>
          <w:rFonts w:ascii="Bookman Old Style" w:hAnsi="Bookman Old Style"/>
        </w:rPr>
        <w:t xml:space="preserve">he also </w:t>
      </w:r>
      <w:r w:rsidR="00372273">
        <w:rPr>
          <w:rFonts w:ascii="Bookman Old Style" w:hAnsi="Bookman Old Style"/>
        </w:rPr>
        <w:t>reiterated the importance of having students on campus for</w:t>
      </w:r>
      <w:r w:rsidR="00040826">
        <w:rPr>
          <w:rFonts w:ascii="Bookman Old Style" w:hAnsi="Bookman Old Style"/>
        </w:rPr>
        <w:t xml:space="preserve"> a</w:t>
      </w:r>
      <w:r w:rsidR="00372273">
        <w:rPr>
          <w:rFonts w:ascii="Bookman Old Style" w:hAnsi="Bookman Old Style"/>
        </w:rPr>
        <w:t xml:space="preserve"> sense of </w:t>
      </w:r>
      <w:r w:rsidR="00040826">
        <w:rPr>
          <w:rFonts w:ascii="Bookman Old Style" w:hAnsi="Bookman Old Style"/>
        </w:rPr>
        <w:t>belonging and community, related to increasing</w:t>
      </w:r>
      <w:r w:rsidR="00372273">
        <w:rPr>
          <w:rFonts w:ascii="Bookman Old Style" w:hAnsi="Bookman Old Style"/>
        </w:rPr>
        <w:t xml:space="preserve"> retention. </w:t>
      </w:r>
    </w:p>
    <w:p w14:paraId="37255368" w14:textId="5FD372F6" w:rsidR="00372273" w:rsidRDefault="00CA5CB5" w:rsidP="006224F0">
      <w:pPr>
        <w:spacing w:before="100" w:beforeAutospacing="1" w:after="100" w:afterAutospacing="1"/>
        <w:rPr>
          <w:rFonts w:ascii="Bookman Old Style" w:hAnsi="Bookman Old Style"/>
        </w:rPr>
      </w:pPr>
      <w:r>
        <w:rPr>
          <w:rFonts w:ascii="Bookman Old Style" w:hAnsi="Bookman Old Style"/>
        </w:rPr>
        <w:t xml:space="preserve">Senator </w:t>
      </w:r>
      <w:r w:rsidR="00372273">
        <w:rPr>
          <w:rFonts w:ascii="Bookman Old Style" w:hAnsi="Bookman Old Style"/>
        </w:rPr>
        <w:t xml:space="preserve">Miele </w:t>
      </w:r>
      <w:r w:rsidR="00040826" w:rsidRPr="00040826">
        <w:rPr>
          <w:rFonts w:ascii="Bookman Old Style" w:hAnsi="Bookman Old Style"/>
        </w:rPr>
        <w:t>(Finance and Business Law)</w:t>
      </w:r>
      <w:r w:rsidR="00040826">
        <w:rPr>
          <w:rFonts w:ascii="Bookman Old Style" w:hAnsi="Bookman Old Style"/>
        </w:rPr>
        <w:t xml:space="preserve"> asked if a</w:t>
      </w:r>
      <w:r w:rsidR="00372273">
        <w:rPr>
          <w:rFonts w:ascii="Bookman Old Style" w:hAnsi="Bookman Old Style"/>
        </w:rPr>
        <w:t xml:space="preserve"> survey </w:t>
      </w:r>
      <w:r w:rsidR="00040826">
        <w:rPr>
          <w:rFonts w:ascii="Bookman Old Style" w:hAnsi="Bookman Old Style"/>
        </w:rPr>
        <w:t>is still going out to faculty about these matters. The Provost said yes and that it</w:t>
      </w:r>
      <w:r w:rsidR="00372273">
        <w:rPr>
          <w:rFonts w:ascii="Bookman Old Style" w:hAnsi="Bookman Old Style"/>
        </w:rPr>
        <w:t xml:space="preserve"> was going to go out today, but </w:t>
      </w:r>
      <w:r w:rsidR="00040826">
        <w:rPr>
          <w:rFonts w:ascii="Bookman Old Style" w:hAnsi="Bookman Old Style"/>
        </w:rPr>
        <w:t xml:space="preserve">that we realized the </w:t>
      </w:r>
      <w:r w:rsidR="00372273">
        <w:rPr>
          <w:rFonts w:ascii="Bookman Old Style" w:hAnsi="Bookman Old Style"/>
        </w:rPr>
        <w:t xml:space="preserve">survey was already outdated given new </w:t>
      </w:r>
      <w:r w:rsidR="00040826">
        <w:rPr>
          <w:rFonts w:ascii="Bookman Old Style" w:hAnsi="Bookman Old Style"/>
        </w:rPr>
        <w:t xml:space="preserve">CDC and vaccination </w:t>
      </w:r>
      <w:r w:rsidR="00372273">
        <w:rPr>
          <w:rFonts w:ascii="Bookman Old Style" w:hAnsi="Bookman Old Style"/>
        </w:rPr>
        <w:t xml:space="preserve">circumstances. </w:t>
      </w:r>
      <w:r w:rsidR="00040826">
        <w:rPr>
          <w:rFonts w:ascii="Bookman Old Style" w:hAnsi="Bookman Old Style"/>
        </w:rPr>
        <w:t xml:space="preserve">The survey will still go out once we make sure that it will gather data that will help us. </w:t>
      </w:r>
    </w:p>
    <w:p w14:paraId="57AF1991" w14:textId="32220DB6" w:rsidR="00372273" w:rsidRDefault="00CA5CB5" w:rsidP="006224F0">
      <w:pPr>
        <w:spacing w:before="100" w:beforeAutospacing="1" w:after="100" w:afterAutospacing="1"/>
        <w:rPr>
          <w:rFonts w:ascii="Bookman Old Style" w:hAnsi="Bookman Old Style"/>
        </w:rPr>
      </w:pPr>
      <w:r>
        <w:rPr>
          <w:rFonts w:ascii="Bookman Old Style" w:hAnsi="Bookman Old Style"/>
        </w:rPr>
        <w:t xml:space="preserve">Senator </w:t>
      </w:r>
      <w:r w:rsidR="00372273">
        <w:rPr>
          <w:rFonts w:ascii="Bookman Old Style" w:hAnsi="Bookman Old Style"/>
        </w:rPr>
        <w:t>Walter</w:t>
      </w:r>
      <w:r w:rsidR="004F35CF">
        <w:rPr>
          <w:rFonts w:ascii="Bookman Old Style" w:hAnsi="Bookman Old Style"/>
        </w:rPr>
        <w:t xml:space="preserve"> (Biology) expressed concern for faculty who have innovated with online modalities, and whether </w:t>
      </w:r>
      <w:r w:rsidR="00372273">
        <w:rPr>
          <w:rFonts w:ascii="Bookman Old Style" w:hAnsi="Bookman Old Style"/>
        </w:rPr>
        <w:t xml:space="preserve">a formal faculty process </w:t>
      </w:r>
      <w:r w:rsidR="004F35CF">
        <w:rPr>
          <w:rFonts w:ascii="Bookman Old Style" w:hAnsi="Bookman Old Style"/>
        </w:rPr>
        <w:t xml:space="preserve">should be put in place to protest if our </w:t>
      </w:r>
      <w:r w:rsidR="00372273">
        <w:rPr>
          <w:rFonts w:ascii="Bookman Old Style" w:hAnsi="Bookman Old Style"/>
        </w:rPr>
        <w:t xml:space="preserve">assigned classroom </w:t>
      </w:r>
      <w:r w:rsidR="004F35CF">
        <w:rPr>
          <w:rFonts w:ascii="Bookman Old Style" w:hAnsi="Bookman Old Style"/>
        </w:rPr>
        <w:t xml:space="preserve">modality is not our preference. She noted that </w:t>
      </w:r>
      <w:r w:rsidR="007D3D7F">
        <w:rPr>
          <w:rFonts w:ascii="Bookman Old Style" w:hAnsi="Bookman Old Style"/>
        </w:rPr>
        <w:t>AVP Baum told us we wou</w:t>
      </w:r>
      <w:r w:rsidR="00372273">
        <w:rPr>
          <w:rFonts w:ascii="Bookman Old Style" w:hAnsi="Bookman Old Style"/>
        </w:rPr>
        <w:t>ld not b</w:t>
      </w:r>
      <w:r w:rsidR="004F35CF">
        <w:rPr>
          <w:rFonts w:ascii="Bookman Old Style" w:hAnsi="Bookman Old Style"/>
        </w:rPr>
        <w:t>e forced to teach in person and asked if this promise had been revoked. The Provost indicated that he was</w:t>
      </w:r>
      <w:r w:rsidR="00372273">
        <w:rPr>
          <w:rFonts w:ascii="Bookman Old Style" w:hAnsi="Bookman Old Style"/>
        </w:rPr>
        <w:t xml:space="preserve"> not sure what </w:t>
      </w:r>
      <w:r w:rsidR="004F35CF">
        <w:rPr>
          <w:rFonts w:ascii="Bookman Old Style" w:hAnsi="Bookman Old Style"/>
        </w:rPr>
        <w:t xml:space="preserve">“forced” </w:t>
      </w:r>
      <w:r w:rsidR="00372273">
        <w:rPr>
          <w:rFonts w:ascii="Bookman Old Style" w:hAnsi="Bookman Old Style"/>
        </w:rPr>
        <w:t>means</w:t>
      </w:r>
      <w:r w:rsidR="004F35CF">
        <w:rPr>
          <w:rFonts w:ascii="Bookman Old Style" w:hAnsi="Bookman Old Style"/>
        </w:rPr>
        <w:t xml:space="preserve"> in this context</w:t>
      </w:r>
      <w:r w:rsidR="00372273">
        <w:rPr>
          <w:rFonts w:ascii="Bookman Old Style" w:hAnsi="Bookman Old Style"/>
        </w:rPr>
        <w:t>,</w:t>
      </w:r>
      <w:r w:rsidR="004F35CF">
        <w:rPr>
          <w:rFonts w:ascii="Bookman Old Style" w:hAnsi="Bookman Old Style"/>
        </w:rPr>
        <w:t xml:space="preserve"> and that</w:t>
      </w:r>
      <w:r w:rsidR="00372273">
        <w:rPr>
          <w:rFonts w:ascii="Bookman Old Style" w:hAnsi="Bookman Old Style"/>
        </w:rPr>
        <w:t xml:space="preserve"> the best operation</w:t>
      </w:r>
      <w:r w:rsidR="004F35CF">
        <w:rPr>
          <w:rFonts w:ascii="Bookman Old Style" w:hAnsi="Bookman Old Style"/>
        </w:rPr>
        <w:t>al modalities should be used. If a faculty objects</w:t>
      </w:r>
      <w:r w:rsidR="00372273">
        <w:rPr>
          <w:rFonts w:ascii="Bookman Old Style" w:hAnsi="Bookman Old Style"/>
        </w:rPr>
        <w:t xml:space="preserve"> for health reasons, </w:t>
      </w:r>
      <w:r w:rsidR="004F35CF">
        <w:rPr>
          <w:rFonts w:ascii="Bookman Old Style" w:hAnsi="Bookman Old Style"/>
        </w:rPr>
        <w:t xml:space="preserve">they </w:t>
      </w:r>
      <w:r w:rsidR="00372273">
        <w:rPr>
          <w:rFonts w:ascii="Bookman Old Style" w:hAnsi="Bookman Old Style"/>
        </w:rPr>
        <w:t>will not be coerced</w:t>
      </w:r>
      <w:r w:rsidR="004F35CF">
        <w:rPr>
          <w:rFonts w:ascii="Bookman Old Style" w:hAnsi="Bookman Old Style"/>
        </w:rPr>
        <w:t xml:space="preserve"> to teach in person, and in this area too we</w:t>
      </w:r>
      <w:r w:rsidR="00372273">
        <w:rPr>
          <w:rFonts w:ascii="Bookman Old Style" w:hAnsi="Bookman Old Style"/>
        </w:rPr>
        <w:t xml:space="preserve"> are waiting on </w:t>
      </w:r>
      <w:r w:rsidR="004F35CF">
        <w:rPr>
          <w:rFonts w:ascii="Bookman Old Style" w:hAnsi="Bookman Old Style"/>
        </w:rPr>
        <w:t>CSU system</w:t>
      </w:r>
      <w:r w:rsidR="0007055C">
        <w:rPr>
          <w:rFonts w:ascii="Bookman Old Style" w:hAnsi="Bookman Old Style"/>
        </w:rPr>
        <w:t>-</w:t>
      </w:r>
      <w:r w:rsidR="004F35CF">
        <w:rPr>
          <w:rFonts w:ascii="Bookman Old Style" w:hAnsi="Bookman Old Style"/>
        </w:rPr>
        <w:t xml:space="preserve">wide guidance. Senator Walter elaborated that </w:t>
      </w:r>
      <w:r w:rsidR="00372273">
        <w:rPr>
          <w:rFonts w:ascii="Bookman Old Style" w:hAnsi="Bookman Old Style"/>
        </w:rPr>
        <w:t>stud</w:t>
      </w:r>
      <w:r w:rsidR="004F35CF">
        <w:rPr>
          <w:rFonts w:ascii="Bookman Old Style" w:hAnsi="Bookman Old Style"/>
        </w:rPr>
        <w:t>ent success is paramount, and that her</w:t>
      </w:r>
      <w:r w:rsidR="00372273">
        <w:rPr>
          <w:rFonts w:ascii="Bookman Old Style" w:hAnsi="Bookman Old Style"/>
        </w:rPr>
        <w:t xml:space="preserve"> online courses m</w:t>
      </w:r>
      <w:r w:rsidR="004F35CF">
        <w:rPr>
          <w:rFonts w:ascii="Bookman Old Style" w:hAnsi="Bookman Old Style"/>
        </w:rPr>
        <w:t>ay serve students better than in-person modalities</w:t>
      </w:r>
      <w:r w:rsidR="00372273">
        <w:rPr>
          <w:rFonts w:ascii="Bookman Old Style" w:hAnsi="Bookman Old Style"/>
        </w:rPr>
        <w:t>.</w:t>
      </w:r>
      <w:r w:rsidR="007D3D7F">
        <w:rPr>
          <w:rFonts w:ascii="Bookman Old Style" w:hAnsi="Bookman Old Style"/>
        </w:rPr>
        <w:t xml:space="preserve"> </w:t>
      </w:r>
      <w:r w:rsidR="004F35CF">
        <w:rPr>
          <w:rFonts w:ascii="Bookman Old Style" w:hAnsi="Bookman Old Style"/>
        </w:rPr>
        <w:t>The Provost also mentioned that</w:t>
      </w:r>
      <w:r w:rsidR="00372273">
        <w:rPr>
          <w:rFonts w:ascii="Bookman Old Style" w:hAnsi="Bookman Old Style"/>
        </w:rPr>
        <w:t xml:space="preserve"> </w:t>
      </w:r>
      <w:r w:rsidR="004F35CF">
        <w:rPr>
          <w:rFonts w:ascii="Bookman Old Style" w:hAnsi="Bookman Old Style"/>
        </w:rPr>
        <w:t>f</w:t>
      </w:r>
      <w:r w:rsidR="007D3D7F">
        <w:rPr>
          <w:rFonts w:ascii="Bookman Old Style" w:hAnsi="Bookman Old Style"/>
        </w:rPr>
        <w:t xml:space="preserve">ederal funds </w:t>
      </w:r>
      <w:r w:rsidR="004F35CF">
        <w:rPr>
          <w:rFonts w:ascii="Bookman Old Style" w:hAnsi="Bookman Old Style"/>
        </w:rPr>
        <w:t xml:space="preserve">may also have strings attached, and that emergency funds for </w:t>
      </w:r>
      <w:r w:rsidR="007D3D7F">
        <w:rPr>
          <w:rFonts w:ascii="Bookman Old Style" w:hAnsi="Bookman Old Style"/>
        </w:rPr>
        <w:t>in</w:t>
      </w:r>
      <w:r w:rsidR="004F35CF">
        <w:rPr>
          <w:rFonts w:ascii="Bookman Old Style" w:hAnsi="Bookman Old Style"/>
        </w:rPr>
        <w:t xml:space="preserve">ternet connection and hotspots for students </w:t>
      </w:r>
      <w:r w:rsidR="007D3D7F">
        <w:rPr>
          <w:rFonts w:ascii="Bookman Old Style" w:hAnsi="Bookman Old Style"/>
        </w:rPr>
        <w:t>may not rema</w:t>
      </w:r>
      <w:r w:rsidR="008B1F2F">
        <w:rPr>
          <w:rFonts w:ascii="Bookman Old Style" w:hAnsi="Bookman Old Style"/>
        </w:rPr>
        <w:t xml:space="preserve">in in the coming months. If some students return to </w:t>
      </w:r>
      <w:r w:rsidR="004F35CF">
        <w:rPr>
          <w:rFonts w:ascii="Bookman Old Style" w:hAnsi="Bookman Old Style"/>
        </w:rPr>
        <w:t>un</w:t>
      </w:r>
      <w:r w:rsidR="008B1F2F">
        <w:rPr>
          <w:rFonts w:ascii="Bookman Old Style" w:hAnsi="Bookman Old Style"/>
        </w:rPr>
        <w:t>reliable internet,</w:t>
      </w:r>
      <w:r w:rsidR="007D3D7F">
        <w:rPr>
          <w:rFonts w:ascii="Bookman Old Style" w:hAnsi="Bookman Old Style"/>
        </w:rPr>
        <w:t xml:space="preserve"> </w:t>
      </w:r>
      <w:r w:rsidR="008B1F2F">
        <w:rPr>
          <w:rFonts w:ascii="Bookman Old Style" w:hAnsi="Bookman Old Style"/>
        </w:rPr>
        <w:t>online modalities may not</w:t>
      </w:r>
      <w:r w:rsidR="007D3D7F">
        <w:rPr>
          <w:rFonts w:ascii="Bookman Old Style" w:hAnsi="Bookman Old Style"/>
        </w:rPr>
        <w:t xml:space="preserve"> serve </w:t>
      </w:r>
      <w:r w:rsidR="008B1F2F">
        <w:rPr>
          <w:rFonts w:ascii="Bookman Old Style" w:hAnsi="Bookman Old Style"/>
        </w:rPr>
        <w:t xml:space="preserve">our population </w:t>
      </w:r>
      <w:r w:rsidR="007D3D7F">
        <w:rPr>
          <w:rFonts w:ascii="Bookman Old Style" w:hAnsi="Bookman Old Style"/>
        </w:rPr>
        <w:t xml:space="preserve">with equity. </w:t>
      </w:r>
    </w:p>
    <w:p w14:paraId="4FE38575" w14:textId="315B8737" w:rsidR="00666B4D" w:rsidRDefault="00CA5CB5" w:rsidP="006224F0">
      <w:pPr>
        <w:spacing w:before="100" w:beforeAutospacing="1" w:after="100" w:afterAutospacing="1"/>
        <w:rPr>
          <w:rFonts w:ascii="Bookman Old Style" w:hAnsi="Bookman Old Style"/>
        </w:rPr>
      </w:pPr>
      <w:r>
        <w:rPr>
          <w:rFonts w:ascii="Bookman Old Style" w:hAnsi="Bookman Old Style"/>
        </w:rPr>
        <w:t xml:space="preserve">Senator </w:t>
      </w:r>
      <w:r w:rsidR="007D3D7F">
        <w:rPr>
          <w:rFonts w:ascii="Bookman Old Style" w:hAnsi="Bookman Old Style"/>
        </w:rPr>
        <w:t>Jenkins</w:t>
      </w:r>
      <w:r w:rsidR="008B1F2F">
        <w:rPr>
          <w:rFonts w:ascii="Bookman Old Style" w:hAnsi="Bookman Old Style"/>
        </w:rPr>
        <w:t xml:space="preserve"> </w:t>
      </w:r>
      <w:r w:rsidR="008B1F2F" w:rsidRPr="008B1F2F">
        <w:rPr>
          <w:rFonts w:ascii="Bookman Old Style" w:hAnsi="Bookman Old Style"/>
        </w:rPr>
        <w:t>(State</w:t>
      </w:r>
      <w:r w:rsidR="0079624A">
        <w:rPr>
          <w:rFonts w:ascii="Bookman Old Style" w:hAnsi="Bookman Old Style"/>
        </w:rPr>
        <w:t xml:space="preserve"> </w:t>
      </w:r>
      <w:r w:rsidR="008B1F2F" w:rsidRPr="008B1F2F">
        <w:rPr>
          <w:rFonts w:ascii="Bookman Old Style" w:hAnsi="Bookman Old Style"/>
        </w:rPr>
        <w:t>wide)</w:t>
      </w:r>
      <w:r w:rsidR="008B1F2F">
        <w:rPr>
          <w:rFonts w:ascii="Bookman Old Style" w:hAnsi="Bookman Old Style"/>
        </w:rPr>
        <w:t xml:space="preserve"> described </w:t>
      </w:r>
      <w:r w:rsidR="007D3D7F">
        <w:rPr>
          <w:rFonts w:ascii="Bookman Old Style" w:hAnsi="Bookman Old Style"/>
        </w:rPr>
        <w:t xml:space="preserve">workload issues </w:t>
      </w:r>
      <w:r w:rsidR="008B1F2F">
        <w:rPr>
          <w:rFonts w:ascii="Bookman Old Style" w:hAnsi="Bookman Old Style"/>
        </w:rPr>
        <w:t>as a concern, and cited examples increased workload in virtual modalities that</w:t>
      </w:r>
      <w:r w:rsidR="007D3D7F">
        <w:rPr>
          <w:rFonts w:ascii="Bookman Old Style" w:hAnsi="Bookman Old Style"/>
        </w:rPr>
        <w:t xml:space="preserve"> have not been addressed by conside</w:t>
      </w:r>
      <w:r w:rsidR="008B1F2F">
        <w:rPr>
          <w:rFonts w:ascii="Bookman Old Style" w:hAnsi="Bookman Old Style"/>
        </w:rPr>
        <w:t>ration of WTUs assigned or other mechanisms. The</w:t>
      </w:r>
      <w:r w:rsidR="007D3D7F">
        <w:rPr>
          <w:rFonts w:ascii="Bookman Old Style" w:hAnsi="Bookman Old Style"/>
        </w:rPr>
        <w:t xml:space="preserve"> Provost </w:t>
      </w:r>
      <w:r w:rsidR="008B1F2F">
        <w:rPr>
          <w:rFonts w:ascii="Bookman Old Style" w:hAnsi="Bookman Old Style"/>
        </w:rPr>
        <w:t xml:space="preserve">said that </w:t>
      </w:r>
      <w:r w:rsidR="007D3D7F">
        <w:rPr>
          <w:rFonts w:ascii="Bookman Old Style" w:hAnsi="Bookman Old Style"/>
        </w:rPr>
        <w:t>we will have some draft</w:t>
      </w:r>
      <w:r w:rsidR="008B1F2F">
        <w:rPr>
          <w:rFonts w:ascii="Bookman Old Style" w:hAnsi="Bookman Old Style"/>
        </w:rPr>
        <w:t xml:space="preserve"> proposals from Academic Affairs</w:t>
      </w:r>
      <w:r w:rsidR="007D3D7F">
        <w:rPr>
          <w:rFonts w:ascii="Bookman Old Style" w:hAnsi="Bookman Old Style"/>
        </w:rPr>
        <w:t xml:space="preserve"> that might use HEERS funds to give some relief. </w:t>
      </w:r>
      <w:r w:rsidR="008B1F2F">
        <w:rPr>
          <w:rFonts w:ascii="Bookman Old Style" w:hAnsi="Bookman Old Style"/>
        </w:rPr>
        <w:t>However, he noted that, to put it b</w:t>
      </w:r>
      <w:r w:rsidR="007D3D7F">
        <w:rPr>
          <w:rFonts w:ascii="Bookman Old Style" w:hAnsi="Bookman Old Style"/>
        </w:rPr>
        <w:t>luntly, regular state funding levels will not allow such relief. Release time</w:t>
      </w:r>
      <w:r w:rsidR="008B1F2F">
        <w:rPr>
          <w:rFonts w:ascii="Bookman Old Style" w:hAnsi="Bookman Old Style"/>
        </w:rPr>
        <w:t xml:space="preserve"> allocations are</w:t>
      </w:r>
      <w:r w:rsidR="007D3D7F">
        <w:rPr>
          <w:rFonts w:ascii="Bookman Old Style" w:hAnsi="Bookman Old Style"/>
        </w:rPr>
        <w:t xml:space="preserve"> being explored</w:t>
      </w:r>
      <w:r w:rsidR="008B1F2F">
        <w:rPr>
          <w:rFonts w:ascii="Bookman Old Style" w:hAnsi="Bookman Old Style"/>
        </w:rPr>
        <w:t xml:space="preserve"> where he says research time will be prioritized, and he</w:t>
      </w:r>
      <w:r w:rsidR="007D3D7F">
        <w:rPr>
          <w:rFonts w:ascii="Bookman Old Style" w:hAnsi="Bookman Old Style"/>
        </w:rPr>
        <w:t xml:space="preserve"> welcomes</w:t>
      </w:r>
      <w:r w:rsidR="008B1F2F">
        <w:rPr>
          <w:rFonts w:ascii="Bookman Old Style" w:hAnsi="Bookman Old Style"/>
        </w:rPr>
        <w:t xml:space="preserve"> faculty</w:t>
      </w:r>
      <w:r w:rsidR="007D3D7F">
        <w:rPr>
          <w:rFonts w:ascii="Bookman Old Style" w:hAnsi="Bookman Old Style"/>
        </w:rPr>
        <w:t xml:space="preserve"> collaboration on new plans. </w:t>
      </w:r>
    </w:p>
    <w:p w14:paraId="4D861CD2" w14:textId="21DD9D2C" w:rsidR="006224F0" w:rsidRPr="006224F0" w:rsidRDefault="006224F0" w:rsidP="006224F0">
      <w:pPr>
        <w:pStyle w:val="ListParagraph"/>
        <w:numPr>
          <w:ilvl w:val="0"/>
          <w:numId w:val="1"/>
        </w:numPr>
        <w:pBdr>
          <w:top w:val="nil"/>
          <w:left w:val="nil"/>
          <w:bottom w:val="nil"/>
          <w:right w:val="nil"/>
          <w:between w:val="nil"/>
          <w:bar w:val="nil"/>
        </w:pBdr>
        <w:spacing w:after="0" w:line="240" w:lineRule="auto"/>
        <w:rPr>
          <w:rFonts w:ascii="Bookman Old Style" w:hAnsi="Bookman Old Style"/>
          <w:color w:val="0A0A0A"/>
          <w:u w:color="0A0A0A"/>
        </w:rPr>
      </w:pPr>
      <w:r w:rsidRPr="006224F0">
        <w:rPr>
          <w:rFonts w:ascii="Bookman Old Style" w:hAnsi="Bookman Old Style"/>
          <w:color w:val="0A0A0A"/>
          <w:u w:color="0A0A0A"/>
        </w:rPr>
        <w:t>Consent Calendar</w:t>
      </w:r>
    </w:p>
    <w:p w14:paraId="2D0C755D" w14:textId="0C06751A" w:rsidR="006224F0" w:rsidRDefault="006224F0" w:rsidP="006224F0">
      <w:pPr>
        <w:pStyle w:val="ListParagraph"/>
        <w:numPr>
          <w:ilvl w:val="1"/>
          <w:numId w:val="1"/>
        </w:numPr>
        <w:pBdr>
          <w:top w:val="nil"/>
          <w:left w:val="nil"/>
          <w:bottom w:val="nil"/>
          <w:right w:val="nil"/>
          <w:between w:val="nil"/>
          <w:bar w:val="nil"/>
        </w:pBdr>
        <w:spacing w:after="0" w:line="240" w:lineRule="auto"/>
        <w:rPr>
          <w:rFonts w:ascii="Bookman Old Style" w:hAnsi="Bookman Old Style"/>
          <w:color w:val="0A0A0A"/>
          <w:u w:color="0A0A0A"/>
        </w:rPr>
      </w:pPr>
      <w:r>
        <w:rPr>
          <w:rFonts w:ascii="Bookman Old Style" w:hAnsi="Bookman Old Style"/>
          <w:color w:val="0A0A0A"/>
          <w:u w:color="0A0A0A"/>
        </w:rPr>
        <w:t xml:space="preserve">   </w:t>
      </w:r>
      <w:r w:rsidRPr="006224F0">
        <w:rPr>
          <w:rFonts w:ascii="Bookman Old Style" w:hAnsi="Bookman Old Style"/>
          <w:color w:val="0A0A0A"/>
          <w:u w:color="0A0A0A"/>
        </w:rPr>
        <w:t>Student Ratings</w:t>
      </w:r>
    </w:p>
    <w:p w14:paraId="6EC721C9" w14:textId="6379C785" w:rsidR="007D3D7F" w:rsidRDefault="007D3D7F" w:rsidP="007D3D7F">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p>
    <w:p w14:paraId="4651EA7E" w14:textId="6E8496D8" w:rsidR="00837359" w:rsidRDefault="007D3D7F" w:rsidP="007D3D7F">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r>
        <w:rPr>
          <w:rFonts w:ascii="Bookman Old Style" w:hAnsi="Bookman Old Style"/>
          <w:color w:val="0A0A0A"/>
          <w:u w:color="0A0A0A"/>
        </w:rPr>
        <w:t>Dr. Dyer</w:t>
      </w:r>
      <w:r w:rsidR="008B1F2F">
        <w:rPr>
          <w:rFonts w:ascii="Bookman Old Style" w:hAnsi="Bookman Old Style"/>
          <w:color w:val="0A0A0A"/>
          <w:u w:color="0A0A0A"/>
        </w:rPr>
        <w:t xml:space="preserve"> (Chair of Student Rating Committee) described her committee</w:t>
      </w:r>
      <w:r w:rsidR="0007055C">
        <w:rPr>
          <w:rFonts w:ascii="Bookman Old Style" w:hAnsi="Bookman Old Style"/>
          <w:color w:val="0A0A0A"/>
          <w:u w:color="0A0A0A"/>
        </w:rPr>
        <w:t>’</w:t>
      </w:r>
      <w:r w:rsidR="008B1F2F">
        <w:rPr>
          <w:rFonts w:ascii="Bookman Old Style" w:hAnsi="Bookman Old Style"/>
          <w:color w:val="0A0A0A"/>
          <w:u w:color="0A0A0A"/>
        </w:rPr>
        <w:t>s work with faulty in</w:t>
      </w:r>
      <w:r>
        <w:rPr>
          <w:rFonts w:ascii="Bookman Old Style" w:hAnsi="Bookman Old Style"/>
          <w:color w:val="0A0A0A"/>
          <w:u w:color="0A0A0A"/>
        </w:rPr>
        <w:t xml:space="preserve"> </w:t>
      </w:r>
      <w:proofErr w:type="spellStart"/>
      <w:r>
        <w:rPr>
          <w:rFonts w:ascii="Bookman Old Style" w:hAnsi="Bookman Old Style"/>
          <w:color w:val="0A0A0A"/>
          <w:u w:color="0A0A0A"/>
        </w:rPr>
        <w:t>Kremen</w:t>
      </w:r>
      <w:proofErr w:type="spellEnd"/>
      <w:r>
        <w:rPr>
          <w:rFonts w:ascii="Bookman Old Style" w:hAnsi="Bookman Old Style"/>
          <w:color w:val="0A0A0A"/>
          <w:u w:color="0A0A0A"/>
        </w:rPr>
        <w:t xml:space="preserve"> to accommodate their need for </w:t>
      </w:r>
      <w:r w:rsidR="0007055C">
        <w:rPr>
          <w:rFonts w:ascii="Bookman Old Style" w:hAnsi="Bookman Old Style"/>
          <w:color w:val="0A0A0A"/>
          <w:u w:color="0A0A0A"/>
        </w:rPr>
        <w:t xml:space="preserve">student ratings of </w:t>
      </w:r>
      <w:r w:rsidR="0007055C">
        <w:rPr>
          <w:rFonts w:ascii="Bookman Old Style" w:hAnsi="Bookman Old Style"/>
          <w:color w:val="0A0A0A"/>
          <w:u w:color="0A0A0A"/>
        </w:rPr>
        <w:lastRenderedPageBreak/>
        <w:t>instruction in Student Teaching classes</w:t>
      </w:r>
      <w:r w:rsidR="008B1F2F">
        <w:rPr>
          <w:rFonts w:ascii="Bookman Old Style" w:hAnsi="Bookman Old Style"/>
          <w:color w:val="0A0A0A"/>
          <w:u w:color="0A0A0A"/>
        </w:rPr>
        <w:t>. To do this they need to add items to the pool</w:t>
      </w:r>
      <w:r w:rsidR="008A1AB1">
        <w:rPr>
          <w:rFonts w:ascii="Bookman Old Style" w:hAnsi="Bookman Old Style"/>
          <w:color w:val="0A0A0A"/>
          <w:u w:color="0A0A0A"/>
        </w:rPr>
        <w:t xml:space="preserve"> to make it clear which “instructor” is being evaluated. The committee proposes uses existing items but replace the terms used to describe the instructor and student, in much the same way that was done when the items were identified in the first place. </w:t>
      </w:r>
    </w:p>
    <w:p w14:paraId="51E83805" w14:textId="6AA490BF" w:rsidR="007D3D7F" w:rsidRDefault="00D84AF5" w:rsidP="007D3D7F">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r>
        <w:rPr>
          <w:rFonts w:ascii="Bookman Old Style" w:hAnsi="Bookman Old Style"/>
          <w:color w:val="0A0A0A"/>
          <w:u w:color="0A0A0A"/>
        </w:rPr>
        <w:t xml:space="preserve"> </w:t>
      </w:r>
    </w:p>
    <w:p w14:paraId="08464EE6" w14:textId="2CFBBF58" w:rsidR="00D84AF5" w:rsidRPr="006224F0" w:rsidRDefault="00D84AF5" w:rsidP="007D3D7F">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r>
        <w:rPr>
          <w:rFonts w:ascii="Bookman Old Style" w:hAnsi="Bookman Old Style"/>
          <w:color w:val="0A0A0A"/>
          <w:u w:color="0A0A0A"/>
        </w:rPr>
        <w:t xml:space="preserve">No objections. </w:t>
      </w:r>
      <w:r w:rsidR="00837359">
        <w:rPr>
          <w:rFonts w:ascii="Bookman Old Style" w:hAnsi="Bookman Old Style"/>
          <w:color w:val="0A0A0A"/>
          <w:u w:color="0A0A0A"/>
        </w:rPr>
        <w:t xml:space="preserve">Questions will be added to pool. </w:t>
      </w:r>
    </w:p>
    <w:p w14:paraId="73BA226B" w14:textId="5A4EF0A8" w:rsidR="006224F0" w:rsidRPr="006224F0" w:rsidRDefault="006224F0" w:rsidP="006224F0">
      <w:pPr>
        <w:pBdr>
          <w:top w:val="nil"/>
          <w:left w:val="nil"/>
          <w:bottom w:val="nil"/>
          <w:right w:val="nil"/>
          <w:between w:val="nil"/>
          <w:bar w:val="nil"/>
        </w:pBdr>
        <w:spacing w:after="0" w:line="240" w:lineRule="auto"/>
        <w:rPr>
          <w:rFonts w:ascii="Bookman Old Style" w:hAnsi="Bookman Old Style"/>
          <w:color w:val="0A0A0A"/>
          <w:u w:color="0A0A0A"/>
        </w:rPr>
      </w:pPr>
    </w:p>
    <w:p w14:paraId="51FF38CA" w14:textId="03C39C5F" w:rsidR="006224F0" w:rsidRDefault="006224F0" w:rsidP="006224F0">
      <w:pPr>
        <w:pStyle w:val="ListParagraph"/>
        <w:numPr>
          <w:ilvl w:val="0"/>
          <w:numId w:val="1"/>
        </w:numPr>
        <w:pBdr>
          <w:top w:val="nil"/>
          <w:left w:val="nil"/>
          <w:bottom w:val="nil"/>
          <w:right w:val="nil"/>
          <w:between w:val="nil"/>
          <w:bar w:val="nil"/>
        </w:pBdr>
        <w:spacing w:after="0" w:line="240" w:lineRule="auto"/>
        <w:rPr>
          <w:rFonts w:ascii="Bookman Old Style" w:hAnsi="Bookman Old Style"/>
          <w:color w:val="0A0A0A"/>
          <w:u w:color="0A0A0A"/>
        </w:rPr>
      </w:pPr>
      <w:r w:rsidRPr="006224F0">
        <w:rPr>
          <w:rFonts w:ascii="Bookman Old Style" w:hAnsi="Bookman Old Style"/>
          <w:color w:val="0A0A0A"/>
          <w:u w:color="0A0A0A"/>
        </w:rPr>
        <w:t>New Business.</w:t>
      </w:r>
    </w:p>
    <w:p w14:paraId="0252A5CF" w14:textId="0E32515A" w:rsidR="00D84AF5" w:rsidRDefault="00D84AF5" w:rsidP="00D84AF5">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p>
    <w:p w14:paraId="3B679F32" w14:textId="77FEA553" w:rsidR="00D84AF5" w:rsidRDefault="00CA5CB5" w:rsidP="00D84AF5">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r>
        <w:rPr>
          <w:rFonts w:ascii="Bookman Old Style" w:hAnsi="Bookman Old Style"/>
          <w:color w:val="0A0A0A"/>
          <w:u w:color="0A0A0A"/>
        </w:rPr>
        <w:t xml:space="preserve">Senator </w:t>
      </w:r>
      <w:r w:rsidR="00837359">
        <w:rPr>
          <w:rFonts w:ascii="Bookman Old Style" w:hAnsi="Bookman Old Style"/>
          <w:color w:val="0A0A0A"/>
          <w:u w:color="0A0A0A"/>
        </w:rPr>
        <w:t>Jenkins (State</w:t>
      </w:r>
      <w:r w:rsidR="0079624A">
        <w:rPr>
          <w:rFonts w:ascii="Bookman Old Style" w:hAnsi="Bookman Old Style"/>
          <w:color w:val="0A0A0A"/>
          <w:u w:color="0A0A0A"/>
        </w:rPr>
        <w:t xml:space="preserve"> </w:t>
      </w:r>
      <w:r w:rsidR="00837359">
        <w:rPr>
          <w:rFonts w:ascii="Bookman Old Style" w:hAnsi="Bookman Old Style"/>
          <w:color w:val="0A0A0A"/>
          <w:u w:color="0A0A0A"/>
        </w:rPr>
        <w:t>wide) added a resolution concerning</w:t>
      </w:r>
      <w:r w:rsidR="00D84AF5">
        <w:rPr>
          <w:rFonts w:ascii="Bookman Old Style" w:hAnsi="Bookman Old Style"/>
          <w:color w:val="0A0A0A"/>
          <w:u w:color="0A0A0A"/>
        </w:rPr>
        <w:t xml:space="preserve"> faculty </w:t>
      </w:r>
      <w:r w:rsidR="00837359">
        <w:rPr>
          <w:rFonts w:ascii="Bookman Old Style" w:hAnsi="Bookman Old Style"/>
          <w:color w:val="0A0A0A"/>
          <w:u w:color="0A0A0A"/>
        </w:rPr>
        <w:t>workload</w:t>
      </w:r>
      <w:r w:rsidR="00D84AF5">
        <w:rPr>
          <w:rFonts w:ascii="Bookman Old Style" w:hAnsi="Bookman Old Style"/>
          <w:color w:val="0A0A0A"/>
          <w:u w:color="0A0A0A"/>
        </w:rPr>
        <w:t xml:space="preserve"> (agenda item 11)</w:t>
      </w:r>
    </w:p>
    <w:p w14:paraId="64A7B9BA" w14:textId="166C02EC" w:rsidR="006224F0" w:rsidRDefault="006224F0" w:rsidP="006224F0">
      <w:pPr>
        <w:pBdr>
          <w:top w:val="nil"/>
          <w:left w:val="nil"/>
          <w:bottom w:val="nil"/>
          <w:right w:val="nil"/>
          <w:between w:val="nil"/>
          <w:bar w:val="nil"/>
        </w:pBdr>
        <w:spacing w:after="0" w:line="240" w:lineRule="auto"/>
        <w:rPr>
          <w:rFonts w:ascii="Bookman Old Style" w:hAnsi="Bookman Old Style"/>
          <w:color w:val="0A0A0A"/>
          <w:u w:color="0A0A0A"/>
        </w:rPr>
      </w:pPr>
    </w:p>
    <w:p w14:paraId="7E21312C" w14:textId="77777777" w:rsidR="00D84AF5" w:rsidRPr="006224F0" w:rsidRDefault="00D84AF5" w:rsidP="006224F0">
      <w:pPr>
        <w:pBdr>
          <w:top w:val="nil"/>
          <w:left w:val="nil"/>
          <w:bottom w:val="nil"/>
          <w:right w:val="nil"/>
          <w:between w:val="nil"/>
          <w:bar w:val="nil"/>
        </w:pBdr>
        <w:spacing w:after="0" w:line="240" w:lineRule="auto"/>
        <w:rPr>
          <w:rFonts w:ascii="Bookman Old Style" w:hAnsi="Bookman Old Style"/>
          <w:color w:val="0A0A0A"/>
          <w:u w:color="0A0A0A"/>
        </w:rPr>
      </w:pPr>
    </w:p>
    <w:p w14:paraId="47328C94" w14:textId="4DA8D635" w:rsidR="006224F0" w:rsidRDefault="006224F0" w:rsidP="006224F0">
      <w:pPr>
        <w:pStyle w:val="ListParagraph"/>
        <w:numPr>
          <w:ilvl w:val="0"/>
          <w:numId w:val="1"/>
        </w:numPr>
        <w:pBdr>
          <w:top w:val="nil"/>
          <w:left w:val="nil"/>
          <w:bottom w:val="nil"/>
          <w:right w:val="nil"/>
          <w:between w:val="nil"/>
          <w:bar w:val="nil"/>
        </w:pBdr>
        <w:spacing w:after="0" w:line="240" w:lineRule="auto"/>
        <w:rPr>
          <w:rFonts w:ascii="Bookman Old Style" w:hAnsi="Bookman Old Style"/>
          <w:color w:val="0A0A0A"/>
          <w:u w:color="0A0A0A"/>
        </w:rPr>
      </w:pPr>
      <w:r w:rsidRPr="006224F0">
        <w:rPr>
          <w:rFonts w:ascii="Bookman Old Style" w:hAnsi="Bookman Old Style"/>
          <w:color w:val="0A0A0A"/>
          <w:u w:color="0A0A0A"/>
        </w:rPr>
        <w:t>APM 203 Special Majors for a Bachelor of Arts/Bachelor of Science Degree.</w:t>
      </w:r>
      <w:r w:rsidRPr="006224F0">
        <w:rPr>
          <w:rFonts w:ascii="Bookman Old Style" w:hAnsi="Bookman Old Style"/>
          <w:color w:val="0A0A0A"/>
          <w:u w:color="0A0A0A"/>
        </w:rPr>
        <w:tab/>
        <w:t xml:space="preserve"> Second Reading.</w:t>
      </w:r>
    </w:p>
    <w:p w14:paraId="73BB8710" w14:textId="463D6939" w:rsidR="00D84AF5" w:rsidRDefault="00D84AF5" w:rsidP="00837359">
      <w:pPr>
        <w:pBdr>
          <w:top w:val="nil"/>
          <w:left w:val="nil"/>
          <w:bottom w:val="nil"/>
          <w:right w:val="nil"/>
          <w:between w:val="nil"/>
          <w:bar w:val="nil"/>
        </w:pBdr>
        <w:spacing w:after="0" w:line="240" w:lineRule="auto"/>
        <w:rPr>
          <w:rFonts w:ascii="Bookman Old Style" w:hAnsi="Bookman Old Style"/>
          <w:color w:val="0A0A0A"/>
          <w:u w:color="0A0A0A"/>
        </w:rPr>
      </w:pPr>
    </w:p>
    <w:p w14:paraId="41761ABE" w14:textId="7FB410D4" w:rsidR="00D84AF5" w:rsidRPr="00D84AF5" w:rsidRDefault="00D84AF5" w:rsidP="00D84AF5">
      <w:pPr>
        <w:pBdr>
          <w:top w:val="nil"/>
          <w:left w:val="nil"/>
          <w:bottom w:val="nil"/>
          <w:right w:val="nil"/>
          <w:between w:val="nil"/>
          <w:bar w:val="nil"/>
        </w:pBdr>
        <w:spacing w:after="0" w:line="240" w:lineRule="auto"/>
        <w:ind w:left="1080"/>
        <w:rPr>
          <w:rFonts w:ascii="Bookman Old Style" w:hAnsi="Bookman Old Style"/>
          <w:color w:val="0A0A0A"/>
          <w:u w:color="0A0A0A"/>
        </w:rPr>
      </w:pPr>
      <w:r>
        <w:rPr>
          <w:rFonts w:ascii="Bookman Old Style" w:hAnsi="Bookman Old Style"/>
          <w:color w:val="0A0A0A"/>
          <w:u w:color="0A0A0A"/>
        </w:rPr>
        <w:t>MSC</w:t>
      </w:r>
    </w:p>
    <w:p w14:paraId="5A9A29F8" w14:textId="423F7407" w:rsidR="006224F0" w:rsidRPr="006224F0" w:rsidRDefault="006224F0" w:rsidP="006224F0">
      <w:pPr>
        <w:pBdr>
          <w:top w:val="nil"/>
          <w:left w:val="nil"/>
          <w:bottom w:val="nil"/>
          <w:right w:val="nil"/>
          <w:between w:val="nil"/>
          <w:bar w:val="nil"/>
        </w:pBdr>
        <w:spacing w:after="0" w:line="240" w:lineRule="auto"/>
        <w:rPr>
          <w:rFonts w:ascii="Bookman Old Style" w:hAnsi="Bookman Old Style"/>
          <w:color w:val="0A0A0A"/>
          <w:u w:color="0A0A0A"/>
        </w:rPr>
      </w:pPr>
    </w:p>
    <w:p w14:paraId="7947D285" w14:textId="3BCDF624" w:rsidR="006224F0" w:rsidRDefault="006224F0" w:rsidP="006224F0">
      <w:pPr>
        <w:pStyle w:val="ListParagraph"/>
        <w:numPr>
          <w:ilvl w:val="0"/>
          <w:numId w:val="1"/>
        </w:numPr>
        <w:pBdr>
          <w:top w:val="nil"/>
          <w:left w:val="nil"/>
          <w:bottom w:val="nil"/>
          <w:right w:val="nil"/>
          <w:between w:val="nil"/>
          <w:bar w:val="nil"/>
        </w:pBdr>
        <w:spacing w:after="0" w:line="240" w:lineRule="auto"/>
        <w:rPr>
          <w:rFonts w:ascii="Bookman Old Style" w:hAnsi="Bookman Old Style"/>
          <w:color w:val="0A0A0A"/>
          <w:u w:color="0A0A0A"/>
        </w:rPr>
      </w:pPr>
      <w:r w:rsidRPr="006224F0">
        <w:rPr>
          <w:rFonts w:ascii="Bookman Old Style" w:hAnsi="Bookman Old Style"/>
          <w:color w:val="0A0A0A"/>
          <w:u w:color="0A0A0A"/>
        </w:rPr>
        <w:t>APM 320 Policy on the Composition of Search Committees for Designated Administrative Positions. Second Reading.</w:t>
      </w:r>
    </w:p>
    <w:p w14:paraId="14D44E7C" w14:textId="77777777" w:rsidR="006224F0" w:rsidRPr="006224F0" w:rsidRDefault="006224F0" w:rsidP="006224F0">
      <w:pPr>
        <w:pStyle w:val="ListParagraph"/>
        <w:rPr>
          <w:rFonts w:ascii="Bookman Old Style" w:hAnsi="Bookman Old Style"/>
          <w:color w:val="0A0A0A"/>
          <w:u w:color="0A0A0A"/>
        </w:rPr>
      </w:pPr>
    </w:p>
    <w:p w14:paraId="676897F8" w14:textId="3386DD33" w:rsidR="006224F0" w:rsidRDefault="00D84AF5" w:rsidP="006224F0">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r>
        <w:rPr>
          <w:rFonts w:ascii="Bookman Old Style" w:hAnsi="Bookman Old Style"/>
          <w:color w:val="0A0A0A"/>
          <w:u w:color="0A0A0A"/>
        </w:rPr>
        <w:t>Dr</w:t>
      </w:r>
      <w:r w:rsidR="00837359">
        <w:rPr>
          <w:rFonts w:ascii="Bookman Old Style" w:hAnsi="Bookman Old Style"/>
          <w:color w:val="0A0A0A"/>
          <w:u w:color="0A0A0A"/>
        </w:rPr>
        <w:t xml:space="preserve">. Low (Chair Personnel Committee) briefly discussed what was changed. </w:t>
      </w:r>
    </w:p>
    <w:p w14:paraId="66D6005D" w14:textId="52DC3FF7" w:rsidR="00D84AF5" w:rsidRDefault="00D84AF5" w:rsidP="006224F0">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p>
    <w:p w14:paraId="668ED446" w14:textId="18BD773A" w:rsidR="00D84AF5" w:rsidRDefault="00D84AF5" w:rsidP="006224F0">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r>
        <w:rPr>
          <w:rFonts w:ascii="Bookman Old Style" w:hAnsi="Bookman Old Style"/>
          <w:color w:val="0A0A0A"/>
          <w:u w:color="0A0A0A"/>
        </w:rPr>
        <w:t>MSC</w:t>
      </w:r>
    </w:p>
    <w:p w14:paraId="018F8738" w14:textId="77777777" w:rsidR="00D84AF5" w:rsidRPr="006224F0" w:rsidRDefault="00D84AF5" w:rsidP="006224F0">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p>
    <w:p w14:paraId="53642077" w14:textId="0A1B16A8" w:rsidR="006224F0" w:rsidRDefault="006224F0" w:rsidP="006224F0">
      <w:pPr>
        <w:pStyle w:val="ListParagraph"/>
        <w:numPr>
          <w:ilvl w:val="0"/>
          <w:numId w:val="1"/>
        </w:numPr>
        <w:pBdr>
          <w:top w:val="nil"/>
          <w:left w:val="nil"/>
          <w:bottom w:val="nil"/>
          <w:right w:val="nil"/>
          <w:between w:val="nil"/>
          <w:bar w:val="nil"/>
        </w:pBdr>
        <w:spacing w:after="0" w:line="240" w:lineRule="auto"/>
        <w:rPr>
          <w:rFonts w:ascii="Bookman Old Style" w:hAnsi="Bookman Old Style"/>
          <w:color w:val="0A0A0A"/>
          <w:u w:color="0A0A0A"/>
        </w:rPr>
      </w:pPr>
      <w:r w:rsidRPr="006224F0">
        <w:rPr>
          <w:rFonts w:ascii="Bookman Old Style" w:hAnsi="Bookman Old Style"/>
          <w:color w:val="0A0A0A"/>
          <w:u w:color="0A0A0A"/>
        </w:rPr>
        <w:t>APM 241 – Proposed Changes.  GE Assessment Subcommittee.</w:t>
      </w:r>
    </w:p>
    <w:p w14:paraId="4C40E912" w14:textId="04477C75" w:rsidR="0065387A" w:rsidRDefault="0065387A" w:rsidP="0065387A">
      <w:pPr>
        <w:pStyle w:val="ListParagraph"/>
        <w:pBdr>
          <w:top w:val="nil"/>
          <w:left w:val="nil"/>
          <w:bottom w:val="nil"/>
          <w:right w:val="nil"/>
          <w:between w:val="nil"/>
          <w:bar w:val="nil"/>
        </w:pBdr>
        <w:tabs>
          <w:tab w:val="left" w:pos="432"/>
        </w:tabs>
        <w:spacing w:after="0" w:line="240" w:lineRule="auto"/>
        <w:ind w:left="1080"/>
        <w:rPr>
          <w:rFonts w:ascii="Bookman Old Style" w:hAnsi="Bookman Old Style"/>
          <w:color w:val="0A0A0A"/>
          <w:u w:color="0A0A0A"/>
        </w:rPr>
      </w:pPr>
    </w:p>
    <w:p w14:paraId="457E34F3" w14:textId="525C9B01" w:rsidR="0065387A" w:rsidRDefault="00CA5CB5" w:rsidP="0065387A">
      <w:pPr>
        <w:pStyle w:val="ListParagraph"/>
        <w:pBdr>
          <w:top w:val="nil"/>
          <w:left w:val="nil"/>
          <w:bottom w:val="nil"/>
          <w:right w:val="nil"/>
          <w:between w:val="nil"/>
          <w:bar w:val="nil"/>
        </w:pBdr>
        <w:tabs>
          <w:tab w:val="left" w:pos="432"/>
        </w:tabs>
        <w:spacing w:after="0" w:line="240" w:lineRule="auto"/>
        <w:ind w:left="1080"/>
        <w:rPr>
          <w:rFonts w:ascii="Bookman Old Style" w:hAnsi="Bookman Old Style"/>
          <w:color w:val="0A0A0A"/>
          <w:u w:color="0A0A0A"/>
        </w:rPr>
      </w:pPr>
      <w:r>
        <w:rPr>
          <w:rFonts w:ascii="Bookman Old Style" w:hAnsi="Bookman Old Style"/>
          <w:color w:val="0A0A0A"/>
          <w:u w:color="0A0A0A"/>
        </w:rPr>
        <w:t xml:space="preserve">Senator </w:t>
      </w:r>
      <w:r w:rsidR="0065387A">
        <w:rPr>
          <w:rFonts w:ascii="Bookman Old Style" w:hAnsi="Bookman Old Style"/>
          <w:color w:val="0A0A0A"/>
          <w:u w:color="0A0A0A"/>
        </w:rPr>
        <w:t>Bryant (</w:t>
      </w:r>
      <w:r w:rsidR="00837359">
        <w:rPr>
          <w:rFonts w:ascii="Bookman Old Style" w:hAnsi="Bookman Old Style"/>
          <w:color w:val="0A0A0A"/>
          <w:u w:color="0A0A0A"/>
        </w:rPr>
        <w:t xml:space="preserve">speaking </w:t>
      </w:r>
      <w:r w:rsidR="0065387A">
        <w:rPr>
          <w:rFonts w:ascii="Bookman Old Style" w:hAnsi="Bookman Old Style"/>
          <w:color w:val="0A0A0A"/>
          <w:u w:color="0A0A0A"/>
        </w:rPr>
        <w:t xml:space="preserve">as member of this subcommittee) </w:t>
      </w:r>
      <w:r w:rsidR="00837359">
        <w:rPr>
          <w:rFonts w:ascii="Bookman Old Style" w:hAnsi="Bookman Old Style"/>
          <w:color w:val="0A0A0A"/>
          <w:u w:color="0A0A0A"/>
        </w:rPr>
        <w:t xml:space="preserve">described the change. We simply </w:t>
      </w:r>
      <w:r w:rsidR="0065387A">
        <w:rPr>
          <w:rFonts w:ascii="Bookman Old Style" w:hAnsi="Bookman Old Style"/>
          <w:color w:val="0A0A0A"/>
          <w:u w:color="0A0A0A"/>
        </w:rPr>
        <w:t xml:space="preserve">needed to add </w:t>
      </w:r>
      <w:r w:rsidR="008A1AB1">
        <w:rPr>
          <w:rFonts w:ascii="Bookman Old Style" w:hAnsi="Bookman Old Style"/>
          <w:color w:val="0A0A0A"/>
          <w:u w:color="0A0A0A"/>
        </w:rPr>
        <w:t xml:space="preserve">to the policy </w:t>
      </w:r>
      <w:r w:rsidR="0065387A">
        <w:rPr>
          <w:rFonts w:ascii="Bookman Old Style" w:hAnsi="Bookman Old Style"/>
          <w:color w:val="0A0A0A"/>
          <w:u w:color="0A0A0A"/>
        </w:rPr>
        <w:t>what is already in the syllabu</w:t>
      </w:r>
      <w:r w:rsidR="00837359">
        <w:rPr>
          <w:rFonts w:ascii="Bookman Old Style" w:hAnsi="Bookman Old Style"/>
          <w:color w:val="0A0A0A"/>
          <w:u w:color="0A0A0A"/>
        </w:rPr>
        <w:t xml:space="preserve">s template for GE assessment, the required submission of a signature assignment, to bring policy up to date. </w:t>
      </w:r>
    </w:p>
    <w:p w14:paraId="0773C5D7" w14:textId="41FA1082" w:rsidR="0065387A" w:rsidRDefault="0065387A" w:rsidP="0065387A">
      <w:pPr>
        <w:pStyle w:val="ListParagraph"/>
        <w:pBdr>
          <w:top w:val="nil"/>
          <w:left w:val="nil"/>
          <w:bottom w:val="nil"/>
          <w:right w:val="nil"/>
          <w:between w:val="nil"/>
          <w:bar w:val="nil"/>
        </w:pBdr>
        <w:tabs>
          <w:tab w:val="left" w:pos="432"/>
        </w:tabs>
        <w:spacing w:after="0" w:line="240" w:lineRule="auto"/>
        <w:ind w:left="1080"/>
        <w:rPr>
          <w:rFonts w:ascii="Bookman Old Style" w:hAnsi="Bookman Old Style"/>
          <w:color w:val="0A0A0A"/>
          <w:u w:color="0A0A0A"/>
        </w:rPr>
      </w:pPr>
    </w:p>
    <w:p w14:paraId="31581F72" w14:textId="33D35276" w:rsidR="0065387A" w:rsidRDefault="00CA5CB5" w:rsidP="0065387A">
      <w:pPr>
        <w:pStyle w:val="ListParagraph"/>
        <w:pBdr>
          <w:top w:val="nil"/>
          <w:left w:val="nil"/>
          <w:bottom w:val="nil"/>
          <w:right w:val="nil"/>
          <w:between w:val="nil"/>
          <w:bar w:val="nil"/>
        </w:pBdr>
        <w:tabs>
          <w:tab w:val="left" w:pos="432"/>
        </w:tabs>
        <w:spacing w:after="0" w:line="240" w:lineRule="auto"/>
        <w:ind w:left="1080"/>
        <w:rPr>
          <w:rFonts w:ascii="Bookman Old Style" w:hAnsi="Bookman Old Style"/>
          <w:color w:val="0A0A0A"/>
          <w:u w:color="0A0A0A"/>
        </w:rPr>
      </w:pPr>
      <w:r>
        <w:rPr>
          <w:rFonts w:ascii="Bookman Old Style" w:hAnsi="Bookman Old Style"/>
          <w:color w:val="0A0A0A"/>
          <w:u w:color="0A0A0A"/>
        </w:rPr>
        <w:t xml:space="preserve">Senator </w:t>
      </w:r>
      <w:proofErr w:type="spellStart"/>
      <w:r w:rsidR="00837359">
        <w:rPr>
          <w:rFonts w:ascii="Bookman Old Style" w:hAnsi="Bookman Old Style"/>
          <w:color w:val="0A0A0A"/>
          <w:u w:color="0A0A0A"/>
        </w:rPr>
        <w:t>DeJordy</w:t>
      </w:r>
      <w:proofErr w:type="spellEnd"/>
      <w:r w:rsidR="00837359">
        <w:rPr>
          <w:rFonts w:ascii="Bookman Old Style" w:hAnsi="Bookman Old Style"/>
          <w:color w:val="0A0A0A"/>
          <w:u w:color="0A0A0A"/>
        </w:rPr>
        <w:t xml:space="preserve"> </w:t>
      </w:r>
      <w:r w:rsidR="00837359" w:rsidRPr="00837359">
        <w:rPr>
          <w:rFonts w:ascii="Bookman Old Style" w:hAnsi="Bookman Old Style"/>
          <w:color w:val="0A0A0A"/>
          <w:u w:color="0A0A0A"/>
        </w:rPr>
        <w:t>(Management)</w:t>
      </w:r>
      <w:r w:rsidR="00837359">
        <w:rPr>
          <w:rFonts w:ascii="Bookman Old Style" w:hAnsi="Bookman Old Style"/>
          <w:color w:val="0A0A0A"/>
          <w:u w:color="0A0A0A"/>
        </w:rPr>
        <w:t xml:space="preserve"> </w:t>
      </w:r>
      <w:r w:rsidR="0065387A">
        <w:rPr>
          <w:rFonts w:ascii="Bookman Old Style" w:hAnsi="Bookman Old Style"/>
          <w:color w:val="0A0A0A"/>
          <w:u w:color="0A0A0A"/>
        </w:rPr>
        <w:t xml:space="preserve">Offered that </w:t>
      </w:r>
      <w:r w:rsidR="00837359">
        <w:rPr>
          <w:rFonts w:ascii="Bookman Old Style" w:hAnsi="Bookman Old Style"/>
          <w:color w:val="0A0A0A"/>
          <w:u w:color="0A0A0A"/>
        </w:rPr>
        <w:t xml:space="preserve">the </w:t>
      </w:r>
      <w:r w:rsidR="00040826">
        <w:rPr>
          <w:rFonts w:ascii="Bookman Old Style" w:hAnsi="Bookman Old Style"/>
          <w:color w:val="0A0A0A"/>
          <w:u w:color="0A0A0A"/>
        </w:rPr>
        <w:t>language</w:t>
      </w:r>
      <w:r w:rsidR="00837359">
        <w:rPr>
          <w:rFonts w:ascii="Bookman Old Style" w:hAnsi="Bookman Old Style"/>
          <w:color w:val="0A0A0A"/>
          <w:u w:color="0A0A0A"/>
        </w:rPr>
        <w:t xml:space="preserve"> in the policy</w:t>
      </w:r>
      <w:r w:rsidR="0065387A">
        <w:rPr>
          <w:rFonts w:ascii="Bookman Old Style" w:hAnsi="Bookman Old Style"/>
          <w:color w:val="0A0A0A"/>
          <w:u w:color="0A0A0A"/>
        </w:rPr>
        <w:t xml:space="preserve"> may want to </w:t>
      </w:r>
      <w:r w:rsidR="00837359">
        <w:rPr>
          <w:rFonts w:ascii="Bookman Old Style" w:hAnsi="Bookman Old Style"/>
          <w:color w:val="0A0A0A"/>
          <w:u w:color="0A0A0A"/>
        </w:rPr>
        <w:t xml:space="preserve">include a statement to </w:t>
      </w:r>
      <w:r w:rsidR="0065387A">
        <w:rPr>
          <w:rFonts w:ascii="Bookman Old Style" w:hAnsi="Bookman Old Style"/>
          <w:color w:val="0A0A0A"/>
          <w:u w:color="0A0A0A"/>
        </w:rPr>
        <w:t xml:space="preserve">specify </w:t>
      </w:r>
      <w:r w:rsidR="00837359">
        <w:rPr>
          <w:rFonts w:ascii="Bookman Old Style" w:hAnsi="Bookman Old Style"/>
          <w:color w:val="0A0A0A"/>
          <w:u w:color="0A0A0A"/>
        </w:rPr>
        <w:t xml:space="preserve">this is a </w:t>
      </w:r>
      <w:r w:rsidR="0065387A">
        <w:rPr>
          <w:rFonts w:ascii="Bookman Old Style" w:hAnsi="Bookman Old Style"/>
          <w:color w:val="0A0A0A"/>
          <w:u w:color="0A0A0A"/>
        </w:rPr>
        <w:t>GE only</w:t>
      </w:r>
      <w:r w:rsidR="00837359">
        <w:rPr>
          <w:rFonts w:ascii="Bookman Old Style" w:hAnsi="Bookman Old Style"/>
          <w:color w:val="0A0A0A"/>
          <w:u w:color="0A0A0A"/>
        </w:rPr>
        <w:t xml:space="preserve"> requirement</w:t>
      </w:r>
      <w:r w:rsidR="0065387A">
        <w:rPr>
          <w:rFonts w:ascii="Bookman Old Style" w:hAnsi="Bookman Old Style"/>
          <w:color w:val="0A0A0A"/>
          <w:u w:color="0A0A0A"/>
        </w:rPr>
        <w:t xml:space="preserve">. </w:t>
      </w:r>
    </w:p>
    <w:p w14:paraId="301A09A1" w14:textId="7E396EE5" w:rsidR="0065387A" w:rsidRDefault="0065387A" w:rsidP="0065387A">
      <w:pPr>
        <w:pStyle w:val="ListParagraph"/>
        <w:pBdr>
          <w:top w:val="nil"/>
          <w:left w:val="nil"/>
          <w:bottom w:val="nil"/>
          <w:right w:val="nil"/>
          <w:between w:val="nil"/>
          <w:bar w:val="nil"/>
        </w:pBdr>
        <w:tabs>
          <w:tab w:val="left" w:pos="432"/>
        </w:tabs>
        <w:spacing w:after="0" w:line="240" w:lineRule="auto"/>
        <w:ind w:left="1080"/>
        <w:rPr>
          <w:rFonts w:ascii="Bookman Old Style" w:hAnsi="Bookman Old Style"/>
          <w:color w:val="0A0A0A"/>
          <w:u w:color="0A0A0A"/>
        </w:rPr>
      </w:pPr>
    </w:p>
    <w:p w14:paraId="7C60394E" w14:textId="576E6CF4" w:rsidR="0065387A" w:rsidRDefault="00CA5CB5" w:rsidP="0065387A">
      <w:pPr>
        <w:pStyle w:val="ListParagraph"/>
        <w:pBdr>
          <w:top w:val="nil"/>
          <w:left w:val="nil"/>
          <w:bottom w:val="nil"/>
          <w:right w:val="nil"/>
          <w:between w:val="nil"/>
          <w:bar w:val="nil"/>
        </w:pBdr>
        <w:tabs>
          <w:tab w:val="left" w:pos="432"/>
        </w:tabs>
        <w:spacing w:after="0" w:line="240" w:lineRule="auto"/>
        <w:ind w:left="1080"/>
        <w:rPr>
          <w:rFonts w:ascii="Bookman Old Style" w:hAnsi="Bookman Old Style"/>
          <w:color w:val="0A0A0A"/>
          <w:u w:color="0A0A0A"/>
        </w:rPr>
      </w:pPr>
      <w:r>
        <w:rPr>
          <w:rFonts w:ascii="Bookman Old Style" w:hAnsi="Bookman Old Style"/>
          <w:color w:val="0A0A0A"/>
          <w:u w:color="0A0A0A"/>
        </w:rPr>
        <w:t xml:space="preserve">Senator </w:t>
      </w:r>
      <w:proofErr w:type="spellStart"/>
      <w:r w:rsidR="00837359">
        <w:rPr>
          <w:rFonts w:ascii="Bookman Old Style" w:hAnsi="Bookman Old Style"/>
          <w:color w:val="0A0A0A"/>
          <w:u w:color="0A0A0A"/>
        </w:rPr>
        <w:t>Pooya</w:t>
      </w:r>
      <w:proofErr w:type="spellEnd"/>
      <w:r w:rsidR="00837359">
        <w:rPr>
          <w:rFonts w:ascii="Bookman Old Style" w:hAnsi="Bookman Old Style"/>
          <w:color w:val="0A0A0A"/>
          <w:u w:color="0A0A0A"/>
        </w:rPr>
        <w:t xml:space="preserve"> </w:t>
      </w:r>
      <w:r w:rsidR="00837359" w:rsidRPr="00837359">
        <w:rPr>
          <w:rFonts w:ascii="Bookman Old Style" w:hAnsi="Bookman Old Style"/>
          <w:color w:val="0A0A0A"/>
          <w:u w:color="0A0A0A"/>
        </w:rPr>
        <w:t xml:space="preserve">(Food Science and Nutrition) </w:t>
      </w:r>
      <w:r w:rsidR="00837359">
        <w:rPr>
          <w:rFonts w:ascii="Bookman Old Style" w:hAnsi="Bookman Old Style"/>
          <w:color w:val="0A0A0A"/>
          <w:u w:color="0A0A0A"/>
        </w:rPr>
        <w:t>expressed</w:t>
      </w:r>
      <w:r w:rsidR="0065387A">
        <w:rPr>
          <w:rFonts w:ascii="Bookman Old Style" w:hAnsi="Bookman Old Style"/>
          <w:color w:val="0A0A0A"/>
          <w:u w:color="0A0A0A"/>
        </w:rPr>
        <w:t xml:space="preserve"> concern that different GE </w:t>
      </w:r>
      <w:r w:rsidR="00837359">
        <w:rPr>
          <w:rFonts w:ascii="Bookman Old Style" w:hAnsi="Bookman Old Style"/>
          <w:color w:val="0A0A0A"/>
          <w:u w:color="0A0A0A"/>
        </w:rPr>
        <w:t>course</w:t>
      </w:r>
      <w:r w:rsidR="0079624A">
        <w:rPr>
          <w:rFonts w:ascii="Bookman Old Style" w:hAnsi="Bookman Old Style"/>
          <w:color w:val="0A0A0A"/>
          <w:u w:color="0A0A0A"/>
        </w:rPr>
        <w:t>s</w:t>
      </w:r>
      <w:r w:rsidR="00837359">
        <w:rPr>
          <w:rFonts w:ascii="Bookman Old Style" w:hAnsi="Bookman Old Style"/>
          <w:color w:val="0A0A0A"/>
          <w:u w:color="0A0A0A"/>
        </w:rPr>
        <w:t xml:space="preserve"> have</w:t>
      </w:r>
      <w:r w:rsidR="0065387A">
        <w:rPr>
          <w:rFonts w:ascii="Bookman Old Style" w:hAnsi="Bookman Old Style"/>
          <w:color w:val="0A0A0A"/>
          <w:u w:color="0A0A0A"/>
        </w:rPr>
        <w:t xml:space="preserve"> different </w:t>
      </w:r>
      <w:r w:rsidR="00837359">
        <w:rPr>
          <w:rFonts w:ascii="Bookman Old Style" w:hAnsi="Bookman Old Style"/>
          <w:color w:val="0A0A0A"/>
          <w:u w:color="0A0A0A"/>
        </w:rPr>
        <w:t xml:space="preserve">specific </w:t>
      </w:r>
      <w:r w:rsidR="0059397D">
        <w:rPr>
          <w:rFonts w:ascii="Bookman Old Style" w:hAnsi="Bookman Old Style"/>
          <w:color w:val="0A0A0A"/>
          <w:u w:color="0A0A0A"/>
        </w:rPr>
        <w:t xml:space="preserve">requirements </w:t>
      </w:r>
      <w:r w:rsidR="00837359">
        <w:rPr>
          <w:rFonts w:ascii="Bookman Old Style" w:hAnsi="Bookman Old Style"/>
          <w:color w:val="0A0A0A"/>
          <w:u w:color="0A0A0A"/>
        </w:rPr>
        <w:t>depending on the type GE course, and that there is confusion when advising transfer students. She asked if we should include these specifications</w:t>
      </w:r>
      <w:r w:rsidR="0059397D">
        <w:rPr>
          <w:rFonts w:ascii="Bookman Old Style" w:hAnsi="Bookman Old Style"/>
          <w:color w:val="0A0A0A"/>
          <w:u w:color="0A0A0A"/>
        </w:rPr>
        <w:t xml:space="preserve"> in this policy. </w:t>
      </w:r>
      <w:r>
        <w:rPr>
          <w:rFonts w:ascii="Bookman Old Style" w:hAnsi="Bookman Old Style"/>
          <w:color w:val="0A0A0A"/>
          <w:u w:color="0A0A0A"/>
        </w:rPr>
        <w:t xml:space="preserve">Senator </w:t>
      </w:r>
      <w:r w:rsidR="0059397D">
        <w:rPr>
          <w:rFonts w:ascii="Bookman Old Style" w:hAnsi="Bookman Old Style"/>
          <w:color w:val="0A0A0A"/>
          <w:u w:color="0A0A0A"/>
        </w:rPr>
        <w:t>B</w:t>
      </w:r>
      <w:r w:rsidR="0079624A">
        <w:rPr>
          <w:rFonts w:ascii="Bookman Old Style" w:hAnsi="Bookman Old Style"/>
          <w:color w:val="0A0A0A"/>
          <w:u w:color="0A0A0A"/>
        </w:rPr>
        <w:t>r</w:t>
      </w:r>
      <w:r w:rsidR="0059397D">
        <w:rPr>
          <w:rFonts w:ascii="Bookman Old Style" w:hAnsi="Bookman Old Style"/>
          <w:color w:val="0A0A0A"/>
          <w:u w:color="0A0A0A"/>
        </w:rPr>
        <w:t>yant</w:t>
      </w:r>
      <w:r w:rsidR="00837359">
        <w:rPr>
          <w:rFonts w:ascii="Bookman Old Style" w:hAnsi="Bookman Old Style"/>
          <w:color w:val="0A0A0A"/>
          <w:u w:color="0A0A0A"/>
        </w:rPr>
        <w:t xml:space="preserve"> </w:t>
      </w:r>
      <w:r w:rsidR="0079624A">
        <w:rPr>
          <w:rFonts w:ascii="Bookman Old Style" w:hAnsi="Bookman Old Style"/>
          <w:color w:val="0A0A0A"/>
          <w:u w:color="0A0A0A"/>
        </w:rPr>
        <w:t xml:space="preserve">said </w:t>
      </w:r>
      <w:r w:rsidR="00837359">
        <w:rPr>
          <w:rFonts w:ascii="Bookman Old Style" w:hAnsi="Bookman Old Style"/>
          <w:color w:val="0A0A0A"/>
          <w:u w:color="0A0A0A"/>
        </w:rPr>
        <w:t>it would be impractical to put such specifics in</w:t>
      </w:r>
      <w:r w:rsidR="0079624A">
        <w:rPr>
          <w:rFonts w:ascii="Bookman Old Style" w:hAnsi="Bookman Old Style"/>
          <w:color w:val="0A0A0A"/>
          <w:u w:color="0A0A0A"/>
        </w:rPr>
        <w:t xml:space="preserve"> to</w:t>
      </w:r>
      <w:r w:rsidR="00837359">
        <w:rPr>
          <w:rFonts w:ascii="Bookman Old Style" w:hAnsi="Bookman Old Style"/>
          <w:color w:val="0A0A0A"/>
          <w:u w:color="0A0A0A"/>
        </w:rPr>
        <w:t xml:space="preserve"> the policy</w:t>
      </w:r>
      <w:r w:rsidR="0059397D">
        <w:rPr>
          <w:rFonts w:ascii="Bookman Old Style" w:hAnsi="Bookman Old Style"/>
          <w:color w:val="0A0A0A"/>
          <w:u w:color="0A0A0A"/>
        </w:rPr>
        <w:t xml:space="preserve">, and </w:t>
      </w:r>
      <w:r w:rsidR="00837359">
        <w:rPr>
          <w:rFonts w:ascii="Bookman Old Style" w:hAnsi="Bookman Old Style"/>
          <w:color w:val="0A0A0A"/>
          <w:u w:color="0A0A0A"/>
        </w:rPr>
        <w:t xml:space="preserve">she noted that </w:t>
      </w:r>
      <w:r w:rsidR="0059397D">
        <w:rPr>
          <w:rFonts w:ascii="Bookman Old Style" w:hAnsi="Bookman Old Style"/>
          <w:color w:val="0A0A0A"/>
          <w:u w:color="0A0A0A"/>
        </w:rPr>
        <w:t>transfer students are exempt</w:t>
      </w:r>
      <w:r w:rsidR="00837359">
        <w:rPr>
          <w:rFonts w:ascii="Bookman Old Style" w:hAnsi="Bookman Old Style"/>
          <w:color w:val="0A0A0A"/>
          <w:u w:color="0A0A0A"/>
        </w:rPr>
        <w:t xml:space="preserve"> for</w:t>
      </w:r>
      <w:r w:rsidR="0079624A">
        <w:rPr>
          <w:rFonts w:ascii="Bookman Old Style" w:hAnsi="Bookman Old Style"/>
          <w:color w:val="0A0A0A"/>
          <w:u w:color="0A0A0A"/>
        </w:rPr>
        <w:t xml:space="preserve"> any</w:t>
      </w:r>
      <w:r w:rsidR="00837359">
        <w:rPr>
          <w:rFonts w:ascii="Bookman Old Style" w:hAnsi="Bookman Old Style"/>
          <w:color w:val="0A0A0A"/>
          <w:u w:color="0A0A0A"/>
        </w:rPr>
        <w:t xml:space="preserve"> GE not taken on campus</w:t>
      </w:r>
      <w:r w:rsidR="0059397D">
        <w:rPr>
          <w:rFonts w:ascii="Bookman Old Style" w:hAnsi="Bookman Old Style"/>
          <w:color w:val="0A0A0A"/>
          <w:u w:color="0A0A0A"/>
        </w:rPr>
        <w:t xml:space="preserve">. </w:t>
      </w:r>
    </w:p>
    <w:p w14:paraId="5F4F6B03" w14:textId="50D2569C" w:rsidR="0059397D" w:rsidRDefault="0059397D" w:rsidP="0065387A">
      <w:pPr>
        <w:pStyle w:val="ListParagraph"/>
        <w:pBdr>
          <w:top w:val="nil"/>
          <w:left w:val="nil"/>
          <w:bottom w:val="nil"/>
          <w:right w:val="nil"/>
          <w:between w:val="nil"/>
          <w:bar w:val="nil"/>
        </w:pBdr>
        <w:tabs>
          <w:tab w:val="left" w:pos="432"/>
        </w:tabs>
        <w:spacing w:after="0" w:line="240" w:lineRule="auto"/>
        <w:ind w:left="1080"/>
        <w:rPr>
          <w:rFonts w:ascii="Bookman Old Style" w:hAnsi="Bookman Old Style"/>
          <w:color w:val="0A0A0A"/>
          <w:u w:color="0A0A0A"/>
        </w:rPr>
      </w:pPr>
    </w:p>
    <w:p w14:paraId="30518F97" w14:textId="06451F2D" w:rsidR="0059397D" w:rsidRDefault="00CA5CB5" w:rsidP="0065387A">
      <w:pPr>
        <w:pStyle w:val="ListParagraph"/>
        <w:pBdr>
          <w:top w:val="nil"/>
          <w:left w:val="nil"/>
          <w:bottom w:val="nil"/>
          <w:right w:val="nil"/>
          <w:between w:val="nil"/>
          <w:bar w:val="nil"/>
        </w:pBdr>
        <w:tabs>
          <w:tab w:val="left" w:pos="432"/>
        </w:tabs>
        <w:spacing w:after="0" w:line="240" w:lineRule="auto"/>
        <w:ind w:left="1080"/>
        <w:rPr>
          <w:rFonts w:ascii="Bookman Old Style" w:hAnsi="Bookman Old Style"/>
          <w:color w:val="0A0A0A"/>
          <w:u w:color="0A0A0A"/>
        </w:rPr>
      </w:pPr>
      <w:r>
        <w:rPr>
          <w:rFonts w:ascii="Bookman Old Style" w:hAnsi="Bookman Old Style"/>
          <w:color w:val="0A0A0A"/>
          <w:u w:color="0A0A0A"/>
        </w:rPr>
        <w:t xml:space="preserve">Senator </w:t>
      </w:r>
      <w:r w:rsidR="0059397D">
        <w:rPr>
          <w:rFonts w:ascii="Bookman Old Style" w:hAnsi="Bookman Old Style"/>
          <w:color w:val="0A0A0A"/>
          <w:u w:color="0A0A0A"/>
        </w:rPr>
        <w:t xml:space="preserve">Maldonado </w:t>
      </w:r>
      <w:r w:rsidR="0079624A" w:rsidRPr="0079624A">
        <w:rPr>
          <w:rFonts w:ascii="Bookman Old Style" w:hAnsi="Bookman Old Style"/>
          <w:color w:val="0A0A0A"/>
          <w:u w:color="0A0A0A"/>
        </w:rPr>
        <w:t>(Philosophy)</w:t>
      </w:r>
      <w:r w:rsidR="0079624A">
        <w:rPr>
          <w:rFonts w:ascii="Bookman Old Style" w:hAnsi="Bookman Old Style"/>
          <w:color w:val="0A0A0A"/>
          <w:u w:color="0A0A0A"/>
        </w:rPr>
        <w:t xml:space="preserve"> mentioned that </w:t>
      </w:r>
      <w:r w:rsidR="0059397D">
        <w:rPr>
          <w:rFonts w:ascii="Bookman Old Style" w:hAnsi="Bookman Old Style"/>
          <w:color w:val="0A0A0A"/>
          <w:u w:color="0A0A0A"/>
        </w:rPr>
        <w:t>students can upload</w:t>
      </w:r>
      <w:r w:rsidR="0079624A">
        <w:rPr>
          <w:rFonts w:ascii="Bookman Old Style" w:hAnsi="Bookman Old Style"/>
          <w:color w:val="0A0A0A"/>
          <w:u w:color="0A0A0A"/>
        </w:rPr>
        <w:t xml:space="preserve"> these files</w:t>
      </w:r>
      <w:r w:rsidR="0059397D">
        <w:rPr>
          <w:rFonts w:ascii="Bookman Old Style" w:hAnsi="Bookman Old Style"/>
          <w:color w:val="0A0A0A"/>
          <w:u w:color="0A0A0A"/>
        </w:rPr>
        <w:t xml:space="preserve"> at any</w:t>
      </w:r>
      <w:r w:rsidR="0079624A">
        <w:rPr>
          <w:rFonts w:ascii="Bookman Old Style" w:hAnsi="Bookman Old Style"/>
          <w:color w:val="0A0A0A"/>
          <w:u w:color="0A0A0A"/>
        </w:rPr>
        <w:t xml:space="preserve"> </w:t>
      </w:r>
      <w:r w:rsidR="0059397D">
        <w:rPr>
          <w:rFonts w:ascii="Bookman Old Style" w:hAnsi="Bookman Old Style"/>
          <w:color w:val="0A0A0A"/>
          <w:u w:color="0A0A0A"/>
        </w:rPr>
        <w:t>time afte</w:t>
      </w:r>
      <w:r w:rsidR="0079624A">
        <w:rPr>
          <w:rFonts w:ascii="Bookman Old Style" w:hAnsi="Bookman Old Style"/>
          <w:color w:val="0A0A0A"/>
          <w:u w:color="0A0A0A"/>
        </w:rPr>
        <w:t xml:space="preserve">r the course is complete. </w:t>
      </w:r>
      <w:r>
        <w:rPr>
          <w:rFonts w:ascii="Bookman Old Style" w:hAnsi="Bookman Old Style"/>
          <w:color w:val="0A0A0A"/>
          <w:u w:color="0A0A0A"/>
        </w:rPr>
        <w:t xml:space="preserve">Senator </w:t>
      </w:r>
      <w:r w:rsidR="0079624A">
        <w:rPr>
          <w:rFonts w:ascii="Bookman Old Style" w:hAnsi="Bookman Old Style"/>
          <w:color w:val="0A0A0A"/>
          <w:u w:color="0A0A0A"/>
        </w:rPr>
        <w:t xml:space="preserve">Bryant agreed and noted that </w:t>
      </w:r>
      <w:r w:rsidR="0059397D">
        <w:rPr>
          <w:rFonts w:ascii="Bookman Old Style" w:hAnsi="Bookman Old Style"/>
          <w:color w:val="0A0A0A"/>
          <w:u w:color="0A0A0A"/>
        </w:rPr>
        <w:t>somet</w:t>
      </w:r>
      <w:r w:rsidR="0079624A">
        <w:rPr>
          <w:rFonts w:ascii="Bookman Old Style" w:hAnsi="Bookman Old Style"/>
          <w:color w:val="0A0A0A"/>
          <w:u w:color="0A0A0A"/>
        </w:rPr>
        <w:t xml:space="preserve">imes faculty can help by giving students </w:t>
      </w:r>
      <w:r w:rsidR="0059397D">
        <w:rPr>
          <w:rFonts w:ascii="Bookman Old Style" w:hAnsi="Bookman Old Style"/>
          <w:color w:val="0A0A0A"/>
          <w:u w:color="0A0A0A"/>
        </w:rPr>
        <w:t xml:space="preserve">access </w:t>
      </w:r>
      <w:r w:rsidR="0079624A">
        <w:rPr>
          <w:rFonts w:ascii="Bookman Old Style" w:hAnsi="Bookman Old Style"/>
          <w:color w:val="0A0A0A"/>
          <w:u w:color="0A0A0A"/>
        </w:rPr>
        <w:t>to expired courses on</w:t>
      </w:r>
      <w:r w:rsidR="0059397D">
        <w:rPr>
          <w:rFonts w:ascii="Bookman Old Style" w:hAnsi="Bookman Old Style"/>
          <w:color w:val="0A0A0A"/>
          <w:u w:color="0A0A0A"/>
        </w:rPr>
        <w:t xml:space="preserve"> Canvas to </w:t>
      </w:r>
      <w:r w:rsidR="0079624A">
        <w:rPr>
          <w:rFonts w:ascii="Bookman Old Style" w:hAnsi="Bookman Old Style"/>
          <w:color w:val="0A0A0A"/>
          <w:u w:color="0A0A0A"/>
        </w:rPr>
        <w:t xml:space="preserve">allow students to </w:t>
      </w:r>
      <w:r w:rsidR="0059397D">
        <w:rPr>
          <w:rFonts w:ascii="Bookman Old Style" w:hAnsi="Bookman Old Style"/>
          <w:color w:val="0A0A0A"/>
          <w:u w:color="0A0A0A"/>
        </w:rPr>
        <w:t xml:space="preserve">reobtain </w:t>
      </w:r>
      <w:r w:rsidR="0079624A">
        <w:rPr>
          <w:rFonts w:ascii="Bookman Old Style" w:hAnsi="Bookman Old Style"/>
          <w:color w:val="0A0A0A"/>
          <w:u w:color="0A0A0A"/>
        </w:rPr>
        <w:t xml:space="preserve">lost or unsaved </w:t>
      </w:r>
      <w:r w:rsidR="0059397D">
        <w:rPr>
          <w:rFonts w:ascii="Bookman Old Style" w:hAnsi="Bookman Old Style"/>
          <w:color w:val="0A0A0A"/>
          <w:u w:color="0A0A0A"/>
        </w:rPr>
        <w:t xml:space="preserve">work to submit. </w:t>
      </w:r>
    </w:p>
    <w:p w14:paraId="2589329E" w14:textId="77777777" w:rsidR="0059397D" w:rsidRDefault="0059397D" w:rsidP="0065387A">
      <w:pPr>
        <w:pStyle w:val="ListParagraph"/>
        <w:pBdr>
          <w:top w:val="nil"/>
          <w:left w:val="nil"/>
          <w:bottom w:val="nil"/>
          <w:right w:val="nil"/>
          <w:between w:val="nil"/>
          <w:bar w:val="nil"/>
        </w:pBdr>
        <w:tabs>
          <w:tab w:val="left" w:pos="432"/>
        </w:tabs>
        <w:spacing w:after="0" w:line="240" w:lineRule="auto"/>
        <w:ind w:left="1080"/>
        <w:rPr>
          <w:rFonts w:ascii="Bookman Old Style" w:hAnsi="Bookman Old Style"/>
          <w:color w:val="0A0A0A"/>
          <w:u w:color="0A0A0A"/>
        </w:rPr>
      </w:pPr>
    </w:p>
    <w:p w14:paraId="7711F3DD" w14:textId="77777777" w:rsidR="0065387A" w:rsidRPr="0065387A" w:rsidRDefault="0065387A" w:rsidP="0065387A">
      <w:pPr>
        <w:pBdr>
          <w:top w:val="nil"/>
          <w:left w:val="nil"/>
          <w:bottom w:val="nil"/>
          <w:right w:val="nil"/>
          <w:between w:val="nil"/>
          <w:bar w:val="nil"/>
        </w:pBdr>
        <w:spacing w:after="0" w:line="240" w:lineRule="auto"/>
        <w:rPr>
          <w:rFonts w:ascii="Bookman Old Style" w:hAnsi="Bookman Old Style"/>
          <w:color w:val="0A0A0A"/>
          <w:u w:color="0A0A0A"/>
        </w:rPr>
      </w:pPr>
    </w:p>
    <w:p w14:paraId="1C50D51D" w14:textId="77777777" w:rsidR="006224F0" w:rsidRPr="006224F0" w:rsidRDefault="006224F0" w:rsidP="006224F0">
      <w:pPr>
        <w:pStyle w:val="ListParagraph"/>
        <w:pBdr>
          <w:top w:val="nil"/>
          <w:left w:val="nil"/>
          <w:bottom w:val="nil"/>
          <w:right w:val="nil"/>
          <w:between w:val="nil"/>
          <w:bar w:val="nil"/>
        </w:pBdr>
        <w:spacing w:after="0" w:line="240" w:lineRule="auto"/>
        <w:ind w:left="1080"/>
        <w:rPr>
          <w:rFonts w:ascii="Bookman Old Style" w:hAnsi="Bookman Old Style"/>
          <w:color w:val="0A0A0A"/>
          <w:u w:color="0A0A0A"/>
        </w:rPr>
      </w:pPr>
    </w:p>
    <w:p w14:paraId="433E61A7" w14:textId="48DE9274" w:rsidR="006224F0" w:rsidRDefault="006224F0" w:rsidP="006224F0">
      <w:pPr>
        <w:pStyle w:val="ListParagraph"/>
        <w:numPr>
          <w:ilvl w:val="0"/>
          <w:numId w:val="1"/>
        </w:numPr>
        <w:pBdr>
          <w:top w:val="nil"/>
          <w:left w:val="nil"/>
          <w:bottom w:val="nil"/>
          <w:right w:val="nil"/>
          <w:between w:val="nil"/>
          <w:bar w:val="nil"/>
        </w:pBdr>
        <w:spacing w:after="0" w:line="240" w:lineRule="auto"/>
        <w:rPr>
          <w:rFonts w:ascii="Bookman Old Style" w:hAnsi="Bookman Old Style"/>
          <w:color w:val="0A0A0A"/>
          <w:u w:color="0A0A0A"/>
        </w:rPr>
      </w:pPr>
      <w:r w:rsidRPr="006224F0">
        <w:rPr>
          <w:rFonts w:ascii="Bookman Old Style" w:hAnsi="Bookman Old Style"/>
          <w:color w:val="0A0A0A"/>
          <w:u w:color="0A0A0A"/>
        </w:rPr>
        <w:t>APM 125 – Policy on Department Chairs.</w:t>
      </w:r>
    </w:p>
    <w:p w14:paraId="1DA54DB3" w14:textId="5A51CBA5" w:rsidR="0059397D" w:rsidRDefault="0059397D" w:rsidP="0059397D">
      <w:pPr>
        <w:pBdr>
          <w:top w:val="nil"/>
          <w:left w:val="nil"/>
          <w:bottom w:val="nil"/>
          <w:right w:val="nil"/>
          <w:between w:val="nil"/>
          <w:bar w:val="nil"/>
        </w:pBdr>
        <w:spacing w:after="0" w:line="240" w:lineRule="auto"/>
        <w:rPr>
          <w:rFonts w:ascii="Bookman Old Style" w:hAnsi="Bookman Old Style"/>
          <w:color w:val="0A0A0A"/>
          <w:u w:color="0A0A0A"/>
        </w:rPr>
      </w:pPr>
    </w:p>
    <w:p w14:paraId="0EFE522F" w14:textId="4548D407" w:rsidR="0059397D" w:rsidRDefault="0059397D" w:rsidP="0059397D">
      <w:pPr>
        <w:pBdr>
          <w:top w:val="nil"/>
          <w:left w:val="nil"/>
          <w:bottom w:val="nil"/>
          <w:right w:val="nil"/>
          <w:between w:val="nil"/>
          <w:bar w:val="nil"/>
        </w:pBdr>
        <w:spacing w:after="0" w:line="240" w:lineRule="auto"/>
        <w:ind w:left="1080"/>
        <w:rPr>
          <w:rFonts w:ascii="Bookman Old Style" w:hAnsi="Bookman Old Style"/>
          <w:color w:val="0A0A0A"/>
          <w:u w:color="0A0A0A"/>
        </w:rPr>
      </w:pPr>
      <w:r>
        <w:rPr>
          <w:rFonts w:ascii="Bookman Old Style" w:hAnsi="Bookman Old Style"/>
          <w:color w:val="0A0A0A"/>
          <w:u w:color="0A0A0A"/>
        </w:rPr>
        <w:t>David Low</w:t>
      </w:r>
      <w:r w:rsidR="0079624A">
        <w:rPr>
          <w:rFonts w:ascii="Bookman Old Style" w:hAnsi="Bookman Old Style"/>
          <w:color w:val="0A0A0A"/>
          <w:u w:color="0A0A0A"/>
        </w:rPr>
        <w:t xml:space="preserve"> </w:t>
      </w:r>
      <w:r w:rsidR="0079624A" w:rsidRPr="0079624A">
        <w:rPr>
          <w:rFonts w:ascii="Bookman Old Style" w:hAnsi="Bookman Old Style"/>
          <w:color w:val="0A0A0A"/>
          <w:u w:color="0A0A0A"/>
        </w:rPr>
        <w:t xml:space="preserve">(Chair Personnel Committee) </w:t>
      </w:r>
      <w:r w:rsidR="0079624A">
        <w:rPr>
          <w:rFonts w:ascii="Bookman Old Style" w:hAnsi="Bookman Old Style"/>
          <w:color w:val="0A0A0A"/>
          <w:u w:color="0A0A0A"/>
        </w:rPr>
        <w:t>requested to</w:t>
      </w:r>
      <w:r>
        <w:rPr>
          <w:rFonts w:ascii="Bookman Old Style" w:hAnsi="Bookman Old Style"/>
          <w:color w:val="0A0A0A"/>
          <w:u w:color="0A0A0A"/>
        </w:rPr>
        <w:t xml:space="preserve"> </w:t>
      </w:r>
      <w:r w:rsidR="0079624A">
        <w:rPr>
          <w:rFonts w:ascii="Bookman Old Style" w:hAnsi="Bookman Old Style"/>
          <w:color w:val="0A0A0A"/>
          <w:u w:color="0A0A0A"/>
        </w:rPr>
        <w:t>withdraw this policy change request for now</w:t>
      </w:r>
      <w:r w:rsidR="008A1AB1">
        <w:rPr>
          <w:rFonts w:ascii="Bookman Old Style" w:hAnsi="Bookman Old Style"/>
          <w:color w:val="0A0A0A"/>
          <w:u w:color="0A0A0A"/>
        </w:rPr>
        <w:t xml:space="preserve">. After </w:t>
      </w:r>
      <w:r w:rsidR="0079624A">
        <w:rPr>
          <w:rFonts w:ascii="Bookman Old Style" w:hAnsi="Bookman Old Style"/>
          <w:color w:val="0A0A0A"/>
          <w:u w:color="0A0A0A"/>
        </w:rPr>
        <w:t>consultation with the Council of Chairs</w:t>
      </w:r>
      <w:r w:rsidR="008A1AB1">
        <w:rPr>
          <w:rFonts w:ascii="Bookman Old Style" w:hAnsi="Bookman Old Style"/>
          <w:color w:val="0A0A0A"/>
          <w:u w:color="0A0A0A"/>
        </w:rPr>
        <w:t>, the Personnel Committee will discuss further before bringing to the floor of the Senate</w:t>
      </w:r>
      <w:r w:rsidR="0079624A">
        <w:rPr>
          <w:rFonts w:ascii="Bookman Old Style" w:hAnsi="Bookman Old Style"/>
          <w:color w:val="0A0A0A"/>
          <w:u w:color="0A0A0A"/>
        </w:rPr>
        <w:t xml:space="preserve">. </w:t>
      </w:r>
    </w:p>
    <w:p w14:paraId="4F2D9CB1" w14:textId="31DBB3AC" w:rsidR="0059397D" w:rsidRDefault="0059397D" w:rsidP="0059397D">
      <w:pPr>
        <w:pBdr>
          <w:top w:val="nil"/>
          <w:left w:val="nil"/>
          <w:bottom w:val="nil"/>
          <w:right w:val="nil"/>
          <w:between w:val="nil"/>
          <w:bar w:val="nil"/>
        </w:pBdr>
        <w:spacing w:after="0" w:line="240" w:lineRule="auto"/>
        <w:rPr>
          <w:rFonts w:ascii="Bookman Old Style" w:hAnsi="Bookman Old Style"/>
          <w:color w:val="0A0A0A"/>
          <w:u w:color="0A0A0A"/>
        </w:rPr>
      </w:pPr>
    </w:p>
    <w:p w14:paraId="40EAC84B" w14:textId="77777777" w:rsidR="0059397D" w:rsidRPr="0059397D" w:rsidRDefault="0059397D" w:rsidP="0059397D">
      <w:pPr>
        <w:pBdr>
          <w:top w:val="nil"/>
          <w:left w:val="nil"/>
          <w:bottom w:val="nil"/>
          <w:right w:val="nil"/>
          <w:between w:val="nil"/>
          <w:bar w:val="nil"/>
        </w:pBdr>
        <w:spacing w:after="0" w:line="240" w:lineRule="auto"/>
        <w:rPr>
          <w:rFonts w:ascii="Bookman Old Style" w:hAnsi="Bookman Old Style"/>
          <w:color w:val="0A0A0A"/>
          <w:u w:color="0A0A0A"/>
        </w:rPr>
      </w:pPr>
    </w:p>
    <w:p w14:paraId="09EE893E" w14:textId="27441A8F" w:rsidR="006224F0" w:rsidRDefault="0079624A" w:rsidP="006224F0">
      <w:pPr>
        <w:pStyle w:val="ListParagraph"/>
        <w:numPr>
          <w:ilvl w:val="0"/>
          <w:numId w:val="1"/>
        </w:numPr>
        <w:pBdr>
          <w:top w:val="nil"/>
          <w:left w:val="nil"/>
          <w:bottom w:val="nil"/>
          <w:right w:val="nil"/>
          <w:between w:val="nil"/>
          <w:bar w:val="nil"/>
        </w:pBdr>
        <w:spacing w:after="0" w:line="240" w:lineRule="auto"/>
        <w:rPr>
          <w:rFonts w:ascii="Bookman Old Style" w:hAnsi="Bookman Old Style"/>
          <w:color w:val="0A0A0A"/>
          <w:u w:color="0A0A0A"/>
        </w:rPr>
      </w:pPr>
      <w:r>
        <w:rPr>
          <w:rFonts w:ascii="Bookman Old Style" w:hAnsi="Bookman Old Style"/>
          <w:color w:val="0A0A0A"/>
          <w:u w:color="0A0A0A"/>
        </w:rPr>
        <w:t xml:space="preserve"> </w:t>
      </w:r>
      <w:r w:rsidR="006224F0" w:rsidRPr="006224F0">
        <w:rPr>
          <w:rFonts w:ascii="Bookman Old Style" w:hAnsi="Bookman Old Style"/>
          <w:color w:val="0A0A0A"/>
          <w:u w:color="0A0A0A"/>
        </w:rPr>
        <w:t>APM 335 – Policy on Periodic Review of Academic Administrators.</w:t>
      </w:r>
    </w:p>
    <w:p w14:paraId="4BAF84CD" w14:textId="07D61AF5" w:rsidR="00AB55DE" w:rsidRDefault="00AB55DE" w:rsidP="00AB55DE">
      <w:pPr>
        <w:pBdr>
          <w:top w:val="nil"/>
          <w:left w:val="nil"/>
          <w:bottom w:val="nil"/>
          <w:right w:val="nil"/>
          <w:between w:val="nil"/>
          <w:bar w:val="nil"/>
        </w:pBdr>
        <w:spacing w:after="0" w:line="240" w:lineRule="auto"/>
        <w:rPr>
          <w:rFonts w:ascii="Bookman Old Style" w:hAnsi="Bookman Old Style"/>
          <w:color w:val="0A0A0A"/>
          <w:u w:color="0A0A0A"/>
        </w:rPr>
      </w:pPr>
    </w:p>
    <w:p w14:paraId="3BD4E446" w14:textId="31241139" w:rsidR="00AB55DE" w:rsidRDefault="00AB55DE" w:rsidP="0079624A">
      <w:pPr>
        <w:pBdr>
          <w:top w:val="nil"/>
          <w:left w:val="nil"/>
          <w:bottom w:val="nil"/>
          <w:right w:val="nil"/>
          <w:between w:val="nil"/>
          <w:bar w:val="nil"/>
        </w:pBdr>
        <w:spacing w:after="0" w:line="240" w:lineRule="auto"/>
        <w:ind w:left="1080"/>
        <w:rPr>
          <w:rFonts w:ascii="Bookman Old Style" w:hAnsi="Bookman Old Style"/>
          <w:color w:val="0A0A0A"/>
          <w:u w:color="0A0A0A"/>
        </w:rPr>
      </w:pPr>
      <w:r>
        <w:rPr>
          <w:rFonts w:ascii="Bookman Old Style" w:hAnsi="Bookman Old Style"/>
          <w:color w:val="0A0A0A"/>
          <w:u w:color="0A0A0A"/>
        </w:rPr>
        <w:t>Dr. Low</w:t>
      </w:r>
      <w:r w:rsidR="0079624A">
        <w:rPr>
          <w:rFonts w:ascii="Bookman Old Style" w:hAnsi="Bookman Old Style"/>
          <w:color w:val="0A0A0A"/>
          <w:u w:color="0A0A0A"/>
        </w:rPr>
        <w:t xml:space="preserve"> </w:t>
      </w:r>
      <w:r w:rsidR="0079624A" w:rsidRPr="0079624A">
        <w:rPr>
          <w:rFonts w:ascii="Bookman Old Style" w:hAnsi="Bookman Old Style"/>
          <w:color w:val="0A0A0A"/>
          <w:u w:color="0A0A0A"/>
        </w:rPr>
        <w:t>(Chair Personnel Committee)</w:t>
      </w:r>
      <w:r w:rsidR="0079624A">
        <w:rPr>
          <w:rFonts w:ascii="Bookman Old Style" w:hAnsi="Bookman Old Style"/>
          <w:color w:val="0A0A0A"/>
          <w:u w:color="0A0A0A"/>
        </w:rPr>
        <w:t xml:space="preserve"> described how this change will require D</w:t>
      </w:r>
      <w:r>
        <w:rPr>
          <w:rFonts w:ascii="Bookman Old Style" w:hAnsi="Bookman Old Style"/>
          <w:color w:val="0A0A0A"/>
          <w:u w:color="0A0A0A"/>
        </w:rPr>
        <w:t xml:space="preserve">eans </w:t>
      </w:r>
      <w:r w:rsidR="0079624A">
        <w:rPr>
          <w:rFonts w:ascii="Bookman Old Style" w:hAnsi="Bookman Old Style"/>
          <w:color w:val="0A0A0A"/>
          <w:u w:color="0A0A0A"/>
        </w:rPr>
        <w:t xml:space="preserve">to be assessed more frequently. </w:t>
      </w:r>
      <w:r>
        <w:rPr>
          <w:rFonts w:ascii="Bookman Old Style" w:hAnsi="Bookman Old Style"/>
          <w:color w:val="0A0A0A"/>
          <w:u w:color="0A0A0A"/>
        </w:rPr>
        <w:t xml:space="preserve"> </w:t>
      </w:r>
    </w:p>
    <w:p w14:paraId="39B8A3E2" w14:textId="6B7B0B24" w:rsidR="00AB55DE" w:rsidRDefault="00AB55DE" w:rsidP="00AB55DE">
      <w:pPr>
        <w:pBdr>
          <w:top w:val="nil"/>
          <w:left w:val="nil"/>
          <w:bottom w:val="nil"/>
          <w:right w:val="nil"/>
          <w:between w:val="nil"/>
          <w:bar w:val="nil"/>
        </w:pBdr>
        <w:spacing w:after="0" w:line="240" w:lineRule="auto"/>
        <w:ind w:left="720"/>
        <w:rPr>
          <w:rFonts w:ascii="Bookman Old Style" w:hAnsi="Bookman Old Style"/>
          <w:color w:val="0A0A0A"/>
          <w:u w:color="0A0A0A"/>
        </w:rPr>
      </w:pPr>
    </w:p>
    <w:p w14:paraId="6A675704" w14:textId="1FC023AB" w:rsidR="00AB55DE" w:rsidRPr="0079624A" w:rsidRDefault="0079624A" w:rsidP="0079624A">
      <w:pPr>
        <w:pStyle w:val="ListParagraph"/>
        <w:numPr>
          <w:ilvl w:val="0"/>
          <w:numId w:val="1"/>
        </w:numPr>
        <w:pBdr>
          <w:top w:val="nil"/>
          <w:left w:val="nil"/>
          <w:bottom w:val="nil"/>
          <w:right w:val="nil"/>
          <w:between w:val="nil"/>
          <w:bar w:val="nil"/>
        </w:pBdr>
        <w:spacing w:after="0" w:line="240" w:lineRule="auto"/>
        <w:rPr>
          <w:rFonts w:ascii="Bookman Old Style" w:hAnsi="Bookman Old Style"/>
          <w:color w:val="0A0A0A"/>
          <w:u w:color="0A0A0A"/>
        </w:rPr>
      </w:pPr>
      <w:r>
        <w:rPr>
          <w:rFonts w:ascii="Bookman Old Style" w:hAnsi="Bookman Old Style"/>
          <w:color w:val="0A0A0A"/>
          <w:u w:color="0A0A0A"/>
        </w:rPr>
        <w:t xml:space="preserve"> Resolution on Faculty Workload </w:t>
      </w:r>
    </w:p>
    <w:p w14:paraId="074DEBDD" w14:textId="42064A47" w:rsidR="00AB55DE" w:rsidRDefault="00AB55DE" w:rsidP="00AB55DE">
      <w:pPr>
        <w:pBdr>
          <w:top w:val="nil"/>
          <w:left w:val="nil"/>
          <w:bottom w:val="nil"/>
          <w:right w:val="nil"/>
          <w:between w:val="nil"/>
          <w:bar w:val="nil"/>
        </w:pBdr>
        <w:spacing w:after="0" w:line="240" w:lineRule="auto"/>
        <w:rPr>
          <w:rFonts w:ascii="Bookman Old Style" w:hAnsi="Bookman Old Style"/>
          <w:color w:val="0A0A0A"/>
          <w:u w:color="0A0A0A"/>
        </w:rPr>
      </w:pPr>
    </w:p>
    <w:p w14:paraId="065C4B41" w14:textId="15117A98" w:rsidR="00AB55DE" w:rsidRDefault="00CA5CB5" w:rsidP="0079624A">
      <w:pPr>
        <w:pBdr>
          <w:top w:val="nil"/>
          <w:left w:val="nil"/>
          <w:bottom w:val="nil"/>
          <w:right w:val="nil"/>
          <w:between w:val="nil"/>
          <w:bar w:val="nil"/>
        </w:pBdr>
        <w:spacing w:after="0" w:line="240" w:lineRule="auto"/>
        <w:ind w:left="720"/>
        <w:rPr>
          <w:rFonts w:ascii="Bookman Old Style" w:hAnsi="Bookman Old Style"/>
          <w:color w:val="0A0A0A"/>
          <w:u w:color="0A0A0A"/>
        </w:rPr>
      </w:pPr>
      <w:r>
        <w:rPr>
          <w:rFonts w:ascii="Bookman Old Style" w:hAnsi="Bookman Old Style"/>
          <w:color w:val="0A0A0A"/>
          <w:u w:color="0A0A0A"/>
        </w:rPr>
        <w:t xml:space="preserve">Senator </w:t>
      </w:r>
      <w:r w:rsidR="00AB55DE">
        <w:rPr>
          <w:rFonts w:ascii="Bookman Old Style" w:hAnsi="Bookman Old Style"/>
          <w:color w:val="0A0A0A"/>
          <w:u w:color="0A0A0A"/>
        </w:rPr>
        <w:t xml:space="preserve">Jenkins </w:t>
      </w:r>
      <w:r w:rsidR="0079624A">
        <w:rPr>
          <w:rFonts w:ascii="Bookman Old Style" w:hAnsi="Bookman Old Style"/>
          <w:color w:val="0A0A0A"/>
          <w:u w:color="0A0A0A"/>
        </w:rPr>
        <w:t xml:space="preserve">(State wide) briefly </w:t>
      </w:r>
      <w:r w:rsidR="00AB55DE">
        <w:rPr>
          <w:rFonts w:ascii="Bookman Old Style" w:hAnsi="Bookman Old Style"/>
          <w:color w:val="0A0A0A"/>
          <w:u w:color="0A0A0A"/>
        </w:rPr>
        <w:t xml:space="preserve">described the resolution and its </w:t>
      </w:r>
      <w:r w:rsidR="0079624A">
        <w:rPr>
          <w:rFonts w:ascii="Bookman Old Style" w:hAnsi="Bookman Old Style"/>
          <w:color w:val="0A0A0A"/>
          <w:u w:color="0A0A0A"/>
        </w:rPr>
        <w:t xml:space="preserve">origin from the </w:t>
      </w:r>
      <w:r w:rsidR="00AB55DE">
        <w:rPr>
          <w:rFonts w:ascii="Bookman Old Style" w:hAnsi="Bookman Old Style"/>
          <w:color w:val="0A0A0A"/>
          <w:u w:color="0A0A0A"/>
        </w:rPr>
        <w:t>state</w:t>
      </w:r>
      <w:r w:rsidR="0079624A">
        <w:rPr>
          <w:rFonts w:ascii="Bookman Old Style" w:hAnsi="Bookman Old Style"/>
          <w:color w:val="0A0A0A"/>
          <w:u w:color="0A0A0A"/>
        </w:rPr>
        <w:t xml:space="preserve"> wide committees</w:t>
      </w:r>
      <w:r w:rsidR="00AB55DE">
        <w:rPr>
          <w:rFonts w:ascii="Bookman Old Style" w:hAnsi="Bookman Old Style"/>
          <w:color w:val="0A0A0A"/>
          <w:u w:color="0A0A0A"/>
        </w:rPr>
        <w:t>.</w:t>
      </w:r>
    </w:p>
    <w:p w14:paraId="645271F4" w14:textId="77777777" w:rsidR="00AB55DE" w:rsidRPr="00AB55DE" w:rsidRDefault="00AB55DE" w:rsidP="00AB55DE">
      <w:pPr>
        <w:pBdr>
          <w:top w:val="nil"/>
          <w:left w:val="nil"/>
          <w:bottom w:val="nil"/>
          <w:right w:val="nil"/>
          <w:between w:val="nil"/>
          <w:bar w:val="nil"/>
        </w:pBdr>
        <w:spacing w:after="0" w:line="240" w:lineRule="auto"/>
        <w:rPr>
          <w:rFonts w:ascii="Bookman Old Style" w:hAnsi="Bookman Old Style"/>
          <w:color w:val="0A0A0A"/>
          <w:u w:color="0A0A0A"/>
        </w:rPr>
      </w:pPr>
    </w:p>
    <w:p w14:paraId="3CF2396E" w14:textId="58C126F8" w:rsidR="006224F0" w:rsidRDefault="006224F0" w:rsidP="006224F0">
      <w:pPr>
        <w:pBdr>
          <w:top w:val="nil"/>
          <w:left w:val="nil"/>
          <w:bottom w:val="nil"/>
          <w:right w:val="nil"/>
          <w:between w:val="nil"/>
          <w:bar w:val="nil"/>
        </w:pBdr>
        <w:spacing w:after="0" w:line="240" w:lineRule="auto"/>
        <w:rPr>
          <w:rFonts w:ascii="Bookman Old Style" w:hAnsi="Bookman Old Style"/>
          <w:color w:val="0A0A0A"/>
          <w:u w:color="0A0A0A"/>
        </w:rPr>
      </w:pPr>
    </w:p>
    <w:p w14:paraId="0500EF29" w14:textId="77777777" w:rsidR="006224F0" w:rsidRDefault="006224F0" w:rsidP="006224F0">
      <w:pPr>
        <w:pBdr>
          <w:top w:val="nil"/>
          <w:left w:val="nil"/>
          <w:bottom w:val="nil"/>
          <w:right w:val="nil"/>
          <w:between w:val="nil"/>
          <w:bar w:val="nil"/>
        </w:pBdr>
        <w:spacing w:after="0" w:line="240" w:lineRule="auto"/>
        <w:rPr>
          <w:rFonts w:ascii="Bookman Old Style" w:hAnsi="Bookman Old Style"/>
          <w:color w:val="0A0A0A"/>
          <w:u w:color="0A0A0A"/>
        </w:rPr>
      </w:pPr>
    </w:p>
    <w:p w14:paraId="53693177" w14:textId="64C2AD5B" w:rsidR="006224F0" w:rsidRDefault="006224F0" w:rsidP="006224F0">
      <w:pPr>
        <w:pBdr>
          <w:top w:val="nil"/>
          <w:left w:val="nil"/>
          <w:bottom w:val="single" w:sz="6" w:space="1" w:color="auto"/>
          <w:right w:val="nil"/>
          <w:between w:val="nil"/>
          <w:bar w:val="nil"/>
        </w:pBdr>
        <w:spacing w:after="0" w:line="240" w:lineRule="auto"/>
        <w:rPr>
          <w:rFonts w:ascii="Bookman Old Style" w:hAnsi="Bookman Old Style"/>
          <w:color w:val="0A0A0A"/>
          <w:u w:color="0A0A0A"/>
        </w:rPr>
      </w:pPr>
    </w:p>
    <w:p w14:paraId="08B61CDC" w14:textId="77777777" w:rsidR="006224F0" w:rsidRDefault="006224F0" w:rsidP="006224F0">
      <w:pPr>
        <w:pBdr>
          <w:left w:val="nil"/>
          <w:bottom w:val="nil"/>
          <w:right w:val="nil"/>
          <w:between w:val="nil"/>
          <w:bar w:val="nil"/>
        </w:pBdr>
        <w:spacing w:after="0" w:line="240" w:lineRule="auto"/>
        <w:rPr>
          <w:rFonts w:ascii="Bookman Old Style" w:hAnsi="Bookman Old Style"/>
          <w:color w:val="0A0A0A"/>
          <w:u w:color="0A0A0A"/>
        </w:rPr>
      </w:pPr>
    </w:p>
    <w:p w14:paraId="161A3266" w14:textId="1D8F6E07" w:rsidR="003A7345" w:rsidRPr="001831A3" w:rsidRDefault="003A7345" w:rsidP="006224F0">
      <w:pPr>
        <w:pBdr>
          <w:top w:val="nil"/>
          <w:left w:val="nil"/>
          <w:bottom w:val="nil"/>
          <w:right w:val="nil"/>
          <w:between w:val="nil"/>
          <w:bar w:val="nil"/>
        </w:pBdr>
        <w:spacing w:after="0" w:line="240" w:lineRule="auto"/>
        <w:rPr>
          <w:rFonts w:ascii="Bookman Old Style" w:hAnsi="Bookman Old Style"/>
        </w:rPr>
      </w:pPr>
      <w:r w:rsidRPr="001831A3">
        <w:rPr>
          <w:rFonts w:ascii="Bookman Old Style" w:hAnsi="Bookman Old Style"/>
        </w:rPr>
        <w:t>The Academic Senate adjourned at 5:</w:t>
      </w:r>
      <w:r w:rsidR="00857C5D" w:rsidRPr="00857C5D">
        <w:rPr>
          <w:rFonts w:ascii="Bookman Old Style" w:hAnsi="Bookman Old Style"/>
        </w:rPr>
        <w:t>14</w:t>
      </w:r>
      <w:r w:rsidRPr="001831A3">
        <w:rPr>
          <w:rFonts w:ascii="Bookman Old Style" w:hAnsi="Bookman Old Style"/>
        </w:rPr>
        <w:t xml:space="preserve"> p.m.  </w:t>
      </w:r>
    </w:p>
    <w:p w14:paraId="060C40D6" w14:textId="60AF93FC"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 xml:space="preserve">The next meeting of the Academic Senate will be </w:t>
      </w:r>
      <w:r w:rsidR="00917870" w:rsidRPr="001831A3">
        <w:rPr>
          <w:rFonts w:ascii="Bookman Old Style" w:hAnsi="Bookman Old Style"/>
        </w:rPr>
        <w:t>March</w:t>
      </w:r>
      <w:r w:rsidR="006224F0">
        <w:rPr>
          <w:rFonts w:ascii="Bookman Old Style" w:hAnsi="Bookman Old Style"/>
        </w:rPr>
        <w:t xml:space="preserve"> 22</w:t>
      </w:r>
      <w:r w:rsidR="00032790" w:rsidRPr="001831A3">
        <w:rPr>
          <w:rFonts w:ascii="Bookman Old Style" w:hAnsi="Bookman Old Style"/>
        </w:rPr>
        <w:t>, 2021</w:t>
      </w:r>
      <w:r w:rsidRPr="001831A3">
        <w:rPr>
          <w:rFonts w:ascii="Bookman Old Style" w:hAnsi="Bookman Old Style"/>
        </w:rPr>
        <w:t xml:space="preserve">.  </w:t>
      </w:r>
    </w:p>
    <w:p w14:paraId="1F1FF3B0" w14:textId="77777777" w:rsidR="003A7345" w:rsidRPr="001831A3" w:rsidRDefault="003A7345" w:rsidP="003A7345">
      <w:pPr>
        <w:spacing w:before="100" w:beforeAutospacing="1" w:after="100" w:afterAutospacing="1"/>
        <w:contextualSpacing/>
        <w:rPr>
          <w:rFonts w:ascii="Bookman Old Style" w:hAnsi="Bookman Old Style"/>
        </w:rPr>
      </w:pPr>
    </w:p>
    <w:p w14:paraId="27D46548" w14:textId="350A4863"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Submitted by</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Approved by</w:t>
      </w:r>
    </w:p>
    <w:p w14:paraId="1A3E336E" w14:textId="6687DDB9"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Raymond Hall</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Thomas Holyoke</w:t>
      </w:r>
    </w:p>
    <w:p w14:paraId="5F47C63F" w14:textId="77777777"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Vice Chair</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Chair</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p>
    <w:p w14:paraId="5F8D3D12" w14:textId="77777777" w:rsidR="008D6E3B"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Academic Senate</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Academic Senate</w:t>
      </w:r>
    </w:p>
    <w:sectPr w:rsidR="008D6E3B" w:rsidRPr="001831A3" w:rsidSect="003A73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0813" w14:textId="77777777" w:rsidR="00F0612C" w:rsidRDefault="00F0612C" w:rsidP="003A7345">
      <w:pPr>
        <w:spacing w:after="0" w:line="240" w:lineRule="auto"/>
      </w:pPr>
      <w:r>
        <w:separator/>
      </w:r>
    </w:p>
  </w:endnote>
  <w:endnote w:type="continuationSeparator" w:id="0">
    <w:p w14:paraId="3BB81536" w14:textId="77777777" w:rsidR="00F0612C" w:rsidRDefault="00F0612C" w:rsidP="003A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382C" w14:textId="77777777" w:rsidR="00A76263" w:rsidRDefault="00A7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12C1" w14:textId="77777777" w:rsidR="00A76263" w:rsidRDefault="00A76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9CC9" w14:textId="77777777" w:rsidR="00A76263" w:rsidRDefault="00A7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AF7A6" w14:textId="77777777" w:rsidR="00F0612C" w:rsidRDefault="00F0612C" w:rsidP="003A7345">
      <w:pPr>
        <w:spacing w:after="0" w:line="240" w:lineRule="auto"/>
      </w:pPr>
      <w:r>
        <w:separator/>
      </w:r>
    </w:p>
  </w:footnote>
  <w:footnote w:type="continuationSeparator" w:id="0">
    <w:p w14:paraId="736988FD" w14:textId="77777777" w:rsidR="00F0612C" w:rsidRDefault="00F0612C" w:rsidP="003A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3320" w14:textId="77777777" w:rsidR="00A76263" w:rsidRDefault="00A76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CB25" w14:textId="77777777" w:rsidR="003A7345" w:rsidRDefault="003A7345" w:rsidP="003A7345">
    <w:pPr>
      <w:pStyle w:val="Header1"/>
      <w:tabs>
        <w:tab w:val="clear" w:pos="9360"/>
        <w:tab w:val="right" w:pos="9340"/>
      </w:tabs>
      <w:jc w:val="right"/>
    </w:pPr>
    <w:r>
      <w:t>Academic Senate Meeting</w:t>
    </w:r>
  </w:p>
  <w:p w14:paraId="207D276E" w14:textId="0618A47D" w:rsidR="003A7345" w:rsidRDefault="006224F0" w:rsidP="00FB2FA4">
    <w:pPr>
      <w:pStyle w:val="Header1"/>
      <w:tabs>
        <w:tab w:val="clear" w:pos="9360"/>
        <w:tab w:val="right" w:pos="9340"/>
      </w:tabs>
      <w:jc w:val="right"/>
    </w:pPr>
    <w:r>
      <w:t>March</w:t>
    </w:r>
    <w:r w:rsidR="00A76263">
      <w:t xml:space="preserve"> </w:t>
    </w:r>
    <w:r>
      <w:t>15</w:t>
    </w:r>
    <w:r w:rsidR="00992686">
      <w:t>, 2021</w:t>
    </w:r>
  </w:p>
  <w:p w14:paraId="7C5E6A65" w14:textId="37F228F3"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7575EA">
      <w:rPr>
        <w:noProof/>
      </w:rPr>
      <w:t>5</w:t>
    </w:r>
    <w:r>
      <w:fldChar w:fldCharType="end"/>
    </w:r>
  </w:p>
  <w:p w14:paraId="4D2490D0" w14:textId="77777777" w:rsidR="003A7345" w:rsidRDefault="003A7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3468" w14:textId="77777777" w:rsidR="00A76263" w:rsidRDefault="00A7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D1475"/>
    <w:multiLevelType w:val="hybridMultilevel"/>
    <w:tmpl w:val="7012F8D6"/>
    <w:numStyleLink w:val="ImportedStyle1"/>
  </w:abstractNum>
  <w:abstractNum w:abstractNumId="5"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4"/>
  </w:num>
  <w:num w:numId="2">
    <w:abstractNumId w:val="7"/>
  </w:num>
  <w:num w:numId="3">
    <w:abstractNumId w:val="4"/>
    <w:lvlOverride w:ilvl="0">
      <w:lvl w:ilvl="0" w:tplc="3BB63F5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A929514">
        <w:start w:val="1"/>
        <w:numFmt w:val="lowerLetter"/>
        <w:lvlText w:val="%2."/>
        <w:lvlJc w:val="left"/>
        <w:pPr>
          <w:ind w:left="1440" w:hanging="360"/>
        </w:pPr>
      </w:lvl>
    </w:lvlOverride>
    <w:lvlOverride w:ilvl="2">
      <w:lvl w:ilvl="2" w:tplc="B0846108" w:tentative="1">
        <w:start w:val="1"/>
        <w:numFmt w:val="lowerRoman"/>
        <w:lvlText w:val="%3."/>
        <w:lvlJc w:val="right"/>
        <w:pPr>
          <w:ind w:left="2160" w:hanging="180"/>
        </w:pPr>
      </w:lvl>
    </w:lvlOverride>
    <w:lvlOverride w:ilvl="3">
      <w:lvl w:ilvl="3" w:tplc="FD90338A" w:tentative="1">
        <w:start w:val="1"/>
        <w:numFmt w:val="decimal"/>
        <w:lvlText w:val="%4."/>
        <w:lvlJc w:val="left"/>
        <w:pPr>
          <w:ind w:left="2880" w:hanging="360"/>
        </w:pPr>
      </w:lvl>
    </w:lvlOverride>
    <w:lvlOverride w:ilvl="4">
      <w:lvl w:ilvl="4" w:tplc="9B42D90C" w:tentative="1">
        <w:start w:val="1"/>
        <w:numFmt w:val="lowerLetter"/>
        <w:lvlText w:val="%5."/>
        <w:lvlJc w:val="left"/>
        <w:pPr>
          <w:ind w:left="3600" w:hanging="360"/>
        </w:pPr>
      </w:lvl>
    </w:lvlOverride>
    <w:lvlOverride w:ilvl="5">
      <w:lvl w:ilvl="5" w:tplc="2FBE11AE" w:tentative="1">
        <w:start w:val="1"/>
        <w:numFmt w:val="lowerRoman"/>
        <w:lvlText w:val="%6."/>
        <w:lvlJc w:val="right"/>
        <w:pPr>
          <w:ind w:left="4320" w:hanging="180"/>
        </w:pPr>
      </w:lvl>
    </w:lvlOverride>
    <w:lvlOverride w:ilvl="6">
      <w:lvl w:ilvl="6" w:tplc="A288AF7A" w:tentative="1">
        <w:start w:val="1"/>
        <w:numFmt w:val="decimal"/>
        <w:lvlText w:val="%7."/>
        <w:lvlJc w:val="left"/>
        <w:pPr>
          <w:ind w:left="5040" w:hanging="360"/>
        </w:pPr>
      </w:lvl>
    </w:lvlOverride>
    <w:lvlOverride w:ilvl="7">
      <w:lvl w:ilvl="7" w:tplc="47EA3BB4" w:tentative="1">
        <w:start w:val="1"/>
        <w:numFmt w:val="lowerLetter"/>
        <w:lvlText w:val="%8."/>
        <w:lvlJc w:val="left"/>
        <w:pPr>
          <w:ind w:left="5760" w:hanging="360"/>
        </w:pPr>
      </w:lvl>
    </w:lvlOverride>
    <w:lvlOverride w:ilvl="8">
      <w:lvl w:ilvl="8" w:tplc="B080C854" w:tentative="1">
        <w:start w:val="1"/>
        <w:numFmt w:val="lowerRoman"/>
        <w:lvlText w:val="%9."/>
        <w:lvlJc w:val="right"/>
        <w:pPr>
          <w:ind w:left="6480" w:hanging="180"/>
        </w:pPr>
      </w:lvl>
    </w:lvlOverride>
  </w:num>
  <w:num w:numId="4">
    <w:abstractNumId w:val="0"/>
  </w:num>
  <w:num w:numId="5">
    <w:abstractNumId w:val="3"/>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5D3E"/>
    <w:rsid w:val="00006064"/>
    <w:rsid w:val="0001671A"/>
    <w:rsid w:val="00023B7E"/>
    <w:rsid w:val="00026FBD"/>
    <w:rsid w:val="00032790"/>
    <w:rsid w:val="00040826"/>
    <w:rsid w:val="00050B91"/>
    <w:rsid w:val="00066281"/>
    <w:rsid w:val="0007055C"/>
    <w:rsid w:val="00096199"/>
    <w:rsid w:val="000965ED"/>
    <w:rsid w:val="000D03C4"/>
    <w:rsid w:val="000D2495"/>
    <w:rsid w:val="000E73FF"/>
    <w:rsid w:val="000F0181"/>
    <w:rsid w:val="001011F0"/>
    <w:rsid w:val="00116349"/>
    <w:rsid w:val="00134E82"/>
    <w:rsid w:val="00145FDF"/>
    <w:rsid w:val="001831A3"/>
    <w:rsid w:val="001A4F68"/>
    <w:rsid w:val="001D67E9"/>
    <w:rsid w:val="001E46B2"/>
    <w:rsid w:val="001F0F1B"/>
    <w:rsid w:val="00200BBF"/>
    <w:rsid w:val="0021170F"/>
    <w:rsid w:val="002120F1"/>
    <w:rsid w:val="00221142"/>
    <w:rsid w:val="00227CFA"/>
    <w:rsid w:val="002322F0"/>
    <w:rsid w:val="00241EBB"/>
    <w:rsid w:val="00271D3C"/>
    <w:rsid w:val="002767FF"/>
    <w:rsid w:val="00280279"/>
    <w:rsid w:val="002B2D62"/>
    <w:rsid w:val="002C5C20"/>
    <w:rsid w:val="002F21F1"/>
    <w:rsid w:val="00316DDD"/>
    <w:rsid w:val="0033325B"/>
    <w:rsid w:val="00347268"/>
    <w:rsid w:val="00360CEF"/>
    <w:rsid w:val="00365319"/>
    <w:rsid w:val="00372273"/>
    <w:rsid w:val="00375561"/>
    <w:rsid w:val="0038029E"/>
    <w:rsid w:val="00394951"/>
    <w:rsid w:val="003A7345"/>
    <w:rsid w:val="003F1FF6"/>
    <w:rsid w:val="00410E44"/>
    <w:rsid w:val="004155ED"/>
    <w:rsid w:val="00422A57"/>
    <w:rsid w:val="00441253"/>
    <w:rsid w:val="00450C3A"/>
    <w:rsid w:val="00456DF1"/>
    <w:rsid w:val="004812A5"/>
    <w:rsid w:val="00497E3E"/>
    <w:rsid w:val="004B54CB"/>
    <w:rsid w:val="004F35CF"/>
    <w:rsid w:val="004F3F7F"/>
    <w:rsid w:val="00521662"/>
    <w:rsid w:val="00551905"/>
    <w:rsid w:val="00553FE2"/>
    <w:rsid w:val="00561227"/>
    <w:rsid w:val="00587613"/>
    <w:rsid w:val="0059397D"/>
    <w:rsid w:val="005B60FA"/>
    <w:rsid w:val="005E27AC"/>
    <w:rsid w:val="005F72C6"/>
    <w:rsid w:val="005F7DEE"/>
    <w:rsid w:val="006224F0"/>
    <w:rsid w:val="00634F2B"/>
    <w:rsid w:val="0065387A"/>
    <w:rsid w:val="006558A2"/>
    <w:rsid w:val="00666B4D"/>
    <w:rsid w:val="00667B49"/>
    <w:rsid w:val="00681948"/>
    <w:rsid w:val="00683C3D"/>
    <w:rsid w:val="0069539F"/>
    <w:rsid w:val="006A624B"/>
    <w:rsid w:val="006C5156"/>
    <w:rsid w:val="006E4D29"/>
    <w:rsid w:val="007141F7"/>
    <w:rsid w:val="0072247F"/>
    <w:rsid w:val="00732E9C"/>
    <w:rsid w:val="00735138"/>
    <w:rsid w:val="0073699E"/>
    <w:rsid w:val="0075012A"/>
    <w:rsid w:val="007551C2"/>
    <w:rsid w:val="007575EA"/>
    <w:rsid w:val="00772A5F"/>
    <w:rsid w:val="0078660B"/>
    <w:rsid w:val="0079624A"/>
    <w:rsid w:val="007974FC"/>
    <w:rsid w:val="007A03FD"/>
    <w:rsid w:val="007A2574"/>
    <w:rsid w:val="007A41A7"/>
    <w:rsid w:val="007C2811"/>
    <w:rsid w:val="007D3459"/>
    <w:rsid w:val="007D3D7F"/>
    <w:rsid w:val="007F00F7"/>
    <w:rsid w:val="008355CD"/>
    <w:rsid w:val="00837359"/>
    <w:rsid w:val="00853C6B"/>
    <w:rsid w:val="00857C5D"/>
    <w:rsid w:val="00862A2C"/>
    <w:rsid w:val="008A1AB1"/>
    <w:rsid w:val="008B00F3"/>
    <w:rsid w:val="008B1F2F"/>
    <w:rsid w:val="008B446A"/>
    <w:rsid w:val="008D6337"/>
    <w:rsid w:val="008D6E3B"/>
    <w:rsid w:val="008E0736"/>
    <w:rsid w:val="008E2BB5"/>
    <w:rsid w:val="008E471D"/>
    <w:rsid w:val="00917870"/>
    <w:rsid w:val="00924A5D"/>
    <w:rsid w:val="009451A2"/>
    <w:rsid w:val="00947C05"/>
    <w:rsid w:val="0096101E"/>
    <w:rsid w:val="00992686"/>
    <w:rsid w:val="009A0F31"/>
    <w:rsid w:val="009B19B1"/>
    <w:rsid w:val="009C2B13"/>
    <w:rsid w:val="009C2BF0"/>
    <w:rsid w:val="009C3229"/>
    <w:rsid w:val="009D548F"/>
    <w:rsid w:val="00A17B3E"/>
    <w:rsid w:val="00A2054B"/>
    <w:rsid w:val="00A331C9"/>
    <w:rsid w:val="00A37B29"/>
    <w:rsid w:val="00A7072E"/>
    <w:rsid w:val="00A76263"/>
    <w:rsid w:val="00AA4A11"/>
    <w:rsid w:val="00AB55DE"/>
    <w:rsid w:val="00AC40B9"/>
    <w:rsid w:val="00AD0CC8"/>
    <w:rsid w:val="00AD2069"/>
    <w:rsid w:val="00AE63E5"/>
    <w:rsid w:val="00B03373"/>
    <w:rsid w:val="00B23C07"/>
    <w:rsid w:val="00B30B5F"/>
    <w:rsid w:val="00B35371"/>
    <w:rsid w:val="00B41AD4"/>
    <w:rsid w:val="00B51E9B"/>
    <w:rsid w:val="00B82B5F"/>
    <w:rsid w:val="00BB4C47"/>
    <w:rsid w:val="00BB4F6B"/>
    <w:rsid w:val="00BB7B69"/>
    <w:rsid w:val="00BC3347"/>
    <w:rsid w:val="00BC763C"/>
    <w:rsid w:val="00BE4605"/>
    <w:rsid w:val="00C0735A"/>
    <w:rsid w:val="00C25C04"/>
    <w:rsid w:val="00C30C48"/>
    <w:rsid w:val="00C35341"/>
    <w:rsid w:val="00C43971"/>
    <w:rsid w:val="00C516CB"/>
    <w:rsid w:val="00C54210"/>
    <w:rsid w:val="00C5698A"/>
    <w:rsid w:val="00C67BD5"/>
    <w:rsid w:val="00C822A2"/>
    <w:rsid w:val="00C923E5"/>
    <w:rsid w:val="00CA5CB5"/>
    <w:rsid w:val="00CD4515"/>
    <w:rsid w:val="00CD4784"/>
    <w:rsid w:val="00CE1814"/>
    <w:rsid w:val="00CE1DA2"/>
    <w:rsid w:val="00CE4438"/>
    <w:rsid w:val="00D06CA9"/>
    <w:rsid w:val="00D13377"/>
    <w:rsid w:val="00D152DF"/>
    <w:rsid w:val="00D345DB"/>
    <w:rsid w:val="00D37D2C"/>
    <w:rsid w:val="00D51350"/>
    <w:rsid w:val="00D60BC2"/>
    <w:rsid w:val="00D84AF5"/>
    <w:rsid w:val="00DA47BF"/>
    <w:rsid w:val="00E2230B"/>
    <w:rsid w:val="00E401ED"/>
    <w:rsid w:val="00ED04FA"/>
    <w:rsid w:val="00ED3656"/>
    <w:rsid w:val="00F02CC4"/>
    <w:rsid w:val="00F0612C"/>
    <w:rsid w:val="00F12089"/>
    <w:rsid w:val="00F149E3"/>
    <w:rsid w:val="00F72143"/>
    <w:rsid w:val="00F804DC"/>
    <w:rsid w:val="00F812D5"/>
    <w:rsid w:val="00F863F3"/>
    <w:rsid w:val="00F94B45"/>
    <w:rsid w:val="00F95A2E"/>
    <w:rsid w:val="00FB2FA4"/>
    <w:rsid w:val="00FB46EE"/>
    <w:rsid w:val="00FC0778"/>
    <w:rsid w:val="00FC21D8"/>
    <w:rsid w:val="00FE1355"/>
    <w:rsid w:val="00FE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ind w:left="720"/>
      <w:contextualSpacing/>
    </w:pPr>
  </w:style>
  <w:style w:type="paragraph" w:styleId="Header">
    <w:name w:val="header"/>
    <w:basedOn w:val="Normal"/>
    <w:link w:val="HeaderChar"/>
    <w:uiPriority w:val="99"/>
    <w:unhideWhenUsed/>
    <w:rsid w:val="003A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line="240" w:lineRule="auto"/>
    </w:pPr>
    <w:rPr>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C239B-B735-4262-9C20-6D74FF67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2021-03-23T20:38:00Z</dcterms:created>
  <dcterms:modified xsi:type="dcterms:W3CDTF">2021-03-23T20:38:00Z</dcterms:modified>
</cp:coreProperties>
</file>