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57B7" w14:textId="77777777" w:rsidR="00495E11" w:rsidRDefault="00495E11">
      <w:pPr>
        <w:rPr>
          <w:rFonts w:ascii="Bookman Old Style" w:hAnsi="Bookman Old Style"/>
        </w:rPr>
      </w:pPr>
      <w:r>
        <w:rPr>
          <w:rFonts w:ascii="Bookman Old Style" w:hAnsi="Bookman Old Style"/>
        </w:rPr>
        <w:t>THE MINUTES OF THE ACADEMIC SENATE</w:t>
      </w:r>
    </w:p>
    <w:p w14:paraId="500DCD76" w14:textId="77777777" w:rsidR="00495E11" w:rsidRDefault="00495E11">
      <w:pPr>
        <w:rPr>
          <w:rFonts w:ascii="Bookman Old Style" w:hAnsi="Bookman Old Style"/>
        </w:rPr>
      </w:pPr>
      <w:r>
        <w:rPr>
          <w:rFonts w:ascii="Bookman Old Style" w:hAnsi="Bookman Old Style"/>
        </w:rPr>
        <w:t xml:space="preserve">CALIFORNIA STATE UNIVERSITY, FRESNO   </w:t>
      </w:r>
    </w:p>
    <w:p w14:paraId="3C901ABC" w14:textId="77777777" w:rsidR="00495E11" w:rsidRDefault="00495E11">
      <w:pPr>
        <w:rPr>
          <w:rFonts w:ascii="Bookman Old Style" w:hAnsi="Bookman Old Style"/>
        </w:rPr>
      </w:pPr>
      <w:r>
        <w:rPr>
          <w:rFonts w:ascii="Bookman Old Style" w:hAnsi="Bookman Old Style"/>
        </w:rPr>
        <w:t>5200 N. Barton Ave ML 34</w:t>
      </w:r>
    </w:p>
    <w:p w14:paraId="7F5E633A" w14:textId="77777777" w:rsidR="00495E11" w:rsidRDefault="00495E11">
      <w:pPr>
        <w:rPr>
          <w:rFonts w:ascii="Bookman Old Style" w:hAnsi="Bookman Old Style"/>
        </w:rPr>
      </w:pPr>
      <w:r>
        <w:rPr>
          <w:rFonts w:ascii="Bookman Old Style" w:hAnsi="Bookman Old Style"/>
        </w:rPr>
        <w:t>Fresno, California 93740-8014</w:t>
      </w:r>
    </w:p>
    <w:p w14:paraId="6311AC77" w14:textId="77777777" w:rsidR="00495E11" w:rsidRDefault="00495E11">
      <w:pPr>
        <w:rPr>
          <w:rFonts w:ascii="Bookman Old Style" w:hAnsi="Bookman Old Style"/>
        </w:rPr>
      </w:pPr>
      <w:r>
        <w:rPr>
          <w:rFonts w:ascii="Bookman Old Style" w:hAnsi="Bookman Old Style"/>
        </w:rPr>
        <w:t>Office of the 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278-5745</w:t>
      </w:r>
    </w:p>
    <w:p w14:paraId="38124FEF" w14:textId="76E1E8B4" w:rsidR="00495E11" w:rsidRDefault="00495E11">
      <w:pPr>
        <w:rPr>
          <w:rFonts w:ascii="Bookman Old Style" w:hAnsi="Bookman Old Style"/>
        </w:rPr>
      </w:pPr>
      <w:r>
        <w:rPr>
          <w:rFonts w:ascii="Bookman Old Style" w:hAnsi="Bookman Old Style"/>
        </w:rPr>
        <w:t>TEL: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95DEA">
        <w:rPr>
          <w:rFonts w:ascii="Bookman Old Style" w:hAnsi="Bookman Old Style"/>
        </w:rPr>
        <w:t xml:space="preserve">   (AS-1</w:t>
      </w:r>
      <w:r>
        <w:rPr>
          <w:rFonts w:ascii="Bookman Old Style" w:hAnsi="Bookman Old Style"/>
        </w:rPr>
        <w:t>)</w:t>
      </w:r>
    </w:p>
    <w:p w14:paraId="31916395" w14:textId="77777777" w:rsidR="00495E11" w:rsidRDefault="00495E11">
      <w:pPr>
        <w:rPr>
          <w:rFonts w:ascii="Bookman Old Style" w:hAnsi="Bookman Old Style"/>
        </w:rPr>
      </w:pPr>
    </w:p>
    <w:p w14:paraId="31A62A37" w14:textId="60025464" w:rsidR="00495E11" w:rsidRDefault="00D95DEA">
      <w:pPr>
        <w:rPr>
          <w:rFonts w:ascii="Bookman Old Style" w:hAnsi="Bookman Old Style"/>
        </w:rPr>
      </w:pPr>
      <w:r>
        <w:rPr>
          <w:rFonts w:ascii="Bookman Old Style" w:hAnsi="Bookman Old Style"/>
        </w:rPr>
        <w:t>September 14</w:t>
      </w:r>
      <w:r w:rsidR="00495E11">
        <w:rPr>
          <w:rFonts w:ascii="Bookman Old Style" w:hAnsi="Bookman Old Style"/>
        </w:rPr>
        <w:t>, 2020</w:t>
      </w:r>
    </w:p>
    <w:p w14:paraId="4EAE46B6" w14:textId="77777777" w:rsidR="00495E11" w:rsidRDefault="00495E11">
      <w:pPr>
        <w:rPr>
          <w:rFonts w:ascii="Bookman Old Style" w:hAnsi="Bookman Old Style"/>
        </w:rPr>
      </w:pPr>
    </w:p>
    <w:p w14:paraId="4C02C845" w14:textId="77777777" w:rsidR="00765B7A" w:rsidRPr="00037121" w:rsidRDefault="00765B7A" w:rsidP="00765B7A">
      <w:pPr>
        <w:ind w:left="2880" w:hanging="2880"/>
        <w:rPr>
          <w:rFonts w:ascii="Bookman Old Style" w:hAnsi="Bookman Old Style"/>
          <w:color w:val="auto"/>
        </w:rPr>
      </w:pPr>
      <w:r>
        <w:rPr>
          <w:rFonts w:ascii="Bookman Old Style" w:hAnsi="Bookman Old Style"/>
          <w:color w:val="auto"/>
        </w:rPr>
        <w:t>Members excused:</w:t>
      </w:r>
      <w:r>
        <w:rPr>
          <w:rFonts w:ascii="Bookman Old Style" w:hAnsi="Bookman Old Style"/>
          <w:color w:val="auto"/>
        </w:rPr>
        <w:tab/>
        <w:t xml:space="preserve">B. </w:t>
      </w:r>
      <w:proofErr w:type="spellStart"/>
      <w:r>
        <w:rPr>
          <w:rFonts w:ascii="Bookman Old Style" w:hAnsi="Bookman Old Style"/>
          <w:color w:val="auto"/>
        </w:rPr>
        <w:t>Janetvilay</w:t>
      </w:r>
      <w:proofErr w:type="spellEnd"/>
      <w:r>
        <w:rPr>
          <w:rFonts w:ascii="Bookman Old Style" w:hAnsi="Bookman Old Style"/>
          <w:color w:val="auto"/>
        </w:rPr>
        <w:t xml:space="preserve">, J. </w:t>
      </w:r>
      <w:proofErr w:type="spellStart"/>
      <w:r>
        <w:rPr>
          <w:rFonts w:ascii="Bookman Old Style" w:hAnsi="Bookman Old Style"/>
          <w:color w:val="auto"/>
        </w:rPr>
        <w:t>Roos</w:t>
      </w:r>
      <w:proofErr w:type="spellEnd"/>
      <w:r>
        <w:rPr>
          <w:rFonts w:ascii="Bookman Old Style" w:hAnsi="Bookman Old Style"/>
          <w:color w:val="auto"/>
        </w:rPr>
        <w:t xml:space="preserve"> </w:t>
      </w:r>
    </w:p>
    <w:p w14:paraId="21C9DBC1" w14:textId="77777777" w:rsidR="00765B7A" w:rsidRPr="00037121" w:rsidRDefault="00765B7A" w:rsidP="00765B7A">
      <w:pPr>
        <w:ind w:left="2520" w:hanging="2520"/>
        <w:rPr>
          <w:rFonts w:ascii="Bookman Old Style" w:hAnsi="Bookman Old Style"/>
          <w:color w:val="auto"/>
        </w:rPr>
      </w:pPr>
      <w:bookmarkStart w:id="0" w:name="GoBack"/>
      <w:bookmarkEnd w:id="0"/>
    </w:p>
    <w:p w14:paraId="5800490A" w14:textId="77777777" w:rsidR="00765B7A" w:rsidRPr="00037121" w:rsidRDefault="00765B7A" w:rsidP="00765B7A">
      <w:pPr>
        <w:ind w:left="2880" w:hanging="2880"/>
        <w:rPr>
          <w:rFonts w:ascii="Bookman Old Style" w:hAnsi="Bookman Old Style"/>
          <w:color w:val="auto"/>
        </w:rPr>
      </w:pPr>
      <w:r w:rsidRPr="00037121">
        <w:rPr>
          <w:rFonts w:ascii="Bookman Old Style" w:hAnsi="Bookman Old Style"/>
          <w:color w:val="auto"/>
        </w:rPr>
        <w:t xml:space="preserve">Members </w:t>
      </w:r>
      <w:r>
        <w:rPr>
          <w:rFonts w:ascii="Bookman Old Style" w:hAnsi="Bookman Old Style"/>
          <w:color w:val="auto"/>
        </w:rPr>
        <w:t>absent:</w:t>
      </w:r>
      <w:r>
        <w:rPr>
          <w:rFonts w:ascii="Bookman Old Style" w:hAnsi="Bookman Old Style"/>
          <w:color w:val="auto"/>
        </w:rPr>
        <w:tab/>
        <w:t>J. Crane, A. M. Tawfik</w:t>
      </w:r>
    </w:p>
    <w:p w14:paraId="3BD89A0D" w14:textId="77777777" w:rsidR="00495E11" w:rsidRDefault="00495E11">
      <w:pPr>
        <w:ind w:left="2880" w:hanging="2880"/>
        <w:rPr>
          <w:rFonts w:ascii="Bookman Old Style" w:hAnsi="Bookman Old Style"/>
        </w:rPr>
      </w:pPr>
    </w:p>
    <w:p w14:paraId="7F9AAF46" w14:textId="77777777" w:rsidR="00495E11" w:rsidRDefault="00495E11">
      <w:pPr>
        <w:rPr>
          <w:rFonts w:ascii="Bookman Old Style" w:hAnsi="Bookman Old Style"/>
        </w:rPr>
      </w:pPr>
    </w:p>
    <w:p w14:paraId="6C43065D" w14:textId="699A79E0" w:rsidR="00495E11" w:rsidRDefault="00495E11">
      <w:pPr>
        <w:rPr>
          <w:rFonts w:ascii="Bookman Old Style" w:hAnsi="Bookman Old Style"/>
        </w:rPr>
      </w:pPr>
      <w:r>
        <w:rPr>
          <w:rFonts w:ascii="Bookman Old Style" w:hAnsi="Bookman Old Style"/>
        </w:rPr>
        <w:t xml:space="preserve">The Academic Senate was called to order by Chair Holyoke at </w:t>
      </w:r>
      <w:r w:rsidRPr="00A524BE">
        <w:rPr>
          <w:rFonts w:ascii="Bookman Old Style" w:hAnsi="Bookman Old Style"/>
          <w:color w:val="auto"/>
        </w:rPr>
        <w:t>4:</w:t>
      </w:r>
      <w:r w:rsidR="008425F3" w:rsidRPr="00A524BE">
        <w:rPr>
          <w:rFonts w:ascii="Bookman Old Style" w:hAnsi="Bookman Old Style"/>
          <w:color w:val="auto"/>
        </w:rPr>
        <w:t>01</w:t>
      </w:r>
      <w:r w:rsidRPr="00A524BE">
        <w:rPr>
          <w:rFonts w:ascii="Bookman Old Style" w:hAnsi="Bookman Old Style"/>
          <w:color w:val="auto"/>
        </w:rPr>
        <w:t xml:space="preserve"> </w:t>
      </w:r>
      <w:r>
        <w:rPr>
          <w:rFonts w:ascii="Bookman Old Style" w:hAnsi="Bookman Old Style"/>
        </w:rPr>
        <w:t xml:space="preserve">p.m. via Zoom video conferencing. </w:t>
      </w:r>
    </w:p>
    <w:p w14:paraId="62581A64" w14:textId="77777777" w:rsidR="00495E11" w:rsidRDefault="00495E11">
      <w:pPr>
        <w:rPr>
          <w:rFonts w:ascii="Bookman Old Style" w:hAnsi="Bookman Old Style"/>
        </w:rPr>
      </w:pPr>
    </w:p>
    <w:p w14:paraId="68F94ADD" w14:textId="77777777" w:rsidR="00495E11" w:rsidRDefault="00495E11" w:rsidP="00037121">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rPr>
        <w:t>Approval of the Agenda.</w:t>
      </w:r>
    </w:p>
    <w:p w14:paraId="3EB9E6A3" w14:textId="77777777" w:rsidR="00175D79" w:rsidRPr="00A524BE" w:rsidRDefault="00175D79" w:rsidP="00037121">
      <w:pPr>
        <w:spacing w:line="240" w:lineRule="auto"/>
        <w:ind w:left="360" w:right="18"/>
        <w:rPr>
          <w:rFonts w:ascii="Bookman Old Style" w:hAnsi="Bookman Old Style"/>
          <w:color w:val="auto"/>
        </w:rPr>
      </w:pPr>
    </w:p>
    <w:p w14:paraId="7CD1D9B2" w14:textId="52C0316A" w:rsidR="00495E11" w:rsidRPr="00A524BE" w:rsidRDefault="00495E11">
      <w:pPr>
        <w:tabs>
          <w:tab w:val="left" w:pos="720"/>
        </w:tabs>
        <w:spacing w:line="240" w:lineRule="auto"/>
        <w:ind w:left="360" w:right="18"/>
        <w:rPr>
          <w:rFonts w:ascii="Bookman Old Style" w:hAnsi="Bookman Old Style"/>
          <w:color w:val="auto"/>
        </w:rPr>
      </w:pPr>
      <w:r w:rsidRPr="00A524BE">
        <w:rPr>
          <w:rFonts w:ascii="Bookman Old Style" w:hAnsi="Bookman Old Style"/>
          <w:color w:val="auto"/>
        </w:rPr>
        <w:t>MSC</w:t>
      </w:r>
    </w:p>
    <w:p w14:paraId="199983BE" w14:textId="77777777" w:rsidR="00495E11" w:rsidRDefault="00495E11">
      <w:pPr>
        <w:tabs>
          <w:tab w:val="left" w:pos="720"/>
        </w:tabs>
        <w:spacing w:line="240" w:lineRule="auto"/>
        <w:ind w:right="18"/>
        <w:rPr>
          <w:rFonts w:ascii="Bookman Old Style" w:hAnsi="Bookman Old Style"/>
        </w:rPr>
      </w:pPr>
    </w:p>
    <w:p w14:paraId="315FD017" w14:textId="5984C0FD" w:rsidR="00495E11" w:rsidRDefault="00D95DEA">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rPr>
        <w:t>Approval of the Minutes of 04/27</w:t>
      </w:r>
      <w:r w:rsidR="00495E11">
        <w:rPr>
          <w:rFonts w:ascii="Bookman Old Style" w:hAnsi="Bookman Old Style"/>
        </w:rPr>
        <w:t>/20</w:t>
      </w:r>
    </w:p>
    <w:p w14:paraId="43BEC172" w14:textId="77777777" w:rsidR="00495E11" w:rsidRDefault="00495E11">
      <w:pPr>
        <w:spacing w:line="240" w:lineRule="auto"/>
        <w:ind w:left="360" w:right="18"/>
        <w:rPr>
          <w:rFonts w:ascii="Bookman Old Style" w:hAnsi="Bookman Old Style"/>
        </w:rPr>
      </w:pPr>
    </w:p>
    <w:p w14:paraId="08100A02" w14:textId="5E552F99" w:rsidR="00495E11" w:rsidRDefault="00495E11">
      <w:pPr>
        <w:ind w:firstLine="360"/>
        <w:rPr>
          <w:rFonts w:ascii="Bookman Old Style" w:hAnsi="Bookman Old Style"/>
        </w:rPr>
      </w:pPr>
      <w:r w:rsidRPr="00A524BE">
        <w:rPr>
          <w:rFonts w:ascii="Bookman Old Style" w:hAnsi="Bookman Old Style"/>
          <w:color w:val="auto"/>
        </w:rPr>
        <w:t>MSC</w:t>
      </w:r>
      <w:r>
        <w:rPr>
          <w:rFonts w:ascii="Bookman Old Style" w:hAnsi="Bookman Old Style"/>
        </w:rPr>
        <w:t xml:space="preserve"> approv</w:t>
      </w:r>
      <w:r w:rsidR="00D95DEA">
        <w:rPr>
          <w:rFonts w:ascii="Bookman Old Style" w:hAnsi="Bookman Old Style"/>
        </w:rPr>
        <w:t>ing the Minutes of 04/27</w:t>
      </w:r>
      <w:r>
        <w:rPr>
          <w:rFonts w:ascii="Bookman Old Style" w:hAnsi="Bookman Old Style"/>
        </w:rPr>
        <w:t>/20</w:t>
      </w:r>
      <w:r w:rsidR="004E49FA">
        <w:rPr>
          <w:rFonts w:ascii="Bookman Old Style" w:hAnsi="Bookman Old Style"/>
        </w:rPr>
        <w:t xml:space="preserve"> as amended. </w:t>
      </w:r>
    </w:p>
    <w:p w14:paraId="6A5CAF2A" w14:textId="77777777" w:rsidR="00495E11" w:rsidRDefault="00495E11">
      <w:pPr>
        <w:spacing w:line="240" w:lineRule="auto"/>
        <w:ind w:left="360" w:right="18"/>
        <w:rPr>
          <w:rFonts w:ascii="Bookman Old Style" w:hAnsi="Bookman Old Style"/>
        </w:rPr>
      </w:pPr>
    </w:p>
    <w:p w14:paraId="03FED5C8" w14:textId="1EAAD0E5" w:rsidR="00D95DEA" w:rsidRPr="00D95DEA" w:rsidRDefault="00495E11" w:rsidP="00D95DEA">
      <w:pPr>
        <w:numPr>
          <w:ilvl w:val="0"/>
          <w:numId w:val="1"/>
        </w:numPr>
        <w:spacing w:line="240" w:lineRule="auto"/>
        <w:ind w:left="360" w:right="18" w:hanging="360"/>
        <w:rPr>
          <w:rFonts w:ascii="Bookman Old Style" w:hAnsi="Bookman Old Style"/>
        </w:rPr>
      </w:pPr>
      <w:r>
        <w:rPr>
          <w:rFonts w:ascii="Bookman Old Style" w:hAnsi="Bookman Old Style"/>
          <w:color w:val="0B0A0A"/>
        </w:rPr>
        <w:t>Communications and Announcements</w:t>
      </w:r>
    </w:p>
    <w:p w14:paraId="1A1CAD3F" w14:textId="592F0B5F" w:rsidR="00D95DEA" w:rsidRDefault="00D95DEA" w:rsidP="00D95DEA">
      <w:pPr>
        <w:spacing w:line="240" w:lineRule="auto"/>
        <w:ind w:left="360" w:right="18"/>
        <w:rPr>
          <w:rFonts w:ascii="Bookman Old Style" w:hAnsi="Bookman Old Style"/>
          <w:color w:val="0B0A0A"/>
        </w:rPr>
      </w:pPr>
    </w:p>
    <w:p w14:paraId="3E5D7930" w14:textId="05A83705" w:rsidR="004E49FA" w:rsidRDefault="00A524BE" w:rsidP="00A524BE">
      <w:pPr>
        <w:spacing w:line="240" w:lineRule="auto"/>
        <w:ind w:left="360" w:right="18"/>
        <w:rPr>
          <w:rFonts w:ascii="Bookman Old Style" w:hAnsi="Bookman Old Style"/>
        </w:rPr>
      </w:pPr>
      <w:r>
        <w:rPr>
          <w:rFonts w:ascii="Bookman Old Style" w:hAnsi="Bookman Old Style"/>
          <w:color w:val="0B0A0A"/>
        </w:rPr>
        <w:t xml:space="preserve">Provost Jiménez-Sandoval updated the Senate on a number of issues: </w:t>
      </w:r>
      <w:r w:rsidR="004E49FA">
        <w:rPr>
          <w:rFonts w:ascii="Bookman Old Style" w:hAnsi="Bookman Old Style"/>
        </w:rPr>
        <w:t xml:space="preserve"> </w:t>
      </w:r>
      <w:r>
        <w:rPr>
          <w:rFonts w:ascii="Bookman Old Style" w:hAnsi="Bookman Old Style"/>
        </w:rPr>
        <w:t>The Task F</w:t>
      </w:r>
      <w:r w:rsidR="004E49FA">
        <w:rPr>
          <w:rFonts w:ascii="Bookman Old Style" w:hAnsi="Bookman Old Style"/>
        </w:rPr>
        <w:t xml:space="preserve">orce </w:t>
      </w:r>
      <w:r>
        <w:rPr>
          <w:rFonts w:ascii="Bookman Old Style" w:hAnsi="Bookman Old Style"/>
        </w:rPr>
        <w:t xml:space="preserve">Committee on campus operations under the pandemic has reconvened and for the past two weeks has been working with </w:t>
      </w:r>
      <w:r w:rsidR="004E49FA">
        <w:rPr>
          <w:rFonts w:ascii="Bookman Old Style" w:hAnsi="Bookman Old Style"/>
        </w:rPr>
        <w:t xml:space="preserve">Deans </w:t>
      </w:r>
      <w:r>
        <w:rPr>
          <w:rFonts w:ascii="Bookman Old Style" w:hAnsi="Bookman Old Style"/>
        </w:rPr>
        <w:t xml:space="preserve">on continued </w:t>
      </w:r>
      <w:r w:rsidR="004E49FA">
        <w:rPr>
          <w:rFonts w:ascii="Bookman Old Style" w:hAnsi="Bookman Old Style"/>
        </w:rPr>
        <w:t>vir</w:t>
      </w:r>
      <w:r>
        <w:rPr>
          <w:rFonts w:ascii="Bookman Old Style" w:hAnsi="Bookman Old Style"/>
        </w:rPr>
        <w:t>t</w:t>
      </w:r>
      <w:r w:rsidR="004E49FA">
        <w:rPr>
          <w:rFonts w:ascii="Bookman Old Style" w:hAnsi="Bookman Old Style"/>
        </w:rPr>
        <w:t>ual</w:t>
      </w:r>
      <w:r>
        <w:rPr>
          <w:rFonts w:ascii="Bookman Old Style" w:hAnsi="Bookman Old Style"/>
        </w:rPr>
        <w:t xml:space="preserve"> delivery and, once again, deciding on what courses must be offered face to face for Spring 2021. </w:t>
      </w:r>
      <w:r w:rsidRPr="00A524BE">
        <w:rPr>
          <w:rFonts w:ascii="Bookman Old Style" w:hAnsi="Bookman Old Style"/>
        </w:rPr>
        <w:t xml:space="preserve">Governor Newsom </w:t>
      </w:r>
      <w:r>
        <w:rPr>
          <w:rFonts w:ascii="Bookman Old Style" w:hAnsi="Bookman Old Style"/>
        </w:rPr>
        <w:t xml:space="preserve">signed AB 1460 into law in July and a task force has been convened, with Dr. Bernadette Muscat as chair, which will make recommendations on how to implement the new Ethic Studies graduation requirement. He also mentioned that if the ballot measure </w:t>
      </w:r>
      <w:r w:rsidR="004E49FA">
        <w:rPr>
          <w:rFonts w:ascii="Bookman Old Style" w:hAnsi="Bookman Old Style"/>
        </w:rPr>
        <w:t>Prop 16 (</w:t>
      </w:r>
      <w:r>
        <w:rPr>
          <w:rFonts w:ascii="Bookman Old Style" w:hAnsi="Bookman Old Style"/>
        </w:rPr>
        <w:t>a repeal of Prop</w:t>
      </w:r>
      <w:r w:rsidR="004E49FA">
        <w:rPr>
          <w:rFonts w:ascii="Bookman Old Style" w:hAnsi="Bookman Old Style"/>
        </w:rPr>
        <w:t xml:space="preserve"> 209) </w:t>
      </w:r>
      <w:r w:rsidR="004E4651">
        <w:rPr>
          <w:rFonts w:ascii="Bookman Old Style" w:hAnsi="Bookman Old Style"/>
        </w:rPr>
        <w:t>passes in November, there will be an impact as the campus alters hiring policies, however there could be a delay in our implementation as the law could</w:t>
      </w:r>
      <w:r w:rsidR="004E49FA">
        <w:rPr>
          <w:rFonts w:ascii="Bookman Old Style" w:hAnsi="Bookman Old Style"/>
        </w:rPr>
        <w:t xml:space="preserve"> go</w:t>
      </w:r>
      <w:r w:rsidR="004E4651">
        <w:rPr>
          <w:rFonts w:ascii="Bookman Old Style" w:hAnsi="Bookman Old Style"/>
        </w:rPr>
        <w:t xml:space="preserve"> into litigation, so the campus (and CSU system as a whole) will wait for guidance from the Chancellor’ Office. </w:t>
      </w:r>
      <w:proofErr w:type="gramStart"/>
      <w:r w:rsidR="004E4651">
        <w:rPr>
          <w:rFonts w:ascii="Bookman Old Style" w:hAnsi="Bookman Old Style"/>
        </w:rPr>
        <w:t>Finally</w:t>
      </w:r>
      <w:proofErr w:type="gramEnd"/>
      <w:r w:rsidR="004E4651">
        <w:rPr>
          <w:rFonts w:ascii="Bookman Old Style" w:hAnsi="Bookman Old Style"/>
        </w:rPr>
        <w:t xml:space="preserve"> he told us that searches for three Dean positions are moving forward and search committees are being populated. </w:t>
      </w:r>
    </w:p>
    <w:p w14:paraId="48ED6AD7" w14:textId="406DCD07" w:rsidR="004E49FA" w:rsidRDefault="004E49FA" w:rsidP="00D95DEA">
      <w:pPr>
        <w:spacing w:line="240" w:lineRule="auto"/>
        <w:ind w:left="360" w:right="18"/>
        <w:rPr>
          <w:rFonts w:ascii="Bookman Old Style" w:hAnsi="Bookman Old Style"/>
        </w:rPr>
      </w:pPr>
      <w:r>
        <w:rPr>
          <w:rFonts w:ascii="Bookman Old Style" w:hAnsi="Bookman Old Style"/>
        </w:rPr>
        <w:t xml:space="preserve">Three searches, Deans. Need to populate search committees. </w:t>
      </w:r>
    </w:p>
    <w:p w14:paraId="43CC94D4" w14:textId="136A9966" w:rsidR="004E49FA" w:rsidRDefault="004E49FA" w:rsidP="00D95DEA">
      <w:pPr>
        <w:spacing w:line="240" w:lineRule="auto"/>
        <w:ind w:left="360" w:right="18"/>
        <w:rPr>
          <w:rFonts w:ascii="Bookman Old Style" w:hAnsi="Bookman Old Style"/>
        </w:rPr>
      </w:pPr>
    </w:p>
    <w:p w14:paraId="7B8BA89B" w14:textId="3A3BFA25" w:rsidR="004E49FA" w:rsidRDefault="004E49FA" w:rsidP="00D95DEA">
      <w:pPr>
        <w:spacing w:line="240" w:lineRule="auto"/>
        <w:ind w:left="360" w:right="18"/>
        <w:rPr>
          <w:rFonts w:ascii="Bookman Old Style" w:hAnsi="Bookman Old Style"/>
        </w:rPr>
      </w:pPr>
      <w:r>
        <w:rPr>
          <w:rFonts w:ascii="Bookman Old Style" w:hAnsi="Bookman Old Style"/>
        </w:rPr>
        <w:lastRenderedPageBreak/>
        <w:t xml:space="preserve">Sen </w:t>
      </w:r>
      <w:r w:rsidR="004E4651">
        <w:rPr>
          <w:rFonts w:ascii="Bookman Old Style" w:hAnsi="Bookman Old Style"/>
        </w:rPr>
        <w:t xml:space="preserve">Hernandez asked in it is true that the new law requires Ethic Studies course </w:t>
      </w:r>
      <w:r>
        <w:rPr>
          <w:rFonts w:ascii="Bookman Old Style" w:hAnsi="Bookman Old Style"/>
        </w:rPr>
        <w:t>only</w:t>
      </w:r>
      <w:r w:rsidR="004E4651">
        <w:rPr>
          <w:rFonts w:ascii="Bookman Old Style" w:hAnsi="Bookman Old Style"/>
        </w:rPr>
        <w:t xml:space="preserve"> be</w:t>
      </w:r>
      <w:r>
        <w:rPr>
          <w:rFonts w:ascii="Bookman Old Style" w:hAnsi="Bookman Old Style"/>
        </w:rPr>
        <w:t xml:space="preserve"> taught by</w:t>
      </w:r>
      <w:r w:rsidR="004E4651">
        <w:rPr>
          <w:rFonts w:ascii="Bookman Old Style" w:hAnsi="Bookman Old Style"/>
        </w:rPr>
        <w:t xml:space="preserve"> faculty in the</w:t>
      </w:r>
      <w:r>
        <w:rPr>
          <w:rFonts w:ascii="Bookman Old Style" w:hAnsi="Bookman Old Style"/>
        </w:rPr>
        <w:t xml:space="preserve"> Ethnic Studies Dept. </w:t>
      </w:r>
      <w:r w:rsidR="004E4651">
        <w:rPr>
          <w:rFonts w:ascii="Bookman Old Style" w:hAnsi="Bookman Old Style"/>
        </w:rPr>
        <w:t xml:space="preserve">The Provost indicated that the </w:t>
      </w:r>
      <w:r>
        <w:rPr>
          <w:rFonts w:ascii="Bookman Old Style" w:hAnsi="Bookman Old Style"/>
        </w:rPr>
        <w:t xml:space="preserve">Law </w:t>
      </w:r>
      <w:r w:rsidR="004E4651">
        <w:rPr>
          <w:rFonts w:ascii="Bookman Old Style" w:hAnsi="Bookman Old Style"/>
        </w:rPr>
        <w:t>does require</w:t>
      </w:r>
      <w:r>
        <w:rPr>
          <w:rFonts w:ascii="Bookman Old Style" w:hAnsi="Bookman Old Style"/>
        </w:rPr>
        <w:t xml:space="preserve"> this. </w:t>
      </w:r>
    </w:p>
    <w:p w14:paraId="3F331641" w14:textId="547B22AD" w:rsidR="004E49FA" w:rsidRDefault="004E49FA" w:rsidP="00D95DEA">
      <w:pPr>
        <w:spacing w:line="240" w:lineRule="auto"/>
        <w:ind w:left="360" w:right="18"/>
        <w:rPr>
          <w:rFonts w:ascii="Bookman Old Style" w:hAnsi="Bookman Old Style"/>
        </w:rPr>
      </w:pPr>
    </w:p>
    <w:p w14:paraId="1484DDE1" w14:textId="649A2CD6" w:rsidR="006D5205" w:rsidRDefault="004E4651" w:rsidP="004E4651">
      <w:pPr>
        <w:spacing w:line="240" w:lineRule="auto"/>
        <w:ind w:left="360" w:right="18"/>
        <w:rPr>
          <w:rFonts w:ascii="Bookman Old Style" w:hAnsi="Bookman Old Style"/>
        </w:rPr>
      </w:pPr>
      <w:r>
        <w:rPr>
          <w:rFonts w:ascii="Bookman Old Style" w:hAnsi="Bookman Old Style"/>
        </w:rPr>
        <w:t xml:space="preserve">Sen </w:t>
      </w:r>
      <w:r w:rsidR="006D5205">
        <w:rPr>
          <w:rFonts w:ascii="Bookman Old Style" w:hAnsi="Bookman Old Style"/>
        </w:rPr>
        <w:t xml:space="preserve">Ong: </w:t>
      </w:r>
      <w:r>
        <w:rPr>
          <w:rFonts w:ascii="Bookman Old Style" w:hAnsi="Bookman Old Style"/>
        </w:rPr>
        <w:t xml:space="preserve">asked about going back to face to face for all is the </w:t>
      </w:r>
      <w:proofErr w:type="spellStart"/>
      <w:r>
        <w:rPr>
          <w:rFonts w:ascii="Bookman Old Style" w:hAnsi="Bookman Old Style"/>
        </w:rPr>
        <w:t>Covid</w:t>
      </w:r>
      <w:proofErr w:type="spellEnd"/>
      <w:r>
        <w:rPr>
          <w:rFonts w:ascii="Bookman Old Style" w:hAnsi="Bookman Old Style"/>
        </w:rPr>
        <w:t xml:space="preserve"> situation improves. </w:t>
      </w:r>
      <w:r w:rsidR="006D5205">
        <w:rPr>
          <w:rFonts w:ascii="Bookman Old Style" w:hAnsi="Bookman Old Style"/>
        </w:rPr>
        <w:t xml:space="preserve"> </w:t>
      </w:r>
      <w:r>
        <w:rPr>
          <w:rFonts w:ascii="Bookman Old Style" w:hAnsi="Bookman Old Style"/>
        </w:rPr>
        <w:t xml:space="preserve">The Provost said this could </w:t>
      </w:r>
      <w:r w:rsidR="006D5205">
        <w:rPr>
          <w:rFonts w:ascii="Bookman Old Style" w:hAnsi="Bookman Old Style"/>
        </w:rPr>
        <w:t xml:space="preserve">only </w:t>
      </w:r>
      <w:r>
        <w:rPr>
          <w:rFonts w:ascii="Bookman Old Style" w:hAnsi="Bookman Old Style"/>
        </w:rPr>
        <w:t xml:space="preserve">happen </w:t>
      </w:r>
      <w:r w:rsidR="006D5205">
        <w:rPr>
          <w:rFonts w:ascii="Bookman Old Style" w:hAnsi="Bookman Old Style"/>
        </w:rPr>
        <w:t xml:space="preserve">if </w:t>
      </w:r>
      <w:r>
        <w:rPr>
          <w:rFonts w:ascii="Bookman Old Style" w:hAnsi="Bookman Old Style"/>
        </w:rPr>
        <w:t xml:space="preserve">the </w:t>
      </w:r>
      <w:r w:rsidR="006D5205">
        <w:rPr>
          <w:rFonts w:ascii="Bookman Old Style" w:hAnsi="Bookman Old Style"/>
        </w:rPr>
        <w:t xml:space="preserve">data </w:t>
      </w:r>
      <w:r>
        <w:rPr>
          <w:rFonts w:ascii="Bookman Old Style" w:hAnsi="Bookman Old Style"/>
        </w:rPr>
        <w:t xml:space="preserve">supports it </w:t>
      </w:r>
      <w:r w:rsidR="006D5205">
        <w:rPr>
          <w:rFonts w:ascii="Bookman Old Style" w:hAnsi="Bookman Old Style"/>
        </w:rPr>
        <w:t>and</w:t>
      </w:r>
      <w:r>
        <w:rPr>
          <w:rFonts w:ascii="Bookman Old Style" w:hAnsi="Bookman Old Style"/>
        </w:rPr>
        <w:t xml:space="preserve"> various government agencies certify. This seems unlikely and we are</w:t>
      </w:r>
      <w:r w:rsidR="006D5205">
        <w:rPr>
          <w:rFonts w:ascii="Bookman Old Style" w:hAnsi="Bookman Old Style"/>
        </w:rPr>
        <w:t xml:space="preserve"> not planning for it. </w:t>
      </w:r>
    </w:p>
    <w:p w14:paraId="5D21BEF5" w14:textId="50CD6E7A" w:rsidR="006D5205" w:rsidRDefault="006D5205" w:rsidP="00D95DEA">
      <w:pPr>
        <w:spacing w:line="240" w:lineRule="auto"/>
        <w:ind w:left="360" w:right="18"/>
        <w:rPr>
          <w:rFonts w:ascii="Bookman Old Style" w:hAnsi="Bookman Old Style"/>
        </w:rPr>
      </w:pPr>
    </w:p>
    <w:p w14:paraId="74141097" w14:textId="60A468A2" w:rsidR="006D5205" w:rsidRDefault="004E4651" w:rsidP="00D95DEA">
      <w:pPr>
        <w:spacing w:line="240" w:lineRule="auto"/>
        <w:ind w:left="360" w:right="18"/>
        <w:rPr>
          <w:rFonts w:ascii="Bookman Old Style" w:hAnsi="Bookman Old Style"/>
        </w:rPr>
      </w:pPr>
      <w:r>
        <w:rPr>
          <w:rFonts w:ascii="Bookman Old Style" w:hAnsi="Bookman Old Style"/>
        </w:rPr>
        <w:t xml:space="preserve">Sen. Maldonado requested </w:t>
      </w:r>
      <w:r w:rsidR="006D5205">
        <w:rPr>
          <w:rFonts w:ascii="Bookman Old Style" w:hAnsi="Bookman Old Style"/>
        </w:rPr>
        <w:t>direct</w:t>
      </w:r>
      <w:r>
        <w:rPr>
          <w:rFonts w:ascii="Bookman Old Style" w:hAnsi="Bookman Old Style"/>
        </w:rPr>
        <w:t xml:space="preserve"> access </w:t>
      </w:r>
      <w:r w:rsidR="00693CDA">
        <w:rPr>
          <w:rFonts w:ascii="Bookman Old Style" w:hAnsi="Bookman Old Style"/>
        </w:rPr>
        <w:t xml:space="preserve">for senators </w:t>
      </w:r>
      <w:r>
        <w:rPr>
          <w:rFonts w:ascii="Bookman Old Style" w:hAnsi="Bookman Old Style"/>
        </w:rPr>
        <w:t>to the Chancellor’s</w:t>
      </w:r>
      <w:r w:rsidR="00693CDA">
        <w:rPr>
          <w:rFonts w:ascii="Bookman Old Style" w:hAnsi="Bookman Old Style"/>
        </w:rPr>
        <w:t xml:space="preserve"> Office statement on the new Ethnic Studies requirement, and pointed out that to have all </w:t>
      </w:r>
      <w:r w:rsidR="006D5205">
        <w:rPr>
          <w:rFonts w:ascii="Bookman Old Style" w:hAnsi="Bookman Old Style"/>
        </w:rPr>
        <w:t>FTE</w:t>
      </w:r>
      <w:r w:rsidR="00693CDA">
        <w:rPr>
          <w:rFonts w:ascii="Bookman Old Style" w:hAnsi="Bookman Old Style"/>
        </w:rPr>
        <w:t xml:space="preserve">s go the Ethnic Studies Dept. even for courses are cross listed, seemed out of standard practice. </w:t>
      </w:r>
      <w:r w:rsidR="006D5205">
        <w:rPr>
          <w:rFonts w:ascii="Bookman Old Style" w:hAnsi="Bookman Old Style"/>
        </w:rPr>
        <w:t xml:space="preserve"> </w:t>
      </w:r>
      <w:r w:rsidR="00693CDA">
        <w:rPr>
          <w:rFonts w:ascii="Bookman Old Style" w:hAnsi="Bookman Old Style"/>
        </w:rPr>
        <w:t>The Provost agreed that the practice is n</w:t>
      </w:r>
      <w:r w:rsidR="006D5205">
        <w:rPr>
          <w:rFonts w:ascii="Bookman Old Style" w:hAnsi="Bookman Old Style"/>
        </w:rPr>
        <w:t>ot standard</w:t>
      </w:r>
      <w:r w:rsidR="00693CDA">
        <w:rPr>
          <w:rFonts w:ascii="Bookman Old Style" w:hAnsi="Bookman Old Style"/>
        </w:rPr>
        <w:t>,</w:t>
      </w:r>
      <w:r w:rsidR="006D5205">
        <w:rPr>
          <w:rFonts w:ascii="Bookman Old Style" w:hAnsi="Bookman Old Style"/>
        </w:rPr>
        <w:t xml:space="preserve"> but </w:t>
      </w:r>
      <w:r w:rsidR="00693CDA">
        <w:rPr>
          <w:rFonts w:ascii="Bookman Old Style" w:hAnsi="Bookman Old Style"/>
        </w:rPr>
        <w:t xml:space="preserve">this is what the new law requires. </w:t>
      </w:r>
      <w:r w:rsidR="006D5205">
        <w:rPr>
          <w:rFonts w:ascii="Bookman Old Style" w:hAnsi="Bookman Old Style"/>
        </w:rPr>
        <w:t xml:space="preserve"> </w:t>
      </w:r>
    </w:p>
    <w:p w14:paraId="49B4F548" w14:textId="42EAD8A6" w:rsidR="006D5205" w:rsidRDefault="006D5205" w:rsidP="00693CDA">
      <w:pPr>
        <w:spacing w:line="240" w:lineRule="auto"/>
        <w:ind w:right="18"/>
        <w:rPr>
          <w:rFonts w:ascii="Bookman Old Style" w:hAnsi="Bookman Old Style"/>
        </w:rPr>
      </w:pPr>
    </w:p>
    <w:p w14:paraId="0397F770" w14:textId="75489C1F" w:rsidR="006D5205" w:rsidRDefault="00693CDA" w:rsidP="00693CDA">
      <w:pPr>
        <w:spacing w:line="240" w:lineRule="auto"/>
        <w:ind w:left="360" w:right="18"/>
        <w:rPr>
          <w:rFonts w:ascii="Bookman Old Style" w:hAnsi="Bookman Old Style"/>
        </w:rPr>
      </w:pPr>
      <w:r>
        <w:rPr>
          <w:rFonts w:ascii="Bookman Old Style" w:hAnsi="Bookman Old Style"/>
        </w:rPr>
        <w:t>Mr.</w:t>
      </w:r>
      <w:r w:rsidR="006D5205">
        <w:rPr>
          <w:rFonts w:ascii="Bookman Old Style" w:hAnsi="Bookman Old Style"/>
        </w:rPr>
        <w:t xml:space="preserve"> </w:t>
      </w:r>
      <w:proofErr w:type="spellStart"/>
      <w:r w:rsidR="006D5205">
        <w:rPr>
          <w:rFonts w:ascii="Bookman Old Style" w:hAnsi="Bookman Old Style"/>
        </w:rPr>
        <w:t>Qutob</w:t>
      </w:r>
      <w:proofErr w:type="spellEnd"/>
      <w:r>
        <w:rPr>
          <w:rFonts w:ascii="Bookman Old Style" w:hAnsi="Bookman Old Style"/>
        </w:rPr>
        <w:t xml:space="preserve"> (ASI Leadership) d</w:t>
      </w:r>
      <w:r w:rsidR="006D5205">
        <w:rPr>
          <w:rFonts w:ascii="Bookman Old Style" w:hAnsi="Bookman Old Style"/>
        </w:rPr>
        <w:t xml:space="preserve">escribed </w:t>
      </w:r>
      <w:r>
        <w:rPr>
          <w:rFonts w:ascii="Bookman Old Style" w:hAnsi="Bookman Old Style"/>
        </w:rPr>
        <w:t>a campus initiative to help and encourage students to register</w:t>
      </w:r>
      <w:r w:rsidR="006D5205">
        <w:rPr>
          <w:rFonts w:ascii="Bookman Old Style" w:hAnsi="Bookman Old Style"/>
        </w:rPr>
        <w:t xml:space="preserve"> to vote. Showed some </w:t>
      </w:r>
      <w:proofErr w:type="spellStart"/>
      <w:r>
        <w:rPr>
          <w:rFonts w:ascii="Bookman Old Style" w:hAnsi="Bookman Old Style"/>
        </w:rPr>
        <w:t>powerpoint</w:t>
      </w:r>
      <w:proofErr w:type="spellEnd"/>
      <w:r>
        <w:rPr>
          <w:rFonts w:ascii="Bookman Old Style" w:hAnsi="Bookman Old Style"/>
        </w:rPr>
        <w:t xml:space="preserve"> slides outlining </w:t>
      </w:r>
      <w:r w:rsidR="006D5205">
        <w:rPr>
          <w:rFonts w:ascii="Bookman Old Style" w:hAnsi="Bookman Old Style"/>
        </w:rPr>
        <w:t xml:space="preserve">the concern, and </w:t>
      </w:r>
      <w:r>
        <w:rPr>
          <w:rFonts w:ascii="Bookman Old Style" w:hAnsi="Bookman Old Style"/>
        </w:rPr>
        <w:t xml:space="preserve">his </w:t>
      </w:r>
      <w:r w:rsidR="006D5205">
        <w:rPr>
          <w:rFonts w:ascii="Bookman Old Style" w:hAnsi="Bookman Old Style"/>
        </w:rPr>
        <w:t xml:space="preserve">request for faculty help. </w:t>
      </w:r>
    </w:p>
    <w:p w14:paraId="48A2F56E" w14:textId="6E9C0392" w:rsidR="006D5205" w:rsidRDefault="006D5205" w:rsidP="00D95DEA">
      <w:pPr>
        <w:spacing w:line="240" w:lineRule="auto"/>
        <w:ind w:left="360" w:right="18"/>
        <w:rPr>
          <w:rFonts w:ascii="Bookman Old Style" w:hAnsi="Bookman Old Style"/>
        </w:rPr>
      </w:pPr>
    </w:p>
    <w:p w14:paraId="593F4EBE" w14:textId="202A272B" w:rsidR="00B223B7" w:rsidRDefault="00B223B7" w:rsidP="00693CDA">
      <w:pPr>
        <w:spacing w:line="240" w:lineRule="auto"/>
        <w:ind w:left="360" w:right="18"/>
        <w:rPr>
          <w:rFonts w:ascii="Bookman Old Style" w:hAnsi="Bookman Old Style"/>
        </w:rPr>
      </w:pPr>
      <w:r>
        <w:rPr>
          <w:rFonts w:ascii="Bookman Old Style" w:hAnsi="Bookman Old Style"/>
        </w:rPr>
        <w:t>Chair Ho</w:t>
      </w:r>
      <w:r w:rsidR="00693CDA">
        <w:rPr>
          <w:rFonts w:ascii="Bookman Old Style" w:hAnsi="Bookman Old Style"/>
        </w:rPr>
        <w:t>lyoke welcomed all to the new academic year a</w:t>
      </w:r>
      <w:r w:rsidR="00B547DE">
        <w:rPr>
          <w:rFonts w:ascii="Bookman Old Style" w:hAnsi="Bookman Old Style"/>
        </w:rPr>
        <w:t>nd indicated</w:t>
      </w:r>
      <w:r w:rsidR="00693CDA">
        <w:rPr>
          <w:rFonts w:ascii="Bookman Old Style" w:hAnsi="Bookman Old Style"/>
        </w:rPr>
        <w:t xml:space="preserve"> some i</w:t>
      </w:r>
      <w:r>
        <w:rPr>
          <w:rFonts w:ascii="Bookman Old Style" w:hAnsi="Bookman Old Style"/>
        </w:rPr>
        <w:t>ntroduction</w:t>
      </w:r>
      <w:r w:rsidR="00693CDA">
        <w:rPr>
          <w:rFonts w:ascii="Bookman Old Style" w:hAnsi="Bookman Old Style"/>
        </w:rPr>
        <w:t>s were in order. He introduced</w:t>
      </w:r>
      <w:r>
        <w:rPr>
          <w:rFonts w:ascii="Bookman Old Style" w:hAnsi="Bookman Old Style"/>
        </w:rPr>
        <w:t xml:space="preserve"> himself, Vice Chair </w:t>
      </w:r>
      <w:proofErr w:type="gramStart"/>
      <w:r>
        <w:rPr>
          <w:rFonts w:ascii="Bookman Old Style" w:hAnsi="Bookman Old Style"/>
        </w:rPr>
        <w:t>Hall</w:t>
      </w:r>
      <w:proofErr w:type="gramEnd"/>
      <w:r>
        <w:rPr>
          <w:rFonts w:ascii="Bookman Old Style" w:hAnsi="Bookman Old Style"/>
        </w:rPr>
        <w:t xml:space="preserve"> and Ms. Baker. </w:t>
      </w:r>
      <w:r w:rsidR="00693CDA">
        <w:rPr>
          <w:rFonts w:ascii="Bookman Old Style" w:hAnsi="Bookman Old Style"/>
        </w:rPr>
        <w:t xml:space="preserve">He also described some of the </w:t>
      </w:r>
      <w:r w:rsidR="00B547DE">
        <w:rPr>
          <w:rFonts w:ascii="Bookman Old Style" w:hAnsi="Bookman Old Style"/>
        </w:rPr>
        <w:t xml:space="preserve">done </w:t>
      </w:r>
      <w:r w:rsidR="00693CDA">
        <w:rPr>
          <w:rFonts w:ascii="Bookman Old Style" w:hAnsi="Bookman Old Style"/>
        </w:rPr>
        <w:t>work by the Executive committee over the summer, specifically</w:t>
      </w:r>
      <w:r>
        <w:rPr>
          <w:rFonts w:ascii="Bookman Old Style" w:hAnsi="Bookman Old Style"/>
        </w:rPr>
        <w:t xml:space="preserve"> </w:t>
      </w:r>
      <w:r w:rsidR="00693CDA">
        <w:rPr>
          <w:rFonts w:ascii="Bookman Old Style" w:hAnsi="Bookman Old Style"/>
        </w:rPr>
        <w:t xml:space="preserve">the </w:t>
      </w:r>
      <w:r>
        <w:rPr>
          <w:rFonts w:ascii="Bookman Old Style" w:hAnsi="Bookman Old Style"/>
        </w:rPr>
        <w:t xml:space="preserve">memo </w:t>
      </w:r>
      <w:r w:rsidR="00693CDA">
        <w:rPr>
          <w:rFonts w:ascii="Bookman Old Style" w:hAnsi="Bookman Old Style"/>
        </w:rPr>
        <w:t xml:space="preserve">sent to the President </w:t>
      </w:r>
      <w:r>
        <w:rPr>
          <w:rFonts w:ascii="Bookman Old Style" w:hAnsi="Bookman Old Style"/>
        </w:rPr>
        <w:t xml:space="preserve">on flexibility of specific policies, and that such are temporary and revoked at end of </w:t>
      </w:r>
      <w:r w:rsidR="00B547DE">
        <w:rPr>
          <w:rFonts w:ascii="Bookman Old Style" w:hAnsi="Bookman Old Style"/>
        </w:rPr>
        <w:t xml:space="preserve">this </w:t>
      </w:r>
      <w:r>
        <w:rPr>
          <w:rFonts w:ascii="Bookman Old Style" w:hAnsi="Bookman Old Style"/>
        </w:rPr>
        <w:t xml:space="preserve">emergency. </w:t>
      </w:r>
    </w:p>
    <w:p w14:paraId="562EA3AF" w14:textId="162DB55C" w:rsidR="00AB5B30" w:rsidRDefault="00AB5B30" w:rsidP="00B547DE">
      <w:pPr>
        <w:spacing w:line="240" w:lineRule="auto"/>
        <w:ind w:right="18"/>
        <w:rPr>
          <w:rFonts w:ascii="Bookman Old Style" w:hAnsi="Bookman Old Style"/>
        </w:rPr>
      </w:pPr>
    </w:p>
    <w:p w14:paraId="798D26E2" w14:textId="77777777" w:rsidR="00AB5B30" w:rsidRDefault="00AB5B30" w:rsidP="00D95DEA">
      <w:pPr>
        <w:spacing w:line="240" w:lineRule="auto"/>
        <w:ind w:left="360" w:right="18"/>
        <w:rPr>
          <w:rFonts w:ascii="Bookman Old Style" w:hAnsi="Bookman Old Style"/>
        </w:rPr>
      </w:pPr>
    </w:p>
    <w:p w14:paraId="5F0828F3" w14:textId="23051D1B" w:rsidR="00D95DEA" w:rsidRPr="00D95DEA" w:rsidRDefault="00D95DEA" w:rsidP="00D95DEA">
      <w:pPr>
        <w:numPr>
          <w:ilvl w:val="0"/>
          <w:numId w:val="1"/>
        </w:numPr>
        <w:spacing w:line="240" w:lineRule="auto"/>
        <w:ind w:left="360" w:right="18" w:hanging="360"/>
        <w:rPr>
          <w:rFonts w:ascii="Bookman Old Style" w:hAnsi="Bookman Old Style"/>
        </w:rPr>
      </w:pPr>
      <w:r w:rsidRPr="00D95DEA">
        <w:rPr>
          <w:rFonts w:ascii="Bookman Old Style" w:hAnsi="Bookman Old Style"/>
          <w:color w:val="0A0A0A"/>
          <w:u w:color="0A0A0A"/>
        </w:rPr>
        <w:t xml:space="preserve">Installation of new </w:t>
      </w:r>
      <w:r>
        <w:rPr>
          <w:rFonts w:ascii="Bookman Old Style" w:hAnsi="Bookman Old Style"/>
          <w:color w:val="0A0A0A"/>
          <w:u w:color="0A0A0A"/>
        </w:rPr>
        <w:t>Senators</w:t>
      </w:r>
    </w:p>
    <w:p w14:paraId="163A49DC" w14:textId="5967F99F" w:rsidR="00D95DEA" w:rsidRDefault="00D95DEA" w:rsidP="00D95DEA">
      <w:pPr>
        <w:spacing w:line="240" w:lineRule="auto"/>
        <w:ind w:left="360" w:right="18"/>
        <w:rPr>
          <w:rFonts w:ascii="Bookman Old Style" w:hAnsi="Bookman Old Style"/>
          <w:color w:val="0A0A0A"/>
          <w:u w:color="0A0A0A"/>
        </w:rPr>
      </w:pPr>
    </w:p>
    <w:p w14:paraId="699DA2BF" w14:textId="5B7B2BC1" w:rsidR="00D95DEA" w:rsidRPr="00D95DEA" w:rsidRDefault="00D95DEA" w:rsidP="00D95DEA">
      <w:pPr>
        <w:spacing w:line="240" w:lineRule="auto"/>
        <w:rPr>
          <w:rStyle w:val="None"/>
          <w:rFonts w:ascii="Bookman Old Style" w:eastAsia="Bookman Old Style" w:hAnsi="Bookman Old Style" w:cs="Bookman Old Style"/>
          <w:b/>
          <w:u w:val="single"/>
        </w:rPr>
      </w:pPr>
      <w:r w:rsidRPr="007E462F">
        <w:rPr>
          <w:rStyle w:val="None"/>
          <w:rFonts w:ascii="Bookman Old Style" w:eastAsia="Bookman Old Style" w:hAnsi="Bookman Old Style" w:cs="Bookman Old Style"/>
          <w:b/>
          <w:u w:val="single"/>
        </w:rPr>
        <w:t>Elected</w:t>
      </w:r>
    </w:p>
    <w:p w14:paraId="5F7970D2" w14:textId="77777777" w:rsidR="00D95DEA" w:rsidRDefault="00D95DEA" w:rsidP="00D95DEA">
      <w:pPr>
        <w:pStyle w:val="NoSpacing"/>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ab/>
      </w:r>
      <w:proofErr w:type="spellStart"/>
      <w:r>
        <w:rPr>
          <w:rStyle w:val="None"/>
          <w:rFonts w:ascii="Bookman Old Style" w:eastAsia="Bookman Old Style" w:hAnsi="Bookman Old Style" w:cs="Bookman Old Style"/>
          <w:sz w:val="24"/>
          <w:szCs w:val="24"/>
        </w:rPr>
        <w:t>Gurreet</w:t>
      </w:r>
      <w:proofErr w:type="spellEnd"/>
      <w:r>
        <w:rPr>
          <w:rStyle w:val="None"/>
          <w:rFonts w:ascii="Bookman Old Style" w:eastAsia="Bookman Old Style" w:hAnsi="Bookman Old Style" w:cs="Bookman Old Style"/>
          <w:sz w:val="24"/>
          <w:szCs w:val="24"/>
        </w:rPr>
        <w:t xml:space="preserve"> Brar – Plant Science</w:t>
      </w:r>
    </w:p>
    <w:p w14:paraId="50EA16A8" w14:textId="77777777" w:rsidR="00D95DEA" w:rsidRDefault="00D95DEA" w:rsidP="00D95DEA">
      <w:pPr>
        <w:pStyle w:val="NoSpacing"/>
        <w:ind w:firstLine="720"/>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Luca Brillante – Viticulture and Enology</w:t>
      </w:r>
    </w:p>
    <w:p w14:paraId="3F741A3A" w14:textId="77777777" w:rsidR="00D95DEA" w:rsidRDefault="00D95DEA" w:rsidP="00D95DEA">
      <w:pPr>
        <w:pStyle w:val="NoSpacing"/>
        <w:ind w:firstLine="720"/>
        <w:rPr>
          <w:rFonts w:ascii="Bookman Old Style" w:hAnsi="Bookman Old Style"/>
          <w:sz w:val="24"/>
          <w:szCs w:val="24"/>
        </w:rPr>
      </w:pPr>
      <w:r w:rsidRPr="00002006">
        <w:rPr>
          <w:rFonts w:ascii="Bookman Old Style" w:hAnsi="Bookman Old Style"/>
          <w:sz w:val="24"/>
          <w:szCs w:val="24"/>
        </w:rPr>
        <w:t xml:space="preserve">Kamil </w:t>
      </w:r>
      <w:proofErr w:type="spellStart"/>
      <w:r w:rsidRPr="00002006">
        <w:rPr>
          <w:rFonts w:ascii="Bookman Old Style" w:hAnsi="Bookman Old Style"/>
          <w:sz w:val="24"/>
          <w:szCs w:val="24"/>
        </w:rPr>
        <w:t>Ciftci</w:t>
      </w:r>
      <w:proofErr w:type="spellEnd"/>
      <w:r w:rsidRPr="00002006">
        <w:rPr>
          <w:rFonts w:ascii="Bookman Old Style" w:hAnsi="Bookman Old Style"/>
          <w:sz w:val="24"/>
          <w:szCs w:val="24"/>
        </w:rPr>
        <w:t xml:space="preserve"> – Information Systems and Decision Sciences</w:t>
      </w:r>
    </w:p>
    <w:p w14:paraId="641EEBD3" w14:textId="77777777" w:rsidR="00D95DEA" w:rsidRDefault="00D95DEA" w:rsidP="00D95DEA">
      <w:pPr>
        <w:pStyle w:val="NoSpacing"/>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ab/>
        <w:t xml:space="preserve">Richard </w:t>
      </w:r>
      <w:proofErr w:type="spellStart"/>
      <w:r>
        <w:rPr>
          <w:rStyle w:val="None"/>
          <w:rFonts w:ascii="Bookman Old Style" w:eastAsia="Bookman Old Style" w:hAnsi="Bookman Old Style" w:cs="Bookman Old Style"/>
          <w:sz w:val="24"/>
          <w:szCs w:val="24"/>
        </w:rPr>
        <w:t>DeJordy</w:t>
      </w:r>
      <w:proofErr w:type="spellEnd"/>
      <w:r>
        <w:rPr>
          <w:rStyle w:val="None"/>
          <w:rFonts w:ascii="Bookman Old Style" w:eastAsia="Bookman Old Style" w:hAnsi="Bookman Old Style" w:cs="Bookman Old Style"/>
          <w:sz w:val="24"/>
          <w:szCs w:val="24"/>
        </w:rPr>
        <w:t xml:space="preserve"> – Management</w:t>
      </w:r>
    </w:p>
    <w:p w14:paraId="1149E5CE" w14:textId="77777777" w:rsidR="00D95DEA" w:rsidRDefault="00D95DEA" w:rsidP="00D95DEA">
      <w:pPr>
        <w:pStyle w:val="NoSpacing"/>
        <w:ind w:firstLine="720"/>
        <w:rPr>
          <w:rStyle w:val="None"/>
          <w:rFonts w:ascii="Bookman Old Style" w:eastAsia="Bookman Old Style" w:hAnsi="Bookman Old Style" w:cs="Bookman Old Style"/>
          <w:sz w:val="24"/>
          <w:szCs w:val="24"/>
        </w:rPr>
      </w:pPr>
      <w:r w:rsidRPr="00012250">
        <w:rPr>
          <w:rStyle w:val="None"/>
          <w:rFonts w:ascii="Bookman Old Style" w:eastAsia="Bookman Old Style" w:hAnsi="Bookman Old Style" w:cs="Bookman Old Style"/>
          <w:sz w:val="24"/>
          <w:szCs w:val="24"/>
        </w:rPr>
        <w:t xml:space="preserve">Paula </w:t>
      </w:r>
      <w:proofErr w:type="spellStart"/>
      <w:r w:rsidRPr="00012250">
        <w:rPr>
          <w:rStyle w:val="None"/>
          <w:rFonts w:ascii="Bookman Old Style" w:eastAsia="Bookman Old Style" w:hAnsi="Bookman Old Style" w:cs="Bookman Old Style"/>
          <w:sz w:val="24"/>
          <w:szCs w:val="24"/>
        </w:rPr>
        <w:t>Durette</w:t>
      </w:r>
      <w:proofErr w:type="spellEnd"/>
      <w:r w:rsidRPr="00012250">
        <w:rPr>
          <w:rStyle w:val="None"/>
          <w:rFonts w:ascii="Bookman Old Style" w:eastAsia="Bookman Old Style" w:hAnsi="Bookman Old Style" w:cs="Bookman Old Style"/>
          <w:sz w:val="24"/>
          <w:szCs w:val="24"/>
        </w:rPr>
        <w:t xml:space="preserve"> – Art an</w:t>
      </w:r>
      <w:r>
        <w:rPr>
          <w:rStyle w:val="None"/>
          <w:rFonts w:ascii="Bookman Old Style" w:eastAsia="Bookman Old Style" w:hAnsi="Bookman Old Style" w:cs="Bookman Old Style"/>
          <w:sz w:val="24"/>
          <w:szCs w:val="24"/>
        </w:rPr>
        <w:t xml:space="preserve">d Design </w:t>
      </w:r>
    </w:p>
    <w:p w14:paraId="5B01D5BE" w14:textId="77777777" w:rsidR="00D95DEA" w:rsidRDefault="00D95DEA" w:rsidP="00D95DEA">
      <w:pPr>
        <w:pStyle w:val="NoSpacing"/>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ab/>
        <w:t xml:space="preserve">Melanie Hernandez – English </w:t>
      </w:r>
    </w:p>
    <w:p w14:paraId="7071C5EB" w14:textId="77777777" w:rsidR="00D95DEA" w:rsidRDefault="00D95DEA" w:rsidP="00D95DEA">
      <w:pPr>
        <w:pStyle w:val="NoSpacing"/>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ab/>
      </w:r>
      <w:proofErr w:type="spellStart"/>
      <w:r>
        <w:rPr>
          <w:rStyle w:val="None"/>
          <w:rFonts w:ascii="Bookman Old Style" w:eastAsia="Bookman Old Style" w:hAnsi="Bookman Old Style" w:cs="Bookman Old Style"/>
          <w:sz w:val="24"/>
          <w:szCs w:val="24"/>
        </w:rPr>
        <w:t>Falon</w:t>
      </w:r>
      <w:proofErr w:type="spellEnd"/>
      <w:r>
        <w:rPr>
          <w:rStyle w:val="None"/>
          <w:rFonts w:ascii="Bookman Old Style" w:eastAsia="Bookman Old Style" w:hAnsi="Bookman Old Style" w:cs="Bookman Old Style"/>
          <w:sz w:val="24"/>
          <w:szCs w:val="24"/>
        </w:rPr>
        <w:t xml:space="preserve"> </w:t>
      </w:r>
      <w:proofErr w:type="spellStart"/>
      <w:r>
        <w:rPr>
          <w:rStyle w:val="None"/>
          <w:rFonts w:ascii="Bookman Old Style" w:eastAsia="Bookman Old Style" w:hAnsi="Bookman Old Style" w:cs="Bookman Old Style"/>
          <w:sz w:val="24"/>
          <w:szCs w:val="24"/>
        </w:rPr>
        <w:t>Kartch</w:t>
      </w:r>
      <w:proofErr w:type="spellEnd"/>
      <w:r>
        <w:rPr>
          <w:rStyle w:val="None"/>
          <w:rFonts w:ascii="Bookman Old Style" w:eastAsia="Bookman Old Style" w:hAnsi="Bookman Old Style" w:cs="Bookman Old Style"/>
          <w:sz w:val="24"/>
          <w:szCs w:val="24"/>
        </w:rPr>
        <w:t xml:space="preserve"> – Communication</w:t>
      </w:r>
    </w:p>
    <w:p w14:paraId="57C2B7CA" w14:textId="77777777" w:rsidR="00D95DEA" w:rsidRPr="00002006" w:rsidRDefault="00D95DEA" w:rsidP="00D95DEA">
      <w:pPr>
        <w:pStyle w:val="NoSpacing"/>
        <w:ind w:firstLine="720"/>
        <w:rPr>
          <w:rFonts w:ascii="Bookman Old Style" w:hAnsi="Bookman Old Style"/>
          <w:sz w:val="24"/>
          <w:szCs w:val="24"/>
        </w:rPr>
      </w:pPr>
      <w:proofErr w:type="spellStart"/>
      <w:r w:rsidRPr="00002006">
        <w:rPr>
          <w:rFonts w:ascii="Bookman Old Style" w:hAnsi="Bookman Old Style"/>
          <w:sz w:val="24"/>
          <w:szCs w:val="24"/>
        </w:rPr>
        <w:t>Soumyasanta</w:t>
      </w:r>
      <w:proofErr w:type="spellEnd"/>
      <w:r w:rsidRPr="00002006">
        <w:rPr>
          <w:rFonts w:ascii="Bookman Old Style" w:hAnsi="Bookman Old Style"/>
          <w:sz w:val="24"/>
          <w:szCs w:val="24"/>
        </w:rPr>
        <w:t xml:space="preserve"> </w:t>
      </w:r>
      <w:proofErr w:type="spellStart"/>
      <w:r w:rsidRPr="00002006">
        <w:rPr>
          <w:rFonts w:ascii="Bookman Old Style" w:hAnsi="Bookman Old Style"/>
          <w:sz w:val="24"/>
          <w:szCs w:val="24"/>
        </w:rPr>
        <w:t>Laha</w:t>
      </w:r>
      <w:proofErr w:type="spellEnd"/>
      <w:r w:rsidRPr="00002006">
        <w:rPr>
          <w:rFonts w:ascii="Bookman Old Style" w:hAnsi="Bookman Old Style"/>
          <w:sz w:val="24"/>
          <w:szCs w:val="24"/>
        </w:rPr>
        <w:t xml:space="preserve"> - Electrical and Computer Engineering</w:t>
      </w:r>
    </w:p>
    <w:p w14:paraId="12EBC7A8" w14:textId="77777777" w:rsidR="00D95DEA" w:rsidRPr="00012250" w:rsidRDefault="00D95DEA" w:rsidP="00D95DEA">
      <w:pPr>
        <w:pStyle w:val="NoSpacing"/>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ab/>
      </w:r>
      <w:r w:rsidRPr="00012250">
        <w:rPr>
          <w:rStyle w:val="None"/>
          <w:rFonts w:ascii="Bookman Old Style" w:eastAsia="Bookman Old Style" w:hAnsi="Bookman Old Style" w:cs="Bookman Old Style"/>
          <w:sz w:val="24"/>
          <w:szCs w:val="24"/>
        </w:rPr>
        <w:t>Robert Maldonado – Philosophy</w:t>
      </w:r>
      <w:r>
        <w:rPr>
          <w:rStyle w:val="None"/>
          <w:rFonts w:ascii="Bookman Old Style" w:eastAsia="Bookman Old Style" w:hAnsi="Bookman Old Style" w:cs="Bookman Old Style"/>
          <w:sz w:val="24"/>
          <w:szCs w:val="24"/>
        </w:rPr>
        <w:t xml:space="preserve"> </w:t>
      </w:r>
    </w:p>
    <w:p w14:paraId="7A573AF0" w14:textId="77777777" w:rsidR="00D95DEA" w:rsidRDefault="00D95DEA" w:rsidP="00D95DEA">
      <w:pPr>
        <w:pStyle w:val="NoSpacing"/>
        <w:ind w:firstLine="720"/>
        <w:rPr>
          <w:rFonts w:ascii="Bookman Old Style" w:hAnsi="Bookman Old Style"/>
          <w:sz w:val="24"/>
          <w:szCs w:val="24"/>
        </w:rPr>
      </w:pPr>
      <w:r>
        <w:rPr>
          <w:rFonts w:ascii="Bookman Old Style" w:hAnsi="Bookman Old Style"/>
          <w:sz w:val="24"/>
          <w:szCs w:val="24"/>
        </w:rPr>
        <w:t xml:space="preserve">Andrea </w:t>
      </w:r>
      <w:proofErr w:type="spellStart"/>
      <w:r>
        <w:rPr>
          <w:rFonts w:ascii="Bookman Old Style" w:hAnsi="Bookman Old Style"/>
          <w:sz w:val="24"/>
          <w:szCs w:val="24"/>
        </w:rPr>
        <w:t>Polegato</w:t>
      </w:r>
      <w:proofErr w:type="spellEnd"/>
      <w:r>
        <w:rPr>
          <w:rFonts w:ascii="Bookman Old Style" w:hAnsi="Bookman Old Style"/>
          <w:sz w:val="24"/>
          <w:szCs w:val="24"/>
        </w:rPr>
        <w:t xml:space="preserve"> – Modern and Classical Languages and Literatures</w:t>
      </w:r>
    </w:p>
    <w:p w14:paraId="7F7D1141" w14:textId="62E940B4" w:rsidR="00D95DEA" w:rsidRDefault="00D95DEA" w:rsidP="00D95DEA">
      <w:pPr>
        <w:pStyle w:val="NoSpacing"/>
        <w:ind w:firstLine="720"/>
        <w:rPr>
          <w:rStyle w:val="None"/>
          <w:rFonts w:ascii="Bookman Old Style" w:eastAsia="Bookman Old Style" w:hAnsi="Bookman Old Style" w:cs="Bookman Old Style"/>
          <w:sz w:val="24"/>
          <w:szCs w:val="24"/>
        </w:rPr>
      </w:pPr>
      <w:r>
        <w:rPr>
          <w:rStyle w:val="None"/>
          <w:rFonts w:ascii="Bookman Old Style" w:eastAsia="Bookman Old Style" w:hAnsi="Bookman Old Style" w:cs="Bookman Old Style"/>
          <w:sz w:val="24"/>
          <w:szCs w:val="24"/>
        </w:rPr>
        <w:t xml:space="preserve">Reva </w:t>
      </w:r>
      <w:proofErr w:type="spellStart"/>
      <w:r>
        <w:rPr>
          <w:rStyle w:val="None"/>
          <w:rFonts w:ascii="Bookman Old Style" w:eastAsia="Bookman Old Style" w:hAnsi="Bookman Old Style" w:cs="Bookman Old Style"/>
          <w:sz w:val="24"/>
          <w:szCs w:val="24"/>
        </w:rPr>
        <w:t>Sias</w:t>
      </w:r>
      <w:proofErr w:type="spellEnd"/>
      <w:r>
        <w:rPr>
          <w:rStyle w:val="None"/>
          <w:rFonts w:ascii="Bookman Old Style" w:eastAsia="Bookman Old Style" w:hAnsi="Bookman Old Style" w:cs="Bookman Old Style"/>
          <w:sz w:val="24"/>
          <w:szCs w:val="24"/>
        </w:rPr>
        <w:t xml:space="preserve"> – English</w:t>
      </w:r>
    </w:p>
    <w:p w14:paraId="29641F5F" w14:textId="77777777" w:rsidR="00B547DE" w:rsidRDefault="00B547DE" w:rsidP="00D95DEA">
      <w:pPr>
        <w:pStyle w:val="NoSpacing"/>
        <w:ind w:firstLine="720"/>
        <w:rPr>
          <w:rStyle w:val="None"/>
          <w:rFonts w:ascii="Bookman Old Style" w:eastAsia="Bookman Old Style" w:hAnsi="Bookman Old Style" w:cs="Bookman Old Style"/>
          <w:sz w:val="24"/>
          <w:szCs w:val="24"/>
        </w:rPr>
      </w:pPr>
    </w:p>
    <w:p w14:paraId="0C5A3576" w14:textId="77777777" w:rsidR="00D95DEA" w:rsidRPr="00002006" w:rsidRDefault="00D95DEA" w:rsidP="00D95DEA">
      <w:pPr>
        <w:pStyle w:val="NoSpacing"/>
        <w:rPr>
          <w:rFonts w:ascii="Bookman Old Style" w:hAnsi="Bookman Old Style"/>
          <w:b/>
          <w:sz w:val="24"/>
          <w:szCs w:val="24"/>
          <w:u w:val="single"/>
        </w:rPr>
      </w:pPr>
      <w:r w:rsidRPr="00002006">
        <w:rPr>
          <w:rStyle w:val="None"/>
          <w:rFonts w:ascii="Bookman Old Style" w:eastAsia="Bookman Old Style" w:hAnsi="Bookman Old Style" w:cs="Bookman Old Style"/>
          <w:b/>
          <w:color w:val="000000"/>
          <w:sz w:val="24"/>
          <w:szCs w:val="24"/>
          <w:u w:val="single"/>
        </w:rPr>
        <w:lastRenderedPageBreak/>
        <w:t>Re-elected</w:t>
      </w:r>
    </w:p>
    <w:p w14:paraId="7BC1A570" w14:textId="77777777" w:rsidR="00D95DEA" w:rsidRPr="00002006" w:rsidRDefault="00D95DEA" w:rsidP="00D95DEA">
      <w:pPr>
        <w:pStyle w:val="NoSpacing"/>
      </w:pPr>
    </w:p>
    <w:p w14:paraId="4EF4B505" w14:textId="77777777" w:rsidR="00D95DEA" w:rsidRDefault="00D95DEA" w:rsidP="00D95DEA">
      <w:pPr>
        <w:pStyle w:val="NoSpacing"/>
        <w:ind w:firstLine="720"/>
        <w:rPr>
          <w:rFonts w:ascii="Bookman Old Style" w:hAnsi="Bookman Old Style"/>
          <w:sz w:val="24"/>
          <w:szCs w:val="24"/>
        </w:rPr>
      </w:pPr>
      <w:r>
        <w:rPr>
          <w:rFonts w:ascii="Bookman Old Style" w:hAnsi="Bookman Old Style"/>
          <w:sz w:val="24"/>
          <w:szCs w:val="24"/>
        </w:rPr>
        <w:t>Amber Hammons – Child and Family Science</w:t>
      </w:r>
    </w:p>
    <w:p w14:paraId="1CD15A0F" w14:textId="77777777" w:rsidR="00D95DEA" w:rsidRPr="00002006" w:rsidRDefault="00D95DEA" w:rsidP="00D95DEA">
      <w:pPr>
        <w:pStyle w:val="NoSpacing"/>
        <w:ind w:firstLine="720"/>
        <w:rPr>
          <w:rFonts w:ascii="Bookman Old Style" w:hAnsi="Bookman Old Style"/>
          <w:sz w:val="24"/>
          <w:szCs w:val="24"/>
        </w:rPr>
      </w:pPr>
      <w:r w:rsidRPr="00002006">
        <w:rPr>
          <w:rFonts w:ascii="Bookman Old Style" w:hAnsi="Bookman Old Style"/>
          <w:sz w:val="24"/>
          <w:szCs w:val="24"/>
        </w:rPr>
        <w:t>Todd A. Lone – Agricultural Business</w:t>
      </w:r>
    </w:p>
    <w:p w14:paraId="2678B1BD" w14:textId="77777777" w:rsidR="00D95DEA" w:rsidRDefault="00D95DEA" w:rsidP="00D95DEA">
      <w:pPr>
        <w:pStyle w:val="NoSpacing"/>
        <w:ind w:firstLine="720"/>
        <w:rPr>
          <w:rFonts w:ascii="Bookman Old Style" w:hAnsi="Bookman Old Style"/>
          <w:sz w:val="24"/>
          <w:szCs w:val="24"/>
        </w:rPr>
      </w:pPr>
      <w:r w:rsidRPr="00002006">
        <w:rPr>
          <w:rFonts w:ascii="Bookman Old Style" w:hAnsi="Bookman Old Style"/>
          <w:sz w:val="24"/>
          <w:szCs w:val="24"/>
        </w:rPr>
        <w:t xml:space="preserve">James </w:t>
      </w:r>
      <w:proofErr w:type="spellStart"/>
      <w:r w:rsidRPr="00002006">
        <w:rPr>
          <w:rFonts w:ascii="Bookman Old Style" w:hAnsi="Bookman Old Style"/>
          <w:sz w:val="24"/>
          <w:szCs w:val="24"/>
        </w:rPr>
        <w:t>Mullooly</w:t>
      </w:r>
      <w:proofErr w:type="spellEnd"/>
      <w:r>
        <w:rPr>
          <w:rFonts w:ascii="Bookman Old Style" w:hAnsi="Bookman Old Style"/>
          <w:sz w:val="24"/>
          <w:szCs w:val="24"/>
        </w:rPr>
        <w:t xml:space="preserve"> – Anthropology </w:t>
      </w:r>
    </w:p>
    <w:p w14:paraId="7F4773A7" w14:textId="77777777" w:rsidR="00D95DEA" w:rsidRDefault="00D95DEA" w:rsidP="00D95DEA">
      <w:pPr>
        <w:pStyle w:val="NoSpacing"/>
        <w:ind w:firstLine="720"/>
        <w:rPr>
          <w:rFonts w:ascii="Bookman Old Style" w:hAnsi="Bookman Old Style"/>
          <w:sz w:val="24"/>
          <w:szCs w:val="24"/>
        </w:rPr>
      </w:pPr>
      <w:proofErr w:type="spellStart"/>
      <w:r>
        <w:rPr>
          <w:rFonts w:ascii="Bookman Old Style" w:hAnsi="Bookman Old Style"/>
          <w:sz w:val="24"/>
          <w:szCs w:val="24"/>
        </w:rPr>
        <w:t>Beng</w:t>
      </w:r>
      <w:proofErr w:type="spellEnd"/>
      <w:r>
        <w:rPr>
          <w:rFonts w:ascii="Bookman Old Style" w:hAnsi="Bookman Old Style"/>
          <w:sz w:val="24"/>
          <w:szCs w:val="24"/>
        </w:rPr>
        <w:t xml:space="preserve"> Ong – Marketing and Logistics</w:t>
      </w:r>
    </w:p>
    <w:p w14:paraId="732CBF42" w14:textId="77777777" w:rsidR="00D95DEA" w:rsidRDefault="00D95DEA" w:rsidP="00D95DEA">
      <w:pPr>
        <w:pStyle w:val="NoSpacing"/>
        <w:ind w:firstLine="720"/>
        <w:rPr>
          <w:rFonts w:ascii="Bookman Old Style" w:hAnsi="Bookman Old Style"/>
          <w:sz w:val="24"/>
          <w:szCs w:val="24"/>
        </w:rPr>
      </w:pPr>
      <w:proofErr w:type="spellStart"/>
      <w:r>
        <w:rPr>
          <w:rFonts w:ascii="Bookman Old Style" w:hAnsi="Bookman Old Style"/>
          <w:sz w:val="24"/>
          <w:szCs w:val="24"/>
        </w:rPr>
        <w:t>Tinneke</w:t>
      </w:r>
      <w:proofErr w:type="spellEnd"/>
      <w:r>
        <w:rPr>
          <w:rFonts w:ascii="Bookman Old Style" w:hAnsi="Bookman Old Style"/>
          <w:sz w:val="24"/>
          <w:szCs w:val="24"/>
        </w:rPr>
        <w:t xml:space="preserve"> Van Camp – Criminology</w:t>
      </w:r>
    </w:p>
    <w:p w14:paraId="10A03203" w14:textId="2E4C4D34" w:rsidR="00D95DEA" w:rsidRPr="00D95DEA" w:rsidRDefault="00D95DEA" w:rsidP="00D95DEA">
      <w:pPr>
        <w:pStyle w:val="NoSpacing"/>
        <w:ind w:firstLine="720"/>
        <w:rPr>
          <w:rStyle w:val="None"/>
          <w:rFonts w:ascii="Bookman Old Style" w:hAnsi="Bookman Old Style"/>
          <w:sz w:val="24"/>
          <w:szCs w:val="24"/>
        </w:rPr>
      </w:pPr>
      <w:r>
        <w:rPr>
          <w:rFonts w:ascii="Bookman Old Style" w:hAnsi="Bookman Old Style"/>
          <w:sz w:val="24"/>
          <w:szCs w:val="24"/>
        </w:rPr>
        <w:t>John Wakabayashi – Earth and Environmental Sciences</w:t>
      </w:r>
    </w:p>
    <w:p w14:paraId="04E02A9F" w14:textId="77777777" w:rsidR="00D95DEA" w:rsidRPr="00D95DEA" w:rsidRDefault="00D95DEA" w:rsidP="00D95DEA">
      <w:pPr>
        <w:spacing w:line="240" w:lineRule="auto"/>
        <w:ind w:left="360" w:right="18"/>
        <w:rPr>
          <w:rFonts w:ascii="Bookman Old Style" w:hAnsi="Bookman Old Style"/>
        </w:rPr>
      </w:pPr>
    </w:p>
    <w:p w14:paraId="3A68EE7D" w14:textId="037B1100" w:rsidR="00D95DEA" w:rsidRPr="00B223B7" w:rsidRDefault="00D95DEA" w:rsidP="00D95DEA">
      <w:pPr>
        <w:numPr>
          <w:ilvl w:val="0"/>
          <w:numId w:val="1"/>
        </w:numPr>
        <w:spacing w:line="240" w:lineRule="auto"/>
        <w:ind w:left="360" w:right="18" w:hanging="360"/>
        <w:rPr>
          <w:rFonts w:ascii="Bookman Old Style" w:hAnsi="Bookman Old Style"/>
        </w:rPr>
      </w:pPr>
      <w:r w:rsidRPr="00D95DEA">
        <w:rPr>
          <w:rFonts w:ascii="Bookman Old Style" w:hAnsi="Bookman Old Style"/>
          <w:color w:val="0A0A0A"/>
          <w:u w:color="0A0A0A"/>
        </w:rPr>
        <w:t>New Business.</w:t>
      </w:r>
    </w:p>
    <w:p w14:paraId="2347DCE2" w14:textId="0707096E" w:rsidR="00B223B7" w:rsidRDefault="00B223B7" w:rsidP="00B223B7">
      <w:pPr>
        <w:spacing w:line="240" w:lineRule="auto"/>
        <w:ind w:right="18"/>
        <w:rPr>
          <w:rFonts w:ascii="Bookman Old Style" w:hAnsi="Bookman Old Style"/>
          <w:color w:val="0A0A0A"/>
          <w:u w:color="0A0A0A"/>
        </w:rPr>
      </w:pPr>
    </w:p>
    <w:p w14:paraId="34017A96" w14:textId="558D1267" w:rsidR="00B223B7" w:rsidRPr="00D95DEA" w:rsidRDefault="00B547DE" w:rsidP="00B547DE">
      <w:pPr>
        <w:spacing w:line="240" w:lineRule="auto"/>
        <w:ind w:right="18" w:firstLine="720"/>
        <w:rPr>
          <w:rFonts w:ascii="Bookman Old Style" w:hAnsi="Bookman Old Style"/>
        </w:rPr>
      </w:pPr>
      <w:r>
        <w:rPr>
          <w:rFonts w:ascii="Bookman Old Style" w:hAnsi="Bookman Old Style"/>
          <w:color w:val="0A0A0A"/>
          <w:u w:color="0A0A0A"/>
        </w:rPr>
        <w:t xml:space="preserve">None. </w:t>
      </w:r>
    </w:p>
    <w:p w14:paraId="1D3EEA7A" w14:textId="77777777" w:rsidR="00D95DEA" w:rsidRDefault="00D95DEA" w:rsidP="00D95DEA">
      <w:pPr>
        <w:spacing w:line="240" w:lineRule="auto"/>
        <w:ind w:left="360" w:right="18"/>
        <w:rPr>
          <w:rFonts w:ascii="Bookman Old Style" w:hAnsi="Bookman Old Style"/>
        </w:rPr>
      </w:pPr>
    </w:p>
    <w:p w14:paraId="6E250E84" w14:textId="4C938A17" w:rsidR="00D95DEA" w:rsidRPr="00B547DE" w:rsidRDefault="00D95DEA" w:rsidP="00D95DEA">
      <w:pPr>
        <w:numPr>
          <w:ilvl w:val="0"/>
          <w:numId w:val="1"/>
        </w:numPr>
        <w:spacing w:line="240" w:lineRule="auto"/>
        <w:ind w:left="360" w:right="18" w:hanging="360"/>
        <w:rPr>
          <w:rFonts w:ascii="Bookman Old Style" w:hAnsi="Bookman Old Style"/>
        </w:rPr>
      </w:pPr>
      <w:r w:rsidRPr="00D95DEA">
        <w:rPr>
          <w:rFonts w:ascii="Bookman Old Style" w:hAnsi="Bookman Old Style"/>
          <w:color w:val="0A0A0A"/>
          <w:u w:color="0A0A0A"/>
        </w:rPr>
        <w:t>Climate Action Plan.</w:t>
      </w:r>
      <w:r w:rsidR="00B547DE">
        <w:rPr>
          <w:rFonts w:ascii="Bookman Old Style" w:hAnsi="Bookman Old Style"/>
          <w:color w:val="0A0A0A"/>
          <w:u w:color="0A0A0A"/>
        </w:rPr>
        <w:t xml:space="preserve"> </w:t>
      </w:r>
    </w:p>
    <w:p w14:paraId="53257995" w14:textId="41149E7E" w:rsidR="00B547DE" w:rsidRDefault="00B547DE" w:rsidP="00B547DE">
      <w:pPr>
        <w:spacing w:line="240" w:lineRule="auto"/>
        <w:ind w:left="360" w:right="18"/>
        <w:rPr>
          <w:rFonts w:ascii="Bookman Old Style" w:hAnsi="Bookman Old Style"/>
          <w:color w:val="0A0A0A"/>
          <w:u w:color="0A0A0A"/>
        </w:rPr>
      </w:pPr>
    </w:p>
    <w:p w14:paraId="4F112B5A" w14:textId="5D9510F4" w:rsidR="00B547DE" w:rsidRPr="00D95DEA" w:rsidRDefault="00B547DE" w:rsidP="00B547DE">
      <w:pPr>
        <w:spacing w:line="240" w:lineRule="auto"/>
        <w:ind w:left="720" w:right="18"/>
        <w:rPr>
          <w:rFonts w:ascii="Bookman Old Style" w:hAnsi="Bookman Old Style"/>
        </w:rPr>
      </w:pPr>
      <w:r>
        <w:rPr>
          <w:rFonts w:ascii="Bookman Old Style" w:hAnsi="Bookman Old Style"/>
          <w:color w:val="0A0A0A"/>
          <w:u w:color="0A0A0A"/>
        </w:rPr>
        <w:t>On the floor was the proposal</w:t>
      </w:r>
      <w:r w:rsidR="00F01082">
        <w:rPr>
          <w:rFonts w:ascii="Bookman Old Style" w:hAnsi="Bookman Old Style"/>
          <w:color w:val="0A0A0A"/>
          <w:u w:color="0A0A0A"/>
        </w:rPr>
        <w:t xml:space="preserve"> to create a task force on a cl</w:t>
      </w:r>
      <w:r>
        <w:rPr>
          <w:rFonts w:ascii="Bookman Old Style" w:hAnsi="Bookman Old Style"/>
          <w:color w:val="0A0A0A"/>
          <w:u w:color="0A0A0A"/>
        </w:rPr>
        <w:t xml:space="preserve">imate action plan for our campus. </w:t>
      </w:r>
    </w:p>
    <w:p w14:paraId="36E8611C" w14:textId="56C83507" w:rsidR="00D95DEA" w:rsidRDefault="00D95DEA" w:rsidP="00D95DEA">
      <w:pPr>
        <w:pStyle w:val="ListParagraph"/>
        <w:rPr>
          <w:rFonts w:ascii="Bookman Old Style" w:hAnsi="Bookman Old Style"/>
        </w:rPr>
      </w:pPr>
    </w:p>
    <w:p w14:paraId="59A72834" w14:textId="085764F4" w:rsidR="00B223B7" w:rsidRDefault="00F01082" w:rsidP="00D95DEA">
      <w:pPr>
        <w:pStyle w:val="ListParagraph"/>
        <w:rPr>
          <w:rFonts w:ascii="Bookman Old Style" w:hAnsi="Bookman Old Style"/>
        </w:rPr>
      </w:pPr>
      <w:r>
        <w:rPr>
          <w:rFonts w:ascii="Bookman Old Style" w:hAnsi="Bookman Old Style"/>
        </w:rPr>
        <w:t>Sen De W</w:t>
      </w:r>
      <w:r w:rsidR="00B547DE">
        <w:rPr>
          <w:rFonts w:ascii="Bookman Old Style" w:hAnsi="Bookman Old Style"/>
        </w:rPr>
        <w:t xml:space="preserve">alt inquired if </w:t>
      </w:r>
      <w:r w:rsidR="00B223B7">
        <w:rPr>
          <w:rFonts w:ascii="Bookman Old Style" w:hAnsi="Bookman Old Style"/>
        </w:rPr>
        <w:t xml:space="preserve">this task force planned to be in </w:t>
      </w:r>
      <w:r w:rsidR="00B547DE">
        <w:rPr>
          <w:rFonts w:ascii="Bookman Old Style" w:hAnsi="Bookman Old Style"/>
        </w:rPr>
        <w:t>conversations</w:t>
      </w:r>
      <w:r w:rsidR="00B223B7">
        <w:rPr>
          <w:rFonts w:ascii="Bookman Old Style" w:hAnsi="Bookman Old Style"/>
        </w:rPr>
        <w:t xml:space="preserve"> with other CSUs or </w:t>
      </w:r>
      <w:r w:rsidR="00B547DE">
        <w:rPr>
          <w:rFonts w:ascii="Bookman Old Style" w:hAnsi="Bookman Old Style"/>
        </w:rPr>
        <w:t xml:space="preserve">will it be </w:t>
      </w:r>
      <w:r w:rsidR="00B223B7">
        <w:rPr>
          <w:rFonts w:ascii="Bookman Old Style" w:hAnsi="Bookman Old Style"/>
        </w:rPr>
        <w:t xml:space="preserve">just a local effort. </w:t>
      </w:r>
    </w:p>
    <w:p w14:paraId="3573CDB0" w14:textId="7CC8349F" w:rsidR="00B223B7" w:rsidRDefault="00B547DE" w:rsidP="00D95DEA">
      <w:pPr>
        <w:pStyle w:val="ListParagraph"/>
        <w:rPr>
          <w:rFonts w:ascii="Bookman Old Style" w:hAnsi="Bookman Old Style"/>
        </w:rPr>
      </w:pPr>
      <w:r>
        <w:rPr>
          <w:rFonts w:ascii="Bookman Old Style" w:hAnsi="Bookman Old Style"/>
        </w:rPr>
        <w:t xml:space="preserve">Chair Holyoke indicated that </w:t>
      </w:r>
      <w:r w:rsidR="00B223B7">
        <w:rPr>
          <w:rFonts w:ascii="Bookman Old Style" w:hAnsi="Bookman Old Style"/>
        </w:rPr>
        <w:t xml:space="preserve">almost </w:t>
      </w:r>
      <w:r>
        <w:rPr>
          <w:rFonts w:ascii="Bookman Old Style" w:hAnsi="Bookman Old Style"/>
        </w:rPr>
        <w:t>certainly</w:t>
      </w:r>
      <w:r w:rsidR="00B223B7">
        <w:rPr>
          <w:rFonts w:ascii="Bookman Old Style" w:hAnsi="Bookman Old Style"/>
        </w:rPr>
        <w:t xml:space="preserve"> </w:t>
      </w:r>
      <w:r>
        <w:rPr>
          <w:rFonts w:ascii="Bookman Old Style" w:hAnsi="Bookman Old Style"/>
        </w:rPr>
        <w:t>collaboration with other CSUs will occur, but the resulting</w:t>
      </w:r>
      <w:r w:rsidR="00B223B7">
        <w:rPr>
          <w:rFonts w:ascii="Bookman Old Style" w:hAnsi="Bookman Old Style"/>
        </w:rPr>
        <w:t xml:space="preserve"> go</w:t>
      </w:r>
      <w:r>
        <w:rPr>
          <w:rFonts w:ascii="Bookman Old Style" w:hAnsi="Bookman Old Style"/>
        </w:rPr>
        <w:t>a</w:t>
      </w:r>
      <w:r w:rsidR="00B223B7">
        <w:rPr>
          <w:rFonts w:ascii="Bookman Old Style" w:hAnsi="Bookman Old Style"/>
        </w:rPr>
        <w:t xml:space="preserve">ls and </w:t>
      </w:r>
      <w:r>
        <w:rPr>
          <w:rFonts w:ascii="Bookman Old Style" w:hAnsi="Bookman Old Style"/>
        </w:rPr>
        <w:t>recommendations will</w:t>
      </w:r>
      <w:r w:rsidR="00B223B7">
        <w:rPr>
          <w:rFonts w:ascii="Bookman Old Style" w:hAnsi="Bookman Old Style"/>
        </w:rPr>
        <w:t xml:space="preserve"> only</w:t>
      </w:r>
      <w:r>
        <w:rPr>
          <w:rFonts w:ascii="Bookman Old Style" w:hAnsi="Bookman Old Style"/>
        </w:rPr>
        <w:t xml:space="preserve"> be</w:t>
      </w:r>
      <w:r w:rsidR="00B223B7">
        <w:rPr>
          <w:rFonts w:ascii="Bookman Old Style" w:hAnsi="Bookman Old Style"/>
        </w:rPr>
        <w:t xml:space="preserve"> for Fresno State. </w:t>
      </w:r>
    </w:p>
    <w:p w14:paraId="76C0796F" w14:textId="3FDA5B6C" w:rsidR="002059D4" w:rsidRPr="00B547DE" w:rsidRDefault="002059D4" w:rsidP="00B547DE">
      <w:pPr>
        <w:rPr>
          <w:rFonts w:ascii="Bookman Old Style" w:hAnsi="Bookman Old Style"/>
        </w:rPr>
      </w:pPr>
    </w:p>
    <w:p w14:paraId="26DC7017" w14:textId="77777777" w:rsidR="00B547DE" w:rsidRDefault="002059D4" w:rsidP="00D95DEA">
      <w:pPr>
        <w:pStyle w:val="ListParagraph"/>
        <w:rPr>
          <w:rFonts w:ascii="Bookman Old Style" w:hAnsi="Bookman Old Style"/>
        </w:rPr>
      </w:pPr>
      <w:r>
        <w:rPr>
          <w:rFonts w:ascii="Bookman Old Style" w:hAnsi="Bookman Old Style"/>
        </w:rPr>
        <w:t>MSC</w:t>
      </w:r>
    </w:p>
    <w:p w14:paraId="06D0A382" w14:textId="2094700B" w:rsidR="002059D4" w:rsidRDefault="00B547DE" w:rsidP="00D95DEA">
      <w:pPr>
        <w:pStyle w:val="ListParagraph"/>
        <w:rPr>
          <w:rFonts w:ascii="Bookman Old Style" w:hAnsi="Bookman Old Style"/>
        </w:rPr>
      </w:pPr>
      <w:r>
        <w:rPr>
          <w:rFonts w:ascii="Bookman Old Style" w:hAnsi="Bookman Old Style"/>
        </w:rPr>
        <w:t>This t</w:t>
      </w:r>
      <w:r w:rsidR="002059D4">
        <w:rPr>
          <w:rFonts w:ascii="Bookman Old Style" w:hAnsi="Bookman Old Style"/>
        </w:rPr>
        <w:t>ask force will be created.</w:t>
      </w:r>
    </w:p>
    <w:p w14:paraId="247C27E1" w14:textId="77777777" w:rsidR="00D95DEA" w:rsidRDefault="00D95DEA" w:rsidP="00D95DEA">
      <w:pPr>
        <w:spacing w:line="240" w:lineRule="auto"/>
        <w:ind w:left="360" w:right="18"/>
        <w:rPr>
          <w:rFonts w:ascii="Bookman Old Style" w:hAnsi="Bookman Old Style"/>
        </w:rPr>
      </w:pPr>
    </w:p>
    <w:p w14:paraId="50052E81" w14:textId="4B6EA10B" w:rsidR="00D95DEA" w:rsidRPr="00D95DEA" w:rsidRDefault="00D95DEA" w:rsidP="00D95DEA">
      <w:pPr>
        <w:numPr>
          <w:ilvl w:val="0"/>
          <w:numId w:val="1"/>
        </w:numPr>
        <w:spacing w:line="240" w:lineRule="auto"/>
        <w:ind w:left="360" w:right="18" w:hanging="360"/>
        <w:rPr>
          <w:rFonts w:ascii="Bookman Old Style" w:hAnsi="Bookman Old Style"/>
        </w:rPr>
      </w:pPr>
      <w:r w:rsidRPr="00D95DEA">
        <w:rPr>
          <w:rFonts w:ascii="Bookman Old Style" w:hAnsi="Bookman Old Style"/>
          <w:color w:val="0A0A0A"/>
          <w:u w:color="0A0A0A"/>
        </w:rPr>
        <w:t xml:space="preserve">Student Internship Policy.  </w:t>
      </w:r>
    </w:p>
    <w:p w14:paraId="71D5EBAB" w14:textId="77777777" w:rsidR="00D95DEA" w:rsidRDefault="00D95DEA" w:rsidP="00D95DEA">
      <w:pPr>
        <w:tabs>
          <w:tab w:val="left" w:pos="432"/>
        </w:tabs>
        <w:spacing w:line="240" w:lineRule="auto"/>
        <w:ind w:left="252" w:hanging="270"/>
        <w:rPr>
          <w:rFonts w:ascii="Bookman Old Style" w:eastAsia="Bookman Old Style" w:hAnsi="Bookman Old Style" w:cs="Bookman Old Style"/>
          <w:b/>
          <w:bCs/>
        </w:rPr>
      </w:pPr>
    </w:p>
    <w:p w14:paraId="3588A8FD" w14:textId="56D04BD7" w:rsidR="002059D4" w:rsidRDefault="002059D4" w:rsidP="00AD374A">
      <w:pPr>
        <w:spacing w:line="240" w:lineRule="auto"/>
        <w:ind w:left="720" w:right="18"/>
        <w:rPr>
          <w:rFonts w:ascii="Bookman Old Style" w:hAnsi="Bookman Old Style"/>
        </w:rPr>
      </w:pPr>
      <w:r>
        <w:rPr>
          <w:rFonts w:ascii="Bookman Old Style" w:hAnsi="Bookman Old Style"/>
        </w:rPr>
        <w:t xml:space="preserve">Sen. </w:t>
      </w:r>
      <w:proofErr w:type="spellStart"/>
      <w:r>
        <w:rPr>
          <w:rFonts w:ascii="Bookman Old Style" w:hAnsi="Bookman Old Style"/>
        </w:rPr>
        <w:t>Mullooly</w:t>
      </w:r>
      <w:proofErr w:type="spellEnd"/>
      <w:r w:rsidR="00B547DE">
        <w:rPr>
          <w:rFonts w:ascii="Bookman Old Style" w:hAnsi="Bookman Old Style"/>
        </w:rPr>
        <w:t xml:space="preserve"> introduced himself and gave a brief b</w:t>
      </w:r>
      <w:r>
        <w:rPr>
          <w:rFonts w:ascii="Bookman Old Style" w:hAnsi="Bookman Old Style"/>
        </w:rPr>
        <w:t xml:space="preserve">ackground on </w:t>
      </w:r>
      <w:r w:rsidR="00B547DE">
        <w:rPr>
          <w:rFonts w:ascii="Bookman Old Style" w:hAnsi="Bookman Old Style"/>
        </w:rPr>
        <w:t xml:space="preserve">this </w:t>
      </w:r>
      <w:r>
        <w:rPr>
          <w:rFonts w:ascii="Bookman Old Style" w:hAnsi="Bookman Old Style"/>
        </w:rPr>
        <w:t xml:space="preserve">internship policy. EO </w:t>
      </w:r>
      <w:r w:rsidR="00B547DE">
        <w:rPr>
          <w:rFonts w:ascii="Bookman Old Style" w:hAnsi="Bookman Old Style"/>
        </w:rPr>
        <w:t>715 discusses a ris</w:t>
      </w:r>
      <w:r>
        <w:rPr>
          <w:rFonts w:ascii="Bookman Old Style" w:hAnsi="Bookman Old Style"/>
        </w:rPr>
        <w:t xml:space="preserve">k management policy and all CSUs </w:t>
      </w:r>
      <w:r w:rsidR="00B547DE">
        <w:rPr>
          <w:rFonts w:ascii="Bookman Old Style" w:hAnsi="Bookman Old Style"/>
        </w:rPr>
        <w:t xml:space="preserve">must have one. EO 1051 stipulates the use of waivers and in </w:t>
      </w:r>
      <w:r>
        <w:rPr>
          <w:rFonts w:ascii="Bookman Old Style" w:hAnsi="Bookman Old Style"/>
        </w:rPr>
        <w:t>2011</w:t>
      </w:r>
      <w:r w:rsidR="00B547DE">
        <w:rPr>
          <w:rFonts w:ascii="Bookman Old Style" w:hAnsi="Bookman Old Style"/>
        </w:rPr>
        <w:t>,</w:t>
      </w:r>
      <w:r>
        <w:rPr>
          <w:rFonts w:ascii="Bookman Old Style" w:hAnsi="Bookman Old Style"/>
        </w:rPr>
        <w:t xml:space="preserve"> EO 1064 </w:t>
      </w:r>
      <w:r w:rsidR="00B547DE">
        <w:rPr>
          <w:rFonts w:ascii="Bookman Old Style" w:hAnsi="Bookman Old Style"/>
        </w:rPr>
        <w:t>requires a</w:t>
      </w:r>
      <w:r>
        <w:rPr>
          <w:rFonts w:ascii="Bookman Old Style" w:hAnsi="Bookman Old Style"/>
        </w:rPr>
        <w:t>n internship policy</w:t>
      </w:r>
      <w:r w:rsidR="00B547DE">
        <w:rPr>
          <w:rFonts w:ascii="Bookman Old Style" w:hAnsi="Bookman Old Style"/>
        </w:rPr>
        <w:t xml:space="preserve"> which addresses risk management on each campus. He emphasized that the campus response (policies) must cover the e</w:t>
      </w:r>
      <w:r>
        <w:rPr>
          <w:rFonts w:ascii="Bookman Old Style" w:hAnsi="Bookman Old Style"/>
        </w:rPr>
        <w:t xml:space="preserve">ntire spectrum of </w:t>
      </w:r>
      <w:r w:rsidR="00B547DE">
        <w:rPr>
          <w:rFonts w:ascii="Bookman Old Style" w:hAnsi="Bookman Old Style"/>
        </w:rPr>
        <w:t>experiential</w:t>
      </w:r>
      <w:r>
        <w:rPr>
          <w:rFonts w:ascii="Bookman Old Style" w:hAnsi="Bookman Old Style"/>
        </w:rPr>
        <w:t xml:space="preserve"> learn</w:t>
      </w:r>
      <w:r w:rsidR="00B547DE">
        <w:rPr>
          <w:rFonts w:ascii="Bookman Old Style" w:hAnsi="Bookman Old Style"/>
        </w:rPr>
        <w:t xml:space="preserve">ing and that the </w:t>
      </w:r>
      <w:r>
        <w:rPr>
          <w:rFonts w:ascii="Bookman Old Style" w:hAnsi="Bookman Old Style"/>
        </w:rPr>
        <w:t xml:space="preserve">policy </w:t>
      </w:r>
      <w:r w:rsidR="00B547DE">
        <w:rPr>
          <w:rFonts w:ascii="Bookman Old Style" w:hAnsi="Bookman Old Style"/>
        </w:rPr>
        <w:t>drawn up</w:t>
      </w:r>
      <w:r>
        <w:rPr>
          <w:rFonts w:ascii="Bookman Old Style" w:hAnsi="Bookman Old Style"/>
        </w:rPr>
        <w:t xml:space="preserve"> has seen many rewrites</w:t>
      </w:r>
      <w:r w:rsidR="00B547DE">
        <w:rPr>
          <w:rFonts w:ascii="Bookman Old Style" w:hAnsi="Bookman Old Style"/>
        </w:rPr>
        <w:t>.</w:t>
      </w:r>
      <w:r>
        <w:rPr>
          <w:rFonts w:ascii="Bookman Old Style" w:hAnsi="Bookman Old Style"/>
        </w:rPr>
        <w:t xml:space="preserve"> </w:t>
      </w:r>
      <w:r w:rsidR="00AD374A">
        <w:rPr>
          <w:rFonts w:ascii="Bookman Old Style" w:hAnsi="Bookman Old Style"/>
        </w:rPr>
        <w:t>He discussed the</w:t>
      </w:r>
      <w:r w:rsidR="00B547DE">
        <w:rPr>
          <w:rFonts w:ascii="Bookman Old Style" w:hAnsi="Bookman Old Style"/>
        </w:rPr>
        <w:t xml:space="preserve"> recent memo concerning </w:t>
      </w:r>
      <w:r>
        <w:rPr>
          <w:rFonts w:ascii="Bookman Old Style" w:hAnsi="Bookman Old Style"/>
        </w:rPr>
        <w:t>COVID 19</w:t>
      </w:r>
      <w:r w:rsidR="00AD374A">
        <w:rPr>
          <w:rFonts w:ascii="Bookman Old Style" w:hAnsi="Bookman Old Style"/>
        </w:rPr>
        <w:t xml:space="preserve"> from the Chancellor’s Office and indicated that this memo is</w:t>
      </w:r>
      <w:r>
        <w:rPr>
          <w:rFonts w:ascii="Bookman Old Style" w:hAnsi="Bookman Old Style"/>
        </w:rPr>
        <w:t xml:space="preserve"> not an actual order, </w:t>
      </w:r>
      <w:r w:rsidR="00AD374A">
        <w:rPr>
          <w:rFonts w:ascii="Bookman Old Style" w:hAnsi="Bookman Old Style"/>
        </w:rPr>
        <w:t>and is unrelated to the policy changes proposed here, changes that bring us into mandatory compliance with EO 1064, which is what the vote today concerns. He also mentioned that i</w:t>
      </w:r>
      <w:r>
        <w:rPr>
          <w:rFonts w:ascii="Bookman Old Style" w:hAnsi="Bookman Old Style"/>
        </w:rPr>
        <w:t>nternships are a big deal</w:t>
      </w:r>
      <w:r w:rsidR="00AD374A">
        <w:rPr>
          <w:rFonts w:ascii="Bookman Old Style" w:hAnsi="Bookman Old Style"/>
        </w:rPr>
        <w:t xml:space="preserve"> and deeply embedded in </w:t>
      </w:r>
      <w:r w:rsidR="00AD374A">
        <w:rPr>
          <w:rFonts w:ascii="Bookman Old Style" w:hAnsi="Bookman Old Style"/>
        </w:rPr>
        <w:lastRenderedPageBreak/>
        <w:t xml:space="preserve">our curriculum with 72 internship courses distributed through 16 departments in 6 colleges. </w:t>
      </w:r>
    </w:p>
    <w:p w14:paraId="59A77828" w14:textId="29C5B95E" w:rsidR="002059D4" w:rsidRDefault="002059D4" w:rsidP="00175D79">
      <w:pPr>
        <w:spacing w:line="240" w:lineRule="auto"/>
        <w:ind w:right="18"/>
        <w:rPr>
          <w:rFonts w:ascii="Bookman Old Style" w:hAnsi="Bookman Old Style"/>
        </w:rPr>
      </w:pPr>
    </w:p>
    <w:p w14:paraId="3376D9E3" w14:textId="47F78FEF" w:rsidR="002059D4" w:rsidRDefault="00AD374A" w:rsidP="00AD374A">
      <w:pPr>
        <w:spacing w:line="240" w:lineRule="auto"/>
        <w:ind w:left="720" w:right="18"/>
        <w:rPr>
          <w:rFonts w:ascii="Bookman Old Style" w:hAnsi="Bookman Old Style"/>
        </w:rPr>
      </w:pPr>
      <w:r>
        <w:rPr>
          <w:rFonts w:ascii="Bookman Old Style" w:hAnsi="Bookman Old Style"/>
        </w:rPr>
        <w:t xml:space="preserve">Chair Holyoke asked to confirm, is this interim policy currently being enforced? Sen. </w:t>
      </w:r>
      <w:proofErr w:type="spellStart"/>
      <w:r>
        <w:rPr>
          <w:rFonts w:ascii="Bookman Old Style" w:hAnsi="Bookman Old Style"/>
        </w:rPr>
        <w:t>Mullooly</w:t>
      </w:r>
      <w:proofErr w:type="spellEnd"/>
      <w:r>
        <w:rPr>
          <w:rFonts w:ascii="Bookman Old Style" w:hAnsi="Bookman Old Style"/>
        </w:rPr>
        <w:t xml:space="preserve">: Yes. </w:t>
      </w:r>
    </w:p>
    <w:p w14:paraId="6D706256" w14:textId="77777777" w:rsidR="00AD374A" w:rsidRDefault="00AD374A" w:rsidP="00AD374A">
      <w:pPr>
        <w:spacing w:line="240" w:lineRule="auto"/>
        <w:ind w:left="720" w:right="18"/>
        <w:rPr>
          <w:rFonts w:ascii="Bookman Old Style" w:hAnsi="Bookman Old Style"/>
        </w:rPr>
      </w:pPr>
    </w:p>
    <w:p w14:paraId="34D7C3AD" w14:textId="55B65E2E" w:rsidR="002059D4" w:rsidRDefault="00AD374A" w:rsidP="00B547DE">
      <w:pPr>
        <w:spacing w:line="240" w:lineRule="auto"/>
        <w:ind w:left="720" w:right="18"/>
        <w:rPr>
          <w:rFonts w:ascii="Bookman Old Style" w:hAnsi="Bookman Old Style"/>
        </w:rPr>
      </w:pPr>
      <w:r>
        <w:rPr>
          <w:rFonts w:ascii="Bookman Old Style" w:hAnsi="Bookman Old Style"/>
        </w:rPr>
        <w:t>Ms. Willis informed the senate that</w:t>
      </w:r>
      <w:r w:rsidR="002059D4">
        <w:rPr>
          <w:rFonts w:ascii="Bookman Old Style" w:hAnsi="Bookman Old Style"/>
        </w:rPr>
        <w:t xml:space="preserve"> since 2017 we are making sure to have documentation to show </w:t>
      </w:r>
      <w:r w:rsidR="00A6509D">
        <w:rPr>
          <w:rFonts w:ascii="Bookman Old Style" w:hAnsi="Bookman Old Style"/>
        </w:rPr>
        <w:t>that we are indeed</w:t>
      </w:r>
      <w:r w:rsidR="002059D4">
        <w:rPr>
          <w:rFonts w:ascii="Bookman Old Style" w:hAnsi="Bookman Old Style"/>
        </w:rPr>
        <w:t xml:space="preserve"> </w:t>
      </w:r>
      <w:r w:rsidR="00A6509D">
        <w:rPr>
          <w:rFonts w:ascii="Bookman Old Style" w:hAnsi="Bookman Old Style"/>
        </w:rPr>
        <w:t>in compliance these multiple EO, and that w</w:t>
      </w:r>
      <w:r w:rsidR="002059D4">
        <w:rPr>
          <w:rFonts w:ascii="Bookman Old Style" w:hAnsi="Bookman Old Style"/>
        </w:rPr>
        <w:t>hen</w:t>
      </w:r>
      <w:r w:rsidR="00A6509D">
        <w:rPr>
          <w:rFonts w:ascii="Bookman Old Style" w:hAnsi="Bookman Old Style"/>
        </w:rPr>
        <w:t xml:space="preserve"> we get</w:t>
      </w:r>
      <w:r w:rsidR="002059D4">
        <w:rPr>
          <w:rFonts w:ascii="Bookman Old Style" w:hAnsi="Bookman Old Style"/>
        </w:rPr>
        <w:t xml:space="preserve"> audited we will have documentation, </w:t>
      </w:r>
      <w:r w:rsidR="00A6509D">
        <w:rPr>
          <w:rFonts w:ascii="Bookman Old Style" w:hAnsi="Bookman Old Style"/>
        </w:rPr>
        <w:t>some in our office, and some in</w:t>
      </w:r>
      <w:r w:rsidR="002059D4">
        <w:rPr>
          <w:rFonts w:ascii="Bookman Old Style" w:hAnsi="Bookman Old Style"/>
        </w:rPr>
        <w:t xml:space="preserve"> </w:t>
      </w:r>
      <w:r w:rsidR="00A6509D">
        <w:rPr>
          <w:rFonts w:ascii="Bookman Old Style" w:hAnsi="Bookman Old Style"/>
        </w:rPr>
        <w:t xml:space="preserve">records kept by </w:t>
      </w:r>
      <w:r w:rsidR="002059D4">
        <w:rPr>
          <w:rFonts w:ascii="Bookman Old Style" w:hAnsi="Bookman Old Style"/>
        </w:rPr>
        <w:t xml:space="preserve">faculty. </w:t>
      </w:r>
    </w:p>
    <w:p w14:paraId="70114CB3" w14:textId="682D2454" w:rsidR="002059D4" w:rsidRDefault="002059D4" w:rsidP="00175D79">
      <w:pPr>
        <w:spacing w:line="240" w:lineRule="auto"/>
        <w:ind w:right="18"/>
        <w:rPr>
          <w:rFonts w:ascii="Bookman Old Style" w:hAnsi="Bookman Old Style"/>
        </w:rPr>
      </w:pPr>
    </w:p>
    <w:p w14:paraId="26D7AA7F" w14:textId="220A7E14" w:rsidR="002059D4" w:rsidRDefault="004E2996" w:rsidP="00B547DE">
      <w:pPr>
        <w:spacing w:line="240" w:lineRule="auto"/>
        <w:ind w:right="18" w:firstLine="720"/>
        <w:rPr>
          <w:rFonts w:ascii="Bookman Old Style" w:hAnsi="Bookman Old Style"/>
        </w:rPr>
      </w:pPr>
      <w:r>
        <w:rPr>
          <w:rFonts w:ascii="Bookman Old Style" w:hAnsi="Bookman Old Style"/>
        </w:rPr>
        <w:t>Sen Ram</w:t>
      </w:r>
      <w:r w:rsidR="00A6509D">
        <w:rPr>
          <w:rFonts w:ascii="Bookman Old Style" w:hAnsi="Bookman Old Style"/>
        </w:rPr>
        <w:t xml:space="preserve"> proposed the following revision (in red) for clarification</w:t>
      </w:r>
      <w:r>
        <w:rPr>
          <w:rFonts w:ascii="Bookman Old Style" w:hAnsi="Bookman Old Style"/>
        </w:rPr>
        <w:t xml:space="preserve">: </w:t>
      </w:r>
    </w:p>
    <w:p w14:paraId="07937A78" w14:textId="3CC79DC3" w:rsidR="00A6509D" w:rsidRDefault="00A6509D" w:rsidP="00B547DE">
      <w:pPr>
        <w:spacing w:line="240" w:lineRule="auto"/>
        <w:ind w:right="18" w:firstLine="720"/>
        <w:rPr>
          <w:rFonts w:ascii="Bookman Old Style" w:hAnsi="Bookman Old Style"/>
        </w:rPr>
      </w:pPr>
      <w:r>
        <w:rPr>
          <w:rFonts w:ascii="Bookman Old Style" w:hAnsi="Bookman Old Style"/>
        </w:rPr>
        <w:t>-----</w:t>
      </w:r>
    </w:p>
    <w:p w14:paraId="0B457BB7" w14:textId="77777777" w:rsidR="004E2996" w:rsidRPr="007A08AC" w:rsidRDefault="004E2996" w:rsidP="004E2996">
      <w:pPr>
        <w:pStyle w:val="ListParagraph"/>
        <w:numPr>
          <w:ilvl w:val="0"/>
          <w:numId w:val="5"/>
        </w:numPr>
        <w:spacing w:line="240" w:lineRule="auto"/>
        <w:contextualSpacing/>
        <w:rPr>
          <w:b/>
        </w:rPr>
      </w:pPr>
      <w:r w:rsidRPr="007A08AC">
        <w:rPr>
          <w:b/>
        </w:rPr>
        <w:t>Annual Review</w:t>
      </w:r>
    </w:p>
    <w:p w14:paraId="59EBE575" w14:textId="73D829A7" w:rsidR="004E2996" w:rsidRDefault="004E2996" w:rsidP="00A6509D">
      <w:pPr>
        <w:ind w:left="720"/>
      </w:pPr>
      <w:r w:rsidRPr="007A08AC">
        <w:t xml:space="preserve">The Internship Subcommittee will conduct an annual educational quality and safety review of the internships. This review will </w:t>
      </w:r>
      <w:proofErr w:type="gramStart"/>
      <w:r w:rsidRPr="007A08AC">
        <w:t>take into account</w:t>
      </w:r>
      <w:proofErr w:type="gramEnd"/>
      <w:r w:rsidRPr="007A08AC">
        <w:t xml:space="preserve"> information gathered from on-site supervisors, faculty, university staff, and student experience. Such a review can be more frequent if there is a known problem with the </w:t>
      </w:r>
      <w:r w:rsidRPr="004E2996">
        <w:rPr>
          <w:color w:val="FF0000"/>
        </w:rPr>
        <w:t xml:space="preserve">internship site </w:t>
      </w:r>
      <w:r w:rsidRPr="007A08AC">
        <w:t>or the university is aware of an issue that warrants more frequent review.</w:t>
      </w:r>
      <w:r w:rsidR="00AD374A">
        <w:t xml:space="preserve"> </w:t>
      </w:r>
    </w:p>
    <w:p w14:paraId="46C2DBB0" w14:textId="476125F7" w:rsidR="00A6509D" w:rsidRPr="007A08AC" w:rsidRDefault="00A6509D" w:rsidP="00A6509D">
      <w:pPr>
        <w:ind w:left="720"/>
      </w:pPr>
      <w:r>
        <w:t>------</w:t>
      </w:r>
    </w:p>
    <w:p w14:paraId="58DF4F60" w14:textId="05D23DF1" w:rsidR="00A6509D" w:rsidRDefault="00A6509D" w:rsidP="00B547DE">
      <w:pPr>
        <w:spacing w:line="240" w:lineRule="auto"/>
        <w:ind w:right="18" w:firstLine="720"/>
        <w:rPr>
          <w:rFonts w:ascii="Bookman Old Style" w:hAnsi="Bookman Old Style"/>
        </w:rPr>
      </w:pPr>
      <w:r>
        <w:rPr>
          <w:rFonts w:ascii="Bookman Old Style" w:hAnsi="Bookman Old Style"/>
        </w:rPr>
        <w:t xml:space="preserve">Chair Holyoke accepted this revision as a friendly amendment. </w:t>
      </w:r>
    </w:p>
    <w:p w14:paraId="2EFD02C0" w14:textId="77777777" w:rsidR="00A6509D" w:rsidRDefault="00A6509D" w:rsidP="00B547DE">
      <w:pPr>
        <w:spacing w:line="240" w:lineRule="auto"/>
        <w:ind w:right="18" w:firstLine="720"/>
        <w:rPr>
          <w:rFonts w:ascii="Bookman Old Style" w:hAnsi="Bookman Old Style"/>
        </w:rPr>
      </w:pPr>
    </w:p>
    <w:p w14:paraId="22959317" w14:textId="7A33C442" w:rsidR="002059D4" w:rsidRDefault="004E2996" w:rsidP="00B547DE">
      <w:pPr>
        <w:spacing w:line="240" w:lineRule="auto"/>
        <w:ind w:right="18" w:firstLine="720"/>
        <w:rPr>
          <w:rFonts w:ascii="Bookman Old Style" w:hAnsi="Bookman Old Style"/>
        </w:rPr>
      </w:pPr>
      <w:r>
        <w:rPr>
          <w:rFonts w:ascii="Bookman Old Style" w:hAnsi="Bookman Old Style"/>
        </w:rPr>
        <w:t>MSC</w:t>
      </w:r>
    </w:p>
    <w:p w14:paraId="53740088" w14:textId="0FFE8286" w:rsidR="002059D4" w:rsidRDefault="002059D4" w:rsidP="00175D79">
      <w:pPr>
        <w:spacing w:line="240" w:lineRule="auto"/>
        <w:ind w:right="18"/>
        <w:rPr>
          <w:rFonts w:ascii="Bookman Old Style" w:hAnsi="Bookman Old Style"/>
        </w:rPr>
      </w:pPr>
    </w:p>
    <w:p w14:paraId="0EEBF690" w14:textId="071AD80A" w:rsidR="00495E11" w:rsidRDefault="00495E11">
      <w:pPr>
        <w:spacing w:line="240" w:lineRule="auto"/>
        <w:ind w:right="18"/>
        <w:rPr>
          <w:rFonts w:ascii="Bookman Old Style" w:hAnsi="Bookman Old Style"/>
          <w:color w:val="0B0A0A"/>
        </w:rPr>
      </w:pPr>
      <w:r>
        <w:rPr>
          <w:rFonts w:ascii="Bookman Old Style" w:hAnsi="Bookman Old Style"/>
        </w:rPr>
        <w:t>----------------------------------</w:t>
      </w:r>
    </w:p>
    <w:p w14:paraId="0D5EA7E4" w14:textId="77777777" w:rsidR="00495E11" w:rsidRDefault="00495E11">
      <w:pPr>
        <w:tabs>
          <w:tab w:val="left" w:pos="720"/>
        </w:tabs>
        <w:spacing w:line="240" w:lineRule="auto"/>
        <w:ind w:right="18"/>
        <w:rPr>
          <w:rFonts w:ascii="Bookman Old Style" w:hAnsi="Bookman Old Style"/>
        </w:rPr>
      </w:pPr>
    </w:p>
    <w:p w14:paraId="035B8470" w14:textId="03D6CBF5" w:rsidR="00495E11" w:rsidRDefault="00495E11">
      <w:pPr>
        <w:ind w:left="720" w:hanging="720"/>
        <w:rPr>
          <w:rFonts w:ascii="Bookman Old Style" w:hAnsi="Bookman Old Style"/>
        </w:rPr>
      </w:pPr>
      <w:r>
        <w:rPr>
          <w:rFonts w:ascii="Bookman Old Style" w:hAnsi="Bookman Old Style"/>
        </w:rPr>
        <w:t>The A</w:t>
      </w:r>
      <w:r w:rsidR="00892C7E">
        <w:rPr>
          <w:rFonts w:ascii="Bookman Old Style" w:hAnsi="Bookman Old Style"/>
        </w:rPr>
        <w:t xml:space="preserve">cademic Senate adjourned </w:t>
      </w:r>
      <w:r w:rsidR="00892C7E" w:rsidRPr="00696917">
        <w:rPr>
          <w:rFonts w:ascii="Bookman Old Style" w:hAnsi="Bookman Old Style"/>
          <w:color w:val="auto"/>
        </w:rPr>
        <w:t xml:space="preserve">at </w:t>
      </w:r>
      <w:r w:rsidR="004E2996" w:rsidRPr="00696917">
        <w:rPr>
          <w:rFonts w:ascii="Bookman Old Style" w:hAnsi="Bookman Old Style"/>
          <w:color w:val="auto"/>
        </w:rPr>
        <w:t>4:55</w:t>
      </w:r>
      <w:r w:rsidR="00D95DEA" w:rsidRPr="00696917">
        <w:rPr>
          <w:rFonts w:ascii="Bookman Old Style" w:hAnsi="Bookman Old Style"/>
          <w:color w:val="auto"/>
        </w:rPr>
        <w:t xml:space="preserve"> </w:t>
      </w:r>
      <w:r>
        <w:rPr>
          <w:rFonts w:ascii="Bookman Old Style" w:hAnsi="Bookman Old Style"/>
        </w:rPr>
        <w:t xml:space="preserve">p.m.  </w:t>
      </w:r>
    </w:p>
    <w:p w14:paraId="68F46F69" w14:textId="3C798F49" w:rsidR="00495E11" w:rsidRDefault="00495E11">
      <w:pPr>
        <w:rPr>
          <w:rFonts w:ascii="Bookman Old Style" w:hAnsi="Bookman Old Style"/>
        </w:rPr>
      </w:pPr>
      <w:r>
        <w:rPr>
          <w:rFonts w:ascii="Bookman Old Style" w:hAnsi="Bookman Old Style"/>
        </w:rPr>
        <w:t xml:space="preserve">The next meeting of the Academic Senate will be </w:t>
      </w:r>
      <w:r w:rsidR="00696917" w:rsidRPr="00696917">
        <w:rPr>
          <w:rFonts w:ascii="Bookman Old Style" w:hAnsi="Bookman Old Style"/>
          <w:color w:val="auto"/>
        </w:rPr>
        <w:t xml:space="preserve">September </w:t>
      </w:r>
      <w:r w:rsidR="00696917">
        <w:rPr>
          <w:rFonts w:ascii="Bookman Old Style" w:hAnsi="Bookman Old Style"/>
          <w:color w:val="auto"/>
        </w:rPr>
        <w:t xml:space="preserve">28, 2020. </w:t>
      </w:r>
      <w:r w:rsidR="00696917" w:rsidRPr="00696917">
        <w:rPr>
          <w:rFonts w:ascii="Bookman Old Style" w:hAnsi="Bookman Old Style"/>
          <w:color w:val="auto"/>
        </w:rPr>
        <w:t xml:space="preserve"> </w:t>
      </w:r>
    </w:p>
    <w:p w14:paraId="04630E3A" w14:textId="77777777" w:rsidR="00495E11" w:rsidRDefault="00495E11">
      <w:pPr>
        <w:rPr>
          <w:rFonts w:ascii="Bookman Old Style" w:hAnsi="Bookman Old Style"/>
        </w:rPr>
      </w:pPr>
    </w:p>
    <w:p w14:paraId="67257CF1" w14:textId="77777777" w:rsidR="00495E11" w:rsidRDefault="00495E11">
      <w:pPr>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Approved by</w:t>
      </w:r>
    </w:p>
    <w:p w14:paraId="24371A65" w14:textId="77777777" w:rsidR="00495E11" w:rsidRDefault="00495E11">
      <w:pPr>
        <w:rPr>
          <w:rFonts w:ascii="Bookman Old Style" w:hAnsi="Bookman Old Style"/>
        </w:rPr>
      </w:pPr>
      <w:r>
        <w:rPr>
          <w:rFonts w:ascii="Bookman Old Style" w:hAnsi="Bookman Old Style"/>
        </w:rPr>
        <w:t>Raymond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Thomas Holyoke</w:t>
      </w:r>
    </w:p>
    <w:p w14:paraId="70FC5D4B" w14:textId="77777777" w:rsidR="00495E11" w:rsidRDefault="00495E11">
      <w:pPr>
        <w:tabs>
          <w:tab w:val="left" w:pos="0"/>
        </w:tabs>
        <w:rPr>
          <w:rFonts w:ascii="Bookman Old Style" w:hAnsi="Bookman Old Style"/>
        </w:rPr>
      </w:pPr>
      <w:r>
        <w:rPr>
          <w:rFonts w:ascii="Bookman Old Style" w:hAnsi="Bookman Old Style"/>
        </w:rPr>
        <w:t>Vice 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spellStart"/>
      <w:r>
        <w:rPr>
          <w:rFonts w:ascii="Bookman Old Style" w:hAnsi="Bookman Old Style"/>
        </w:rPr>
        <w:t>Chair</w:t>
      </w:r>
      <w:proofErr w:type="spell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C9406D3" w14:textId="77777777" w:rsidR="00495E11" w:rsidRDefault="00495E11">
      <w:pPr>
        <w:tabs>
          <w:tab w:val="left" w:pos="0"/>
        </w:tabs>
        <w:jc w:val="both"/>
        <w:rPr>
          <w:rFonts w:eastAsia="Times New Roman"/>
          <w:color w:val="auto"/>
          <w:sz w:val="20"/>
          <w:lang w:bidi="x-none"/>
        </w:rPr>
      </w:pPr>
      <w:r>
        <w:rPr>
          <w:rFonts w:ascii="Bookman Old Style" w:hAnsi="Bookman Old Style"/>
        </w:rPr>
        <w:t>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733AD">
        <w:rPr>
          <w:rFonts w:ascii="Bookman Old Style" w:hAnsi="Bookman Old Style"/>
        </w:rPr>
        <w:tab/>
      </w:r>
      <w:r>
        <w:rPr>
          <w:rFonts w:ascii="Bookman Old Style" w:hAnsi="Bookman Old Style"/>
        </w:rPr>
        <w:t>Academic Senate</w:t>
      </w:r>
    </w:p>
    <w:sectPr w:rsidR="00495E11">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A6A8" w14:textId="77777777" w:rsidR="001032A8" w:rsidRDefault="001032A8">
      <w:pPr>
        <w:spacing w:line="240" w:lineRule="auto"/>
      </w:pPr>
      <w:r>
        <w:separator/>
      </w:r>
    </w:p>
    <w:p w14:paraId="50C17AA2" w14:textId="77777777" w:rsidR="001032A8" w:rsidRDefault="001032A8"/>
    <w:p w14:paraId="298A7F94" w14:textId="77777777" w:rsidR="001032A8" w:rsidRDefault="001032A8"/>
  </w:endnote>
  <w:endnote w:type="continuationSeparator" w:id="0">
    <w:p w14:paraId="48936C0A" w14:textId="77777777" w:rsidR="001032A8" w:rsidRDefault="001032A8">
      <w:pPr>
        <w:spacing w:line="240" w:lineRule="auto"/>
      </w:pPr>
      <w:r>
        <w:continuationSeparator/>
      </w:r>
    </w:p>
    <w:p w14:paraId="5AA4A3EF" w14:textId="77777777" w:rsidR="001032A8" w:rsidRDefault="001032A8"/>
    <w:p w14:paraId="7931DBAA" w14:textId="77777777" w:rsidR="001032A8" w:rsidRDefault="00103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5761" w14:textId="77777777" w:rsidR="00495E11" w:rsidRDefault="00495E11">
    <w:pPr>
      <w:pStyle w:val="FreeFormA"/>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9DD5" w14:textId="77777777" w:rsidR="00495E11" w:rsidRDefault="00495E11">
    <w:pPr>
      <w:pStyle w:val="FreeFormA"/>
      <w:rPr>
        <w:rFonts w:eastAsia="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88F7" w14:textId="77777777" w:rsidR="00CA6A5E" w:rsidRDefault="0003712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437F0" w14:textId="77777777" w:rsidR="001032A8" w:rsidRDefault="001032A8">
      <w:pPr>
        <w:spacing w:line="240" w:lineRule="auto"/>
      </w:pPr>
      <w:r>
        <w:separator/>
      </w:r>
    </w:p>
    <w:p w14:paraId="4DC2A942" w14:textId="77777777" w:rsidR="001032A8" w:rsidRDefault="001032A8"/>
    <w:p w14:paraId="3FE43639" w14:textId="77777777" w:rsidR="001032A8" w:rsidRDefault="001032A8"/>
  </w:footnote>
  <w:footnote w:type="continuationSeparator" w:id="0">
    <w:p w14:paraId="0DD451A8" w14:textId="77777777" w:rsidR="001032A8" w:rsidRDefault="001032A8">
      <w:pPr>
        <w:spacing w:line="240" w:lineRule="auto"/>
      </w:pPr>
      <w:r>
        <w:continuationSeparator/>
      </w:r>
    </w:p>
    <w:p w14:paraId="254D5633" w14:textId="77777777" w:rsidR="001032A8" w:rsidRDefault="001032A8"/>
    <w:p w14:paraId="22F0B6E6" w14:textId="77777777" w:rsidR="001032A8" w:rsidRDefault="00103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77F9" w14:textId="77777777" w:rsidR="00495E11" w:rsidRDefault="00495E11">
    <w:pPr>
      <w:pStyle w:val="Header1"/>
      <w:tabs>
        <w:tab w:val="clear" w:pos="9360"/>
        <w:tab w:val="right" w:pos="9340"/>
      </w:tabs>
      <w:jc w:val="right"/>
    </w:pPr>
  </w:p>
  <w:p w14:paraId="5CFA65D2" w14:textId="77777777" w:rsidR="00495E11" w:rsidRDefault="00495E11">
    <w:pPr>
      <w:pStyle w:val="Header1"/>
      <w:tabs>
        <w:tab w:val="clear" w:pos="9360"/>
        <w:tab w:val="right" w:pos="9340"/>
      </w:tabs>
      <w:jc w:val="right"/>
    </w:pPr>
    <w:r>
      <w:t>Academic Senate Meeting</w:t>
    </w:r>
  </w:p>
  <w:p w14:paraId="0D210561" w14:textId="15B4A1CD" w:rsidR="00495E11" w:rsidRDefault="00761C30">
    <w:pPr>
      <w:pStyle w:val="Header1"/>
      <w:tabs>
        <w:tab w:val="clear" w:pos="9360"/>
        <w:tab w:val="right" w:pos="9340"/>
      </w:tabs>
      <w:jc w:val="right"/>
    </w:pPr>
    <w:r>
      <w:t>September 14</w:t>
    </w:r>
    <w:r w:rsidR="00495E11">
      <w:t>, 2020</w:t>
    </w:r>
  </w:p>
  <w:p w14:paraId="46D816C8" w14:textId="40F5BDD7" w:rsidR="00495E11" w:rsidRDefault="00495E11">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F01082">
      <w:rPr>
        <w:noProof/>
      </w:rPr>
      <w:t>4</w:t>
    </w:r>
    <w:r>
      <w:fldChar w:fldCharType="end"/>
    </w:r>
  </w:p>
  <w:p w14:paraId="6AEEC780" w14:textId="77777777" w:rsidR="00495E11" w:rsidRDefault="00495E11"/>
  <w:p w14:paraId="385F3549" w14:textId="77777777" w:rsidR="00703E77" w:rsidRDefault="00703E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60DB" w14:textId="77777777" w:rsidR="00495E11" w:rsidRDefault="00495E11">
    <w:pPr>
      <w:pStyle w:val="Header1"/>
      <w:tabs>
        <w:tab w:val="clear" w:pos="9360"/>
        <w:tab w:val="right" w:pos="9340"/>
      </w:tabs>
      <w:jc w:val="right"/>
    </w:pPr>
  </w:p>
  <w:p w14:paraId="40A7AD7E" w14:textId="77777777" w:rsidR="00495E11" w:rsidRDefault="00495E11">
    <w:pPr>
      <w:pStyle w:val="Header1"/>
      <w:tabs>
        <w:tab w:val="clear" w:pos="9360"/>
        <w:tab w:val="right" w:pos="9340"/>
      </w:tabs>
      <w:jc w:val="right"/>
    </w:pPr>
    <w:r>
      <w:t>Academic Senate Meeting</w:t>
    </w:r>
  </w:p>
  <w:p w14:paraId="7BB77F08" w14:textId="71CF2A09" w:rsidR="00495E11" w:rsidRDefault="00B137CD">
    <w:pPr>
      <w:pStyle w:val="Header1"/>
      <w:tabs>
        <w:tab w:val="clear" w:pos="9360"/>
        <w:tab w:val="right" w:pos="9340"/>
      </w:tabs>
      <w:jc w:val="right"/>
    </w:pPr>
    <w:r>
      <w:t>April</w:t>
    </w:r>
    <w:r w:rsidR="00495E11">
      <w:t xml:space="preserve"> </w:t>
    </w:r>
    <w:r>
      <w:t>27</w:t>
    </w:r>
    <w:r w:rsidR="00495E11">
      <w:t>, 2020</w:t>
    </w:r>
  </w:p>
  <w:p w14:paraId="499141F4" w14:textId="2FE12595" w:rsidR="00495E11" w:rsidRDefault="00495E11">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F01082">
      <w:rPr>
        <w:noProof/>
      </w:rPr>
      <w:t>3</w:t>
    </w:r>
    <w:r>
      <w:fldChar w:fldCharType="end"/>
    </w:r>
  </w:p>
  <w:p w14:paraId="649C04C8" w14:textId="77777777" w:rsidR="00495E11" w:rsidRDefault="00495E11"/>
  <w:p w14:paraId="4F67D5D1" w14:textId="77777777" w:rsidR="00703E77" w:rsidRDefault="00703E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ADB2" w14:textId="77777777" w:rsidR="00495E11" w:rsidRDefault="00495E11">
    <w:pPr>
      <w:pStyle w:val="FreeFormA"/>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upp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5E3D1475"/>
    <w:multiLevelType w:val="hybridMultilevel"/>
    <w:tmpl w:val="7012F8D6"/>
    <w:numStyleLink w:val="ImportedStyle1"/>
  </w:abstractNum>
  <w:abstractNum w:abstractNumId="2" w15:restartNumberingAfterBreak="0">
    <w:nsid w:val="75F16833"/>
    <w:multiLevelType w:val="hybridMultilevel"/>
    <w:tmpl w:val="A32081BE"/>
    <w:lvl w:ilvl="0" w:tplc="66A65C4A">
      <w:start w:val="1"/>
      <w:numFmt w:val="upperRoman"/>
      <w:lvlText w:val="%1."/>
      <w:lvlJc w:val="left"/>
      <w:pPr>
        <w:ind w:left="1080" w:hanging="360"/>
      </w:pPr>
      <w:rPr>
        <w:rFonts w:hint="default"/>
        <w:b/>
      </w:rPr>
    </w:lvl>
    <w:lvl w:ilvl="1" w:tplc="04090015">
      <w:start w:val="1"/>
      <w:numFmt w:val="upp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0"/>
  </w:num>
  <w:num w:numId="2">
    <w:abstractNumId w:val="3"/>
  </w:num>
  <w:num w:numId="3">
    <w:abstractNumId w:val="1"/>
    <w:lvlOverride w:ilvl="0">
      <w:lvl w:ilvl="0" w:tplc="FF9E17A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F40312">
        <w:start w:val="1"/>
        <w:numFmt w:val="lowerLetter"/>
        <w:suff w:val="nothing"/>
        <w:lvlText w:val="%2."/>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3612DE5A">
        <w:start w:val="1"/>
        <w:numFmt w:val="lowerRoman"/>
        <w:suff w:val="nothing"/>
        <w:lvlText w:val="%3."/>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9C54D998">
        <w:start w:val="1"/>
        <w:numFmt w:val="decimal"/>
        <w:suff w:val="nothing"/>
        <w:lvlText w:val="%4."/>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318066AC">
        <w:start w:val="1"/>
        <w:numFmt w:val="lowerLetter"/>
        <w:suff w:val="nothing"/>
        <w:lvlText w:val="%5."/>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9FC80E2">
        <w:start w:val="1"/>
        <w:numFmt w:val="lowerRoman"/>
        <w:suff w:val="nothing"/>
        <w:lvlText w:val="%6."/>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F88C34E">
        <w:start w:val="1"/>
        <w:numFmt w:val="decimal"/>
        <w:suff w:val="nothing"/>
        <w:lvlText w:val="%7."/>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3ED842C6">
        <w:start w:val="1"/>
        <w:numFmt w:val="lowerLetter"/>
        <w:suff w:val="nothing"/>
        <w:lvlText w:val="%8."/>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1B18B876">
        <w:start w:val="1"/>
        <w:numFmt w:val="lowerRoman"/>
        <w:suff w:val="nothing"/>
        <w:lvlText w:val="%9."/>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
    <w:abstractNumId w:val="1"/>
    <w:lvlOverride w:ilvl="0">
      <w:startOverride w:val="5"/>
      <w:lvl w:ilvl="0" w:tplc="FF9E17AA">
        <w:start w:val="5"/>
        <w:numFmt w:val="decimal"/>
        <w:lvlText w:val="%1."/>
        <w:lvlJc w:val="left"/>
        <w:pPr>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5F40312">
        <w:start w:val="1"/>
        <w:numFmt w:val="lowerLetter"/>
        <w:suff w:val="nothing"/>
        <w:lvlText w:val="%2."/>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3612DE5A">
        <w:start w:val="1"/>
        <w:numFmt w:val="lowerRoman"/>
        <w:suff w:val="nothing"/>
        <w:lvlText w:val="%3."/>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9C54D998">
        <w:start w:val="1"/>
        <w:numFmt w:val="decimal"/>
        <w:suff w:val="nothing"/>
        <w:lvlText w:val="%4."/>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318066AC">
        <w:start w:val="1"/>
        <w:numFmt w:val="lowerLetter"/>
        <w:suff w:val="nothing"/>
        <w:lvlText w:val="%5."/>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69FC80E2">
        <w:start w:val="1"/>
        <w:numFmt w:val="lowerRoman"/>
        <w:suff w:val="nothing"/>
        <w:lvlText w:val="%6."/>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FF88C34E">
        <w:start w:val="1"/>
        <w:numFmt w:val="decimal"/>
        <w:suff w:val="nothing"/>
        <w:lvlText w:val="%7."/>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3ED842C6">
        <w:start w:val="1"/>
        <w:numFmt w:val="lowerLetter"/>
        <w:suff w:val="nothing"/>
        <w:lvlText w:val="%8."/>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1B18B876">
        <w:start w:val="1"/>
        <w:numFmt w:val="lowerRoman"/>
        <w:suff w:val="nothing"/>
        <w:lvlText w:val="%9."/>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09"/>
    <w:rsid w:val="0001607E"/>
    <w:rsid w:val="00037121"/>
    <w:rsid w:val="001032A8"/>
    <w:rsid w:val="00175D79"/>
    <w:rsid w:val="00191E6B"/>
    <w:rsid w:val="002059D4"/>
    <w:rsid w:val="0022667C"/>
    <w:rsid w:val="002F4888"/>
    <w:rsid w:val="00426009"/>
    <w:rsid w:val="00474AE3"/>
    <w:rsid w:val="00495E11"/>
    <w:rsid w:val="004E2996"/>
    <w:rsid w:val="004E4651"/>
    <w:rsid w:val="004E49FA"/>
    <w:rsid w:val="00560112"/>
    <w:rsid w:val="00561268"/>
    <w:rsid w:val="00611A95"/>
    <w:rsid w:val="00693CDA"/>
    <w:rsid w:val="00696917"/>
    <w:rsid w:val="006C52D0"/>
    <w:rsid w:val="006D5205"/>
    <w:rsid w:val="007000E8"/>
    <w:rsid w:val="00703E77"/>
    <w:rsid w:val="00761C30"/>
    <w:rsid w:val="00765B7A"/>
    <w:rsid w:val="007B4421"/>
    <w:rsid w:val="007D60C0"/>
    <w:rsid w:val="008425F3"/>
    <w:rsid w:val="00892C7E"/>
    <w:rsid w:val="00A524BE"/>
    <w:rsid w:val="00A6509D"/>
    <w:rsid w:val="00AB5B30"/>
    <w:rsid w:val="00AD374A"/>
    <w:rsid w:val="00AE2CFB"/>
    <w:rsid w:val="00B137CD"/>
    <w:rsid w:val="00B223B7"/>
    <w:rsid w:val="00B50C4A"/>
    <w:rsid w:val="00B547DE"/>
    <w:rsid w:val="00C01A55"/>
    <w:rsid w:val="00C05430"/>
    <w:rsid w:val="00C42169"/>
    <w:rsid w:val="00CA6A5E"/>
    <w:rsid w:val="00CB19B6"/>
    <w:rsid w:val="00D733AD"/>
    <w:rsid w:val="00D95DEA"/>
    <w:rsid w:val="00DB5529"/>
    <w:rsid w:val="00E34784"/>
    <w:rsid w:val="00F01082"/>
    <w:rsid w:val="00F0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1A974"/>
  <w15:chartTrackingRefBased/>
  <w15:docId w15:val="{C360C745-8C1F-4D5C-ADF5-22A8FF3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ImportedStyle1">
    <w:name w:val="Imported Style 1"/>
    <w:rsid w:val="00D95DEA"/>
    <w:pPr>
      <w:numPr>
        <w:numId w:val="2"/>
      </w:numPr>
    </w:pPr>
  </w:style>
  <w:style w:type="paragraph" w:styleId="NoSpacing">
    <w:name w:val="No Spacing"/>
    <w:qFormat/>
    <w:rsid w:val="00D95DEA"/>
    <w:rPr>
      <w:rFonts w:ascii="Calibri" w:eastAsia="Calibri" w:hAnsi="Calibri"/>
      <w:sz w:val="22"/>
      <w:szCs w:val="22"/>
    </w:rPr>
  </w:style>
  <w:style w:type="character" w:customStyle="1" w:styleId="None">
    <w:name w:val="None"/>
    <w:rsid w:val="00D9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3</cp:revision>
  <dcterms:created xsi:type="dcterms:W3CDTF">2020-09-28T15:31:00Z</dcterms:created>
  <dcterms:modified xsi:type="dcterms:W3CDTF">2020-09-28T15:34:00Z</dcterms:modified>
</cp:coreProperties>
</file>