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57B7" w14:textId="77777777" w:rsidR="00495E11" w:rsidRPr="00BA2CBD" w:rsidRDefault="00495E11" w:rsidP="005820B1">
      <w:r w:rsidRPr="00BA2CBD">
        <w:t>THE MINUTES OF THE ACADEMIC SENATE</w:t>
      </w:r>
    </w:p>
    <w:p w14:paraId="500DCD76" w14:textId="77777777" w:rsidR="00495E11" w:rsidRPr="00BA2CBD" w:rsidRDefault="00495E11" w:rsidP="005820B1">
      <w:r w:rsidRPr="00BA2CBD">
        <w:t xml:space="preserve">CALIFORNIA STATE UNIVERSITY, FRESNO   </w:t>
      </w:r>
    </w:p>
    <w:p w14:paraId="3C901ABC" w14:textId="77777777" w:rsidR="00495E11" w:rsidRPr="00BA2CBD" w:rsidRDefault="00495E11" w:rsidP="005820B1">
      <w:r w:rsidRPr="00BA2CBD">
        <w:t>5200 N. Barton Ave ML 34</w:t>
      </w:r>
    </w:p>
    <w:p w14:paraId="7F5E633A" w14:textId="77777777" w:rsidR="00495E11" w:rsidRPr="00BA2CBD" w:rsidRDefault="00495E11" w:rsidP="005820B1">
      <w:r w:rsidRPr="00BA2CBD">
        <w:t>Fresno, California 93740-8014</w:t>
      </w:r>
    </w:p>
    <w:p w14:paraId="6311AC77" w14:textId="304D6DAB" w:rsidR="00495E11" w:rsidRPr="00BA2CBD" w:rsidRDefault="00495E11" w:rsidP="005820B1">
      <w:r w:rsidRPr="00BA2CBD">
        <w:t>Office of the Academic Senate</w:t>
      </w:r>
      <w:r w:rsidRPr="00BA2CBD">
        <w:tab/>
      </w:r>
      <w:r w:rsidRPr="00BA2CBD">
        <w:tab/>
      </w:r>
      <w:r w:rsidRPr="00BA2CBD">
        <w:tab/>
      </w:r>
      <w:r w:rsidRPr="00BA2CBD">
        <w:tab/>
      </w:r>
      <w:r w:rsidR="00BA2CBD">
        <w:t xml:space="preserve">  </w:t>
      </w:r>
      <w:r w:rsidRPr="00BA2CBD">
        <w:t>FAX: 278-5745</w:t>
      </w:r>
    </w:p>
    <w:p w14:paraId="38124FEF" w14:textId="7775529F" w:rsidR="00495E11" w:rsidRPr="00BA2CBD" w:rsidRDefault="00495E11" w:rsidP="005820B1">
      <w:r w:rsidRPr="00BA2CBD">
        <w:t>TEL: 278-2743</w:t>
      </w:r>
      <w:r w:rsidRPr="00BA2CBD">
        <w:tab/>
      </w:r>
      <w:r w:rsidRPr="00BA2CBD">
        <w:tab/>
      </w:r>
      <w:r w:rsidRPr="00BA2CBD">
        <w:tab/>
      </w:r>
      <w:r w:rsidRPr="00BA2CBD">
        <w:tab/>
      </w:r>
      <w:r w:rsidRPr="00BA2CBD">
        <w:tab/>
      </w:r>
      <w:r w:rsidRPr="00BA2CBD">
        <w:tab/>
      </w:r>
      <w:r w:rsidRPr="00BA2CBD">
        <w:tab/>
      </w:r>
      <w:r w:rsidR="00D95DEA" w:rsidRPr="00BA2CBD">
        <w:t xml:space="preserve">   </w:t>
      </w:r>
      <w:r w:rsidR="00BF1391" w:rsidRPr="00BA2CBD">
        <w:t>(AS-4</w:t>
      </w:r>
      <w:r w:rsidRPr="00BA2CBD">
        <w:t>)</w:t>
      </w:r>
    </w:p>
    <w:p w14:paraId="31916395" w14:textId="77777777" w:rsidR="00495E11" w:rsidRPr="00BA2CBD" w:rsidRDefault="00495E11" w:rsidP="005820B1"/>
    <w:p w14:paraId="31A62A37" w14:textId="48004CE0" w:rsidR="00495E11" w:rsidRPr="00BA2CBD" w:rsidRDefault="00BF1391" w:rsidP="005820B1">
      <w:r w:rsidRPr="00BA2CBD">
        <w:t>October 26</w:t>
      </w:r>
      <w:r w:rsidR="00495E11" w:rsidRPr="00BA2CBD">
        <w:t>, 2020</w:t>
      </w:r>
    </w:p>
    <w:p w14:paraId="4EAE46B6" w14:textId="77777777" w:rsidR="00495E11" w:rsidRPr="00BA2CBD" w:rsidRDefault="00495E11" w:rsidP="005820B1"/>
    <w:p w14:paraId="0EDB9FF1" w14:textId="403448C8" w:rsidR="00495E11" w:rsidRPr="00BA2CBD" w:rsidRDefault="00037121" w:rsidP="005820B1">
      <w:r w:rsidRPr="00BA2CBD">
        <w:t>Members excused:</w:t>
      </w:r>
      <w:r w:rsidR="006C4A16" w:rsidRPr="00BA2CBD">
        <w:tab/>
      </w:r>
      <w:r w:rsidR="00814925">
        <w:t>B. Findley</w:t>
      </w:r>
    </w:p>
    <w:p w14:paraId="1A93A2A4" w14:textId="77777777" w:rsidR="00495E11" w:rsidRPr="00BA2CBD" w:rsidRDefault="00495E11" w:rsidP="005820B1">
      <w:bookmarkStart w:id="0" w:name="GoBack"/>
      <w:bookmarkEnd w:id="0"/>
    </w:p>
    <w:p w14:paraId="2CD328FF" w14:textId="533ED7C1" w:rsidR="00495E11" w:rsidRPr="00BA2CBD" w:rsidRDefault="00495E11" w:rsidP="005820B1">
      <w:r w:rsidRPr="00BA2CBD">
        <w:t xml:space="preserve">Members </w:t>
      </w:r>
      <w:r w:rsidR="00037121" w:rsidRPr="00BA2CBD">
        <w:t>absent</w:t>
      </w:r>
      <w:r w:rsidR="006C4A16" w:rsidRPr="00BA2CBD">
        <w:t>:</w:t>
      </w:r>
      <w:r w:rsidR="006C4A16" w:rsidRPr="00BA2CBD">
        <w:tab/>
      </w:r>
      <w:r w:rsidR="00037121" w:rsidRPr="00BA2CBD">
        <w:tab/>
      </w:r>
      <w:r w:rsidR="00814925">
        <w:t>A. Alexandrou, G. Brar, J. Crane, K. Jordan</w:t>
      </w:r>
    </w:p>
    <w:p w14:paraId="3BD89A0D" w14:textId="77777777" w:rsidR="00495E11" w:rsidRPr="00BA2CBD" w:rsidRDefault="00495E11" w:rsidP="005820B1"/>
    <w:p w14:paraId="7F9AAF46" w14:textId="77777777" w:rsidR="00495E11" w:rsidRPr="00BA2CBD" w:rsidRDefault="00495E11" w:rsidP="005820B1"/>
    <w:p w14:paraId="6C43065D" w14:textId="39109D0A" w:rsidR="00495E11" w:rsidRPr="00BA2CBD" w:rsidRDefault="00495E11" w:rsidP="005820B1">
      <w:r w:rsidRPr="00BA2CBD">
        <w:t>The Academic Senate was called to order by Chair Holyoke at 4:</w:t>
      </w:r>
      <w:r w:rsidR="00DD4B38" w:rsidRPr="00BA2CBD">
        <w:t>04</w:t>
      </w:r>
      <w:r w:rsidR="00BA2CBD">
        <w:t xml:space="preserve"> p.m. </w:t>
      </w:r>
      <w:r w:rsidRPr="00BA2CBD">
        <w:t xml:space="preserve">via Zoom video conferencing. </w:t>
      </w:r>
    </w:p>
    <w:p w14:paraId="421CA7CE" w14:textId="78D5C055" w:rsidR="005D2657" w:rsidRPr="00BA2CBD" w:rsidRDefault="005D2657" w:rsidP="005820B1"/>
    <w:p w14:paraId="23ACDFD4" w14:textId="1E67886D" w:rsidR="005D2657" w:rsidRPr="005820B1" w:rsidRDefault="005D2657" w:rsidP="005820B1">
      <w:pPr>
        <w:pStyle w:val="ListParagraph"/>
        <w:numPr>
          <w:ilvl w:val="0"/>
          <w:numId w:val="14"/>
        </w:numPr>
        <w:ind w:hanging="720"/>
        <w:rPr>
          <w:rFonts w:ascii="Bookman Old Style" w:hAnsi="Bookman Old Style"/>
          <w:bCs/>
          <w:color w:val="auto"/>
          <w:szCs w:val="24"/>
        </w:rPr>
      </w:pPr>
      <w:r w:rsidRPr="005820B1">
        <w:rPr>
          <w:rFonts w:ascii="Bookman Old Style" w:hAnsi="Bookman Old Style"/>
          <w:bCs/>
          <w:color w:val="auto"/>
          <w:szCs w:val="24"/>
        </w:rPr>
        <w:t>Approval of the Agenda.</w:t>
      </w:r>
    </w:p>
    <w:p w14:paraId="4D2FF815" w14:textId="2A533535" w:rsidR="005D2657" w:rsidRPr="00BA2CBD" w:rsidRDefault="005D2657" w:rsidP="005820B1">
      <w:pPr>
        <w:ind w:firstLine="720"/>
      </w:pPr>
      <w:r w:rsidRPr="00BA2CBD">
        <w:t>MSC</w:t>
      </w:r>
    </w:p>
    <w:p w14:paraId="1BDE832F" w14:textId="77777777" w:rsidR="005D2657" w:rsidRPr="00BA2CBD" w:rsidRDefault="005D2657" w:rsidP="005820B1">
      <w:pPr>
        <w:ind w:hanging="720"/>
      </w:pPr>
    </w:p>
    <w:p w14:paraId="3A139CC3" w14:textId="1EDAC495" w:rsidR="005D2657" w:rsidRPr="005820B1" w:rsidRDefault="005D2657" w:rsidP="005820B1">
      <w:pPr>
        <w:pStyle w:val="ListParagraph"/>
        <w:numPr>
          <w:ilvl w:val="0"/>
          <w:numId w:val="14"/>
        </w:numPr>
        <w:ind w:hanging="720"/>
        <w:rPr>
          <w:rFonts w:ascii="Bookman Old Style" w:hAnsi="Bookman Old Style"/>
          <w:bCs/>
          <w:color w:val="auto"/>
          <w:szCs w:val="24"/>
        </w:rPr>
      </w:pPr>
      <w:r w:rsidRPr="005820B1">
        <w:rPr>
          <w:rFonts w:ascii="Bookman Old Style" w:hAnsi="Bookman Old Style"/>
          <w:bCs/>
          <w:color w:val="auto"/>
          <w:szCs w:val="24"/>
        </w:rPr>
        <w:t>Approval of the Minutes of 10/12/20.</w:t>
      </w:r>
    </w:p>
    <w:p w14:paraId="10D03700" w14:textId="3BF37E2D" w:rsidR="005D2657" w:rsidRPr="005820B1" w:rsidRDefault="005D2657" w:rsidP="005820B1">
      <w:pPr>
        <w:pStyle w:val="ListParagraph"/>
        <w:ind w:left="2160"/>
        <w:rPr>
          <w:rFonts w:ascii="Bookman Old Style" w:hAnsi="Bookman Old Style"/>
          <w:bCs/>
          <w:color w:val="auto"/>
          <w:szCs w:val="24"/>
        </w:rPr>
      </w:pPr>
      <w:r w:rsidRPr="005820B1">
        <w:rPr>
          <w:rFonts w:ascii="Bookman Old Style" w:hAnsi="Bookman Old Style"/>
          <w:bCs/>
          <w:color w:val="auto"/>
          <w:szCs w:val="24"/>
        </w:rPr>
        <w:t xml:space="preserve">MSC </w:t>
      </w:r>
    </w:p>
    <w:p w14:paraId="073C5606" w14:textId="77777777" w:rsidR="005D2657" w:rsidRPr="005820B1" w:rsidRDefault="005D2657" w:rsidP="005820B1">
      <w:pPr>
        <w:pStyle w:val="ListParagraph"/>
        <w:ind w:left="2160" w:hanging="720"/>
        <w:rPr>
          <w:rFonts w:ascii="Bookman Old Style" w:hAnsi="Bookman Old Style"/>
          <w:bCs/>
          <w:color w:val="auto"/>
          <w:szCs w:val="24"/>
        </w:rPr>
      </w:pPr>
    </w:p>
    <w:p w14:paraId="1D71A907" w14:textId="070BB228" w:rsidR="005D2657" w:rsidRPr="005820B1" w:rsidRDefault="005D2657" w:rsidP="005820B1">
      <w:pPr>
        <w:pStyle w:val="ListParagraph"/>
        <w:numPr>
          <w:ilvl w:val="0"/>
          <w:numId w:val="14"/>
        </w:numPr>
        <w:ind w:hanging="720"/>
        <w:rPr>
          <w:rFonts w:ascii="Bookman Old Style" w:hAnsi="Bookman Old Style"/>
          <w:bCs/>
          <w:color w:val="auto"/>
          <w:szCs w:val="24"/>
        </w:rPr>
      </w:pPr>
      <w:r w:rsidRPr="005820B1">
        <w:rPr>
          <w:rFonts w:ascii="Bookman Old Style" w:hAnsi="Bookman Old Style"/>
          <w:bCs/>
          <w:color w:val="auto"/>
          <w:szCs w:val="24"/>
        </w:rPr>
        <w:t>Communications and Announcements.</w:t>
      </w:r>
    </w:p>
    <w:p w14:paraId="453E6DEB" w14:textId="43541106" w:rsidR="00DD4B38" w:rsidRPr="00BA2CBD" w:rsidRDefault="00DD4B38" w:rsidP="005820B1"/>
    <w:p w14:paraId="0B1DE335" w14:textId="4F363E21" w:rsidR="00DD4B38" w:rsidRPr="00BA2CBD" w:rsidRDefault="00DD4B38" w:rsidP="005820B1">
      <w:r w:rsidRPr="00BA2CBD">
        <w:t xml:space="preserve">Ms. </w:t>
      </w:r>
      <w:r w:rsidR="00BA2CBD" w:rsidRPr="00BA2CBD">
        <w:t>Zuñiga</w:t>
      </w:r>
      <w:r w:rsidR="00EE4BAC" w:rsidRPr="00BA2CBD">
        <w:t xml:space="preserve"> (ASI)</w:t>
      </w:r>
      <w:r w:rsidRPr="00BA2CBD">
        <w:t xml:space="preserve"> invited all to </w:t>
      </w:r>
      <w:r w:rsidR="00EE4BAC" w:rsidRPr="00BA2CBD">
        <w:t xml:space="preserve">next </w:t>
      </w:r>
      <w:r w:rsidRPr="00BA2CBD">
        <w:t>ASI meeting where students will</w:t>
      </w:r>
      <w:r w:rsidR="00EE4BAC" w:rsidRPr="00BA2CBD">
        <w:t xml:space="preserve"> voice concerns about the discontinuation of wrestling and other issues</w:t>
      </w:r>
      <w:r w:rsidR="001364EF" w:rsidRPr="00BA2CBD">
        <w:t xml:space="preserve"> of concern to students</w:t>
      </w:r>
      <w:r w:rsidR="00EE4BAC" w:rsidRPr="00BA2CBD">
        <w:t xml:space="preserve">. </w:t>
      </w:r>
      <w:r w:rsidRPr="00BA2CBD">
        <w:t xml:space="preserve"> </w:t>
      </w:r>
    </w:p>
    <w:p w14:paraId="424FCEF0" w14:textId="4D028861" w:rsidR="00DD4B38" w:rsidRPr="00BA2CBD" w:rsidRDefault="00DD4B38" w:rsidP="005820B1"/>
    <w:p w14:paraId="7ADAE07F" w14:textId="3BDA9504" w:rsidR="002E4282" w:rsidRPr="00BA2CBD" w:rsidRDefault="00EE4BAC" w:rsidP="005820B1">
      <w:r w:rsidRPr="00BA2CBD">
        <w:t>Sen Tawfik</w:t>
      </w:r>
      <w:r w:rsidR="00DD4B38" w:rsidRPr="00BA2CBD">
        <w:t xml:space="preserve"> </w:t>
      </w:r>
      <w:r w:rsidRPr="00BA2CBD">
        <w:t xml:space="preserve">informed the </w:t>
      </w:r>
      <w:r w:rsidR="001364EF" w:rsidRPr="00BA2CBD">
        <w:t>S</w:t>
      </w:r>
      <w:r w:rsidRPr="00BA2CBD">
        <w:t xml:space="preserve">enate that </w:t>
      </w:r>
      <w:r w:rsidR="00305815" w:rsidRPr="00BA2CBD">
        <w:t xml:space="preserve">this </w:t>
      </w:r>
      <w:r w:rsidR="002E4282" w:rsidRPr="00BA2CBD">
        <w:t>Wednesday</w:t>
      </w:r>
      <w:r w:rsidR="00305815" w:rsidRPr="00BA2CBD">
        <w:t xml:space="preserve"> </w:t>
      </w:r>
      <w:r w:rsidR="002E4282" w:rsidRPr="00BA2CBD">
        <w:t xml:space="preserve">interesting </w:t>
      </w:r>
      <w:r w:rsidRPr="00BA2CBD">
        <w:t xml:space="preserve">research results </w:t>
      </w:r>
      <w:r w:rsidR="00305815" w:rsidRPr="00BA2CBD">
        <w:t xml:space="preserve">from </w:t>
      </w:r>
      <w:r w:rsidR="002E4282" w:rsidRPr="00BA2CBD">
        <w:t>the Fresno State Transportation Institute</w:t>
      </w:r>
      <w:r w:rsidR="001364EF" w:rsidRPr="00BA2CBD">
        <w:t xml:space="preserve"> concerning findings on</w:t>
      </w:r>
      <w:r w:rsidR="002E4282" w:rsidRPr="00BA2CBD">
        <w:t xml:space="preserve"> COVID</w:t>
      </w:r>
      <w:r w:rsidR="001364EF" w:rsidRPr="00BA2CBD">
        <w:t xml:space="preserve"> and public health </w:t>
      </w:r>
      <w:r w:rsidR="00305815" w:rsidRPr="00BA2CBD">
        <w:t xml:space="preserve">will be </w:t>
      </w:r>
      <w:r w:rsidR="002E4282" w:rsidRPr="00BA2CBD">
        <w:t>publicly</w:t>
      </w:r>
      <w:r w:rsidR="00305815" w:rsidRPr="00BA2CBD">
        <w:t xml:space="preserve"> </w:t>
      </w:r>
      <w:r w:rsidR="002E4282" w:rsidRPr="00BA2CBD">
        <w:t>announced</w:t>
      </w:r>
      <w:r w:rsidR="00305815" w:rsidRPr="00BA2CBD">
        <w:t>.</w:t>
      </w:r>
      <w:r w:rsidR="001364EF" w:rsidRPr="00BA2CBD">
        <w:t xml:space="preserve"> (See: Fresno State News). </w:t>
      </w:r>
    </w:p>
    <w:p w14:paraId="39664B85" w14:textId="052A5D99" w:rsidR="002E4282" w:rsidRPr="00BA2CBD" w:rsidRDefault="002E4282" w:rsidP="005820B1"/>
    <w:p w14:paraId="451EA707" w14:textId="77777777" w:rsidR="002E4282" w:rsidRPr="00BA2CBD" w:rsidRDefault="002E4282" w:rsidP="005820B1">
      <w:r w:rsidRPr="00BA2CBD">
        <w:t xml:space="preserve">Informational Session: </w:t>
      </w:r>
      <w:r w:rsidR="005D2657" w:rsidRPr="00BA2CBD">
        <w:t>AB 14</w:t>
      </w:r>
      <w:r w:rsidRPr="00BA2CBD">
        <w:t>60 Ethnic Studies Requirement</w:t>
      </w:r>
    </w:p>
    <w:p w14:paraId="2C6E3042" w14:textId="14517CA1" w:rsidR="005D2657" w:rsidRPr="00BA2CBD" w:rsidRDefault="002E4282" w:rsidP="005820B1">
      <w:r w:rsidRPr="00BA2CBD">
        <w:t xml:space="preserve">Guests: </w:t>
      </w:r>
      <w:r w:rsidR="005D2657" w:rsidRPr="00BA2CBD">
        <w:t>Vice Chancellor Dr. Alison Wrynn and Assi</w:t>
      </w:r>
      <w:r w:rsidRPr="00BA2CBD">
        <w:t xml:space="preserve">stant Vice Chancellor Dr. </w:t>
      </w:r>
      <w:r w:rsidR="005D2657" w:rsidRPr="00BA2CBD">
        <w:t>Leo Van Cleve.</w:t>
      </w:r>
    </w:p>
    <w:p w14:paraId="7E040330" w14:textId="05CE0DA4" w:rsidR="00DD4B38" w:rsidRPr="00BA2CBD" w:rsidRDefault="00DD4B38" w:rsidP="005820B1"/>
    <w:p w14:paraId="2EBDADEE" w14:textId="30B26D6C" w:rsidR="00DD4B38" w:rsidRPr="00BA2CBD" w:rsidRDefault="00DD4B38" w:rsidP="005820B1">
      <w:r w:rsidRPr="00BA2CBD">
        <w:t xml:space="preserve">Dr. Wrynn </w:t>
      </w:r>
      <w:r w:rsidR="002E4282" w:rsidRPr="00BA2CBD">
        <w:t xml:space="preserve">was introduce and given the floor where she shared some prepared </w:t>
      </w:r>
      <w:r w:rsidR="00495007" w:rsidRPr="00BA2CBD">
        <w:t xml:space="preserve">slides. This slide set was sent to the Academic Senate Listserve after the meeting, and Dr. </w:t>
      </w:r>
      <w:r w:rsidRPr="00BA2CBD">
        <w:t xml:space="preserve">Van Cleve </w:t>
      </w:r>
      <w:r w:rsidR="00495007" w:rsidRPr="00BA2CBD">
        <w:t xml:space="preserve">sent the following link to all via the Zoom chat. </w:t>
      </w:r>
    </w:p>
    <w:p w14:paraId="3FF5E97B" w14:textId="3DC65FC6" w:rsidR="00DD4B38" w:rsidRPr="00BA2CBD" w:rsidRDefault="00DD4B38" w:rsidP="005820B1">
      <w:r w:rsidRPr="00BA2CBD">
        <w:t>https://www2.calstate.edu/impact-of-the-csu/diversity/advancement-of-ethnic-studies</w:t>
      </w:r>
    </w:p>
    <w:p w14:paraId="2E037A36" w14:textId="7529A7A7" w:rsidR="00DD4B38" w:rsidRPr="00BA2CBD" w:rsidRDefault="00DD4B38" w:rsidP="005820B1"/>
    <w:p w14:paraId="61D6E367" w14:textId="7F1936B2" w:rsidR="00892F67" w:rsidRPr="00BA2CBD" w:rsidRDefault="00E94D92" w:rsidP="005820B1">
      <w:r w:rsidRPr="00BA2CBD">
        <w:t xml:space="preserve">Chair Holyoke sought and gained </w:t>
      </w:r>
      <w:r w:rsidR="00892F67" w:rsidRPr="00BA2CBD">
        <w:t xml:space="preserve">approval </w:t>
      </w:r>
      <w:r w:rsidR="00157668">
        <w:t>from the S</w:t>
      </w:r>
      <w:r w:rsidRPr="00BA2CBD">
        <w:t xml:space="preserve">enate </w:t>
      </w:r>
      <w:r w:rsidR="00892F67" w:rsidRPr="00BA2CBD">
        <w:t>f</w:t>
      </w:r>
      <w:r w:rsidRPr="00BA2CBD">
        <w:t xml:space="preserve">or guests to speak without the typical </w:t>
      </w:r>
      <w:r w:rsidR="00157668">
        <w:t xml:space="preserve">needed </w:t>
      </w:r>
      <w:r w:rsidRPr="00BA2CBD">
        <w:t xml:space="preserve">recognition by a senator. </w:t>
      </w:r>
      <w:r w:rsidR="00892F67" w:rsidRPr="00BA2CBD">
        <w:t xml:space="preserve"> </w:t>
      </w:r>
    </w:p>
    <w:p w14:paraId="203C71F6" w14:textId="59F04224" w:rsidR="00892F67" w:rsidRPr="00BA2CBD" w:rsidRDefault="00892F67" w:rsidP="005820B1"/>
    <w:p w14:paraId="7126468D" w14:textId="16BC60C6" w:rsidR="00892F67" w:rsidRPr="00BA2CBD" w:rsidRDefault="00E94D92" w:rsidP="005820B1">
      <w:r w:rsidRPr="00BA2CBD">
        <w:t>Sen. DeJordy asked for clarification about</w:t>
      </w:r>
      <w:r w:rsidR="00892F67" w:rsidRPr="00BA2CBD">
        <w:t xml:space="preserve"> </w:t>
      </w:r>
      <w:r w:rsidRPr="00BA2CBD">
        <w:t>when the Associate Degrees for Transfer (ADT) rights kic</w:t>
      </w:r>
      <w:r w:rsidR="00157668">
        <w:t>k in for a student. Dr. Wrynn described that t</w:t>
      </w:r>
      <w:r w:rsidRPr="00BA2CBD">
        <w:t xml:space="preserve">hese </w:t>
      </w:r>
      <w:r w:rsidRPr="00BA2CBD">
        <w:lastRenderedPageBreak/>
        <w:t xml:space="preserve">rights are associated with the catalog rights at beginning of City College enrollment. </w:t>
      </w:r>
    </w:p>
    <w:p w14:paraId="6F5302CE" w14:textId="77777777" w:rsidR="00892F67" w:rsidRPr="00BA2CBD" w:rsidRDefault="00892F67" w:rsidP="005820B1"/>
    <w:p w14:paraId="46303D9A" w14:textId="4AE0FD0D" w:rsidR="00892F67" w:rsidRPr="00BA2CBD" w:rsidRDefault="00892F67" w:rsidP="005820B1">
      <w:r w:rsidRPr="00BA2CBD">
        <w:t xml:space="preserve">Ms. </w:t>
      </w:r>
      <w:r w:rsidR="00BA2CBD" w:rsidRPr="00BA2CBD">
        <w:t>Zuñiga</w:t>
      </w:r>
      <w:r w:rsidRPr="00BA2CBD">
        <w:t xml:space="preserve">: </w:t>
      </w:r>
      <w:r w:rsidR="00E94D92" w:rsidRPr="00BA2CBD">
        <w:t>Inquired about how to supply input, and specifically how</w:t>
      </w:r>
      <w:r w:rsidRPr="00BA2CBD">
        <w:t xml:space="preserve"> ASI</w:t>
      </w:r>
      <w:r w:rsidR="00E94D92" w:rsidRPr="00BA2CBD">
        <w:t xml:space="preserve"> mig</w:t>
      </w:r>
      <w:r w:rsidR="00157668">
        <w:t>ht be involved, and how the</w:t>
      </w:r>
      <w:r w:rsidR="00E94D92" w:rsidRPr="00BA2CBD">
        <w:t xml:space="preserve"> Chancellor’s Office</w:t>
      </w:r>
      <w:r w:rsidRPr="00BA2CBD">
        <w:t xml:space="preserve"> </w:t>
      </w:r>
      <w:r w:rsidR="00157668">
        <w:t xml:space="preserve">will </w:t>
      </w:r>
      <w:r w:rsidRPr="00BA2CBD">
        <w:t>reach out to other campuses.</w:t>
      </w:r>
      <w:r w:rsidR="00157668">
        <w:t xml:space="preserve"> Dr. Wrynn indicated that t</w:t>
      </w:r>
      <w:r w:rsidR="00E94D92" w:rsidRPr="00BA2CBD">
        <w:t xml:space="preserve">he request for feedback </w:t>
      </w:r>
      <w:r w:rsidR="00157668">
        <w:t>(</w:t>
      </w:r>
      <w:r w:rsidR="00E94D92" w:rsidRPr="00BA2CBD">
        <w:t>that was sent out in campus wide email</w:t>
      </w:r>
      <w:r w:rsidR="00157668">
        <w:t>)</w:t>
      </w:r>
      <w:r w:rsidR="00E94D92" w:rsidRPr="00BA2CBD">
        <w:t xml:space="preserve"> is open to all, and students are welcome to submit their feedback by the Monday deadline. </w:t>
      </w:r>
    </w:p>
    <w:p w14:paraId="2297031F" w14:textId="56438F02" w:rsidR="00892F67" w:rsidRPr="00BA2CBD" w:rsidRDefault="00892F67" w:rsidP="005820B1"/>
    <w:p w14:paraId="78D22A32" w14:textId="6AC4B423" w:rsidR="00892F67" w:rsidRPr="00BA2CBD" w:rsidRDefault="00E94D92" w:rsidP="005820B1">
      <w:r w:rsidRPr="00BA2CBD">
        <w:t>Chair Holyoke</w:t>
      </w:r>
      <w:r w:rsidR="00892F67" w:rsidRPr="00BA2CBD">
        <w:t xml:space="preserve"> </w:t>
      </w:r>
      <w:r w:rsidRPr="00BA2CBD">
        <w:t xml:space="preserve">inquired about the timeline for a final Executive Order on this matter. </w:t>
      </w:r>
      <w:r w:rsidR="00892F67" w:rsidRPr="00BA2CBD">
        <w:t xml:space="preserve"> Dr</w:t>
      </w:r>
      <w:r w:rsidRPr="00BA2CBD">
        <w:t>.</w:t>
      </w:r>
      <w:r w:rsidR="00892F67" w:rsidRPr="00BA2CBD">
        <w:t xml:space="preserve"> W</w:t>
      </w:r>
      <w:r w:rsidR="006F4F22" w:rsidRPr="00BA2CBD">
        <w:t xml:space="preserve">rynn </w:t>
      </w:r>
      <w:r w:rsidR="001364EF" w:rsidRPr="00BA2CBD">
        <w:t>said</w:t>
      </w:r>
      <w:r w:rsidR="006F4F22" w:rsidRPr="00BA2CBD">
        <w:t xml:space="preserve"> to expect it in</w:t>
      </w:r>
      <w:r w:rsidR="00892F67" w:rsidRPr="00BA2CBD">
        <w:t xml:space="preserve"> late November. </w:t>
      </w:r>
    </w:p>
    <w:p w14:paraId="65290102" w14:textId="3F9C4492" w:rsidR="00892F67" w:rsidRPr="00BA2CBD" w:rsidRDefault="00892F67" w:rsidP="005820B1"/>
    <w:p w14:paraId="68FF6A28" w14:textId="51F9B813" w:rsidR="00892F67" w:rsidRPr="00BA2CBD" w:rsidRDefault="006F4F22" w:rsidP="005820B1">
      <w:r w:rsidRPr="00BA2CBD">
        <w:t>Sen Ram asked why this requirement is a</w:t>
      </w:r>
      <w:r w:rsidR="00892F67" w:rsidRPr="00BA2CBD">
        <w:t xml:space="preserve"> GE req</w:t>
      </w:r>
      <w:r w:rsidRPr="00BA2CBD">
        <w:t xml:space="preserve">uirement instead of a campus requirement, </w:t>
      </w:r>
      <w:r w:rsidR="001364EF" w:rsidRPr="00BA2CBD">
        <w:t>and how ADT is involved in</w:t>
      </w:r>
      <w:r w:rsidR="00157668">
        <w:t xml:space="preserve"> making the decision about where to place this new requirement</w:t>
      </w:r>
      <w:r w:rsidR="001364EF" w:rsidRPr="00BA2CBD">
        <w:t>.</w:t>
      </w:r>
      <w:r w:rsidRPr="00BA2CBD">
        <w:t xml:space="preserve"> Dr. Wrynn specified that </w:t>
      </w:r>
      <w:r w:rsidR="00892F67" w:rsidRPr="00BA2CBD">
        <w:t xml:space="preserve">any student with ADT (60 units) </w:t>
      </w:r>
      <w:r w:rsidRPr="00BA2CBD">
        <w:t xml:space="preserve">must be accommodated, and that there is and no room for electives </w:t>
      </w:r>
      <w:r w:rsidR="001364EF" w:rsidRPr="00BA2CBD">
        <w:t>within</w:t>
      </w:r>
      <w:r w:rsidRPr="00BA2CBD">
        <w:t xml:space="preserve"> the popular ADT in Business. </w:t>
      </w:r>
    </w:p>
    <w:p w14:paraId="02C3E1E7" w14:textId="509B4AF3" w:rsidR="00892F67" w:rsidRPr="00BA2CBD" w:rsidRDefault="006F4F22" w:rsidP="005820B1">
      <w:r w:rsidRPr="00BA2CBD">
        <w:t xml:space="preserve">Sen Ram followed up by asking if it would be </w:t>
      </w:r>
      <w:r w:rsidR="00892F67" w:rsidRPr="00BA2CBD">
        <w:t>possible to grant flexibility</w:t>
      </w:r>
      <w:r w:rsidRPr="00BA2CBD">
        <w:t xml:space="preserve"> to allow</w:t>
      </w:r>
      <w:r w:rsidR="00892F67" w:rsidRPr="00BA2CBD">
        <w:t xml:space="preserve"> upper or lower</w:t>
      </w:r>
      <w:r w:rsidRPr="00BA2CBD">
        <w:t xml:space="preserve"> division GE for the requirement. </w:t>
      </w:r>
      <w:r w:rsidR="00892F67" w:rsidRPr="00BA2CBD">
        <w:t>Dr. W</w:t>
      </w:r>
      <w:r w:rsidRPr="00BA2CBD">
        <w:t>rynn emphasized that</w:t>
      </w:r>
      <w:r w:rsidR="00892F67" w:rsidRPr="00BA2CBD">
        <w:t xml:space="preserve"> adequate lower division</w:t>
      </w:r>
      <w:r w:rsidRPr="00BA2CBD">
        <w:t xml:space="preserve"> GE courses must be able to accommodate,</w:t>
      </w:r>
      <w:r w:rsidR="00892F67" w:rsidRPr="00BA2CBD">
        <w:t xml:space="preserve"> but some upper division would be allo</w:t>
      </w:r>
      <w:r w:rsidRPr="00BA2CBD">
        <w:t>w</w:t>
      </w:r>
      <w:r w:rsidR="00892F67" w:rsidRPr="00BA2CBD">
        <w:t>ed</w:t>
      </w:r>
      <w:r w:rsidRPr="00BA2CBD">
        <w:t xml:space="preserve"> as well</w:t>
      </w:r>
      <w:r w:rsidR="00892F67" w:rsidRPr="00BA2CBD">
        <w:t xml:space="preserve">. </w:t>
      </w:r>
    </w:p>
    <w:p w14:paraId="7AF586D0" w14:textId="1408ED17" w:rsidR="00892F67" w:rsidRPr="00BA2CBD" w:rsidRDefault="00892F67" w:rsidP="005820B1"/>
    <w:p w14:paraId="5792FED1" w14:textId="062F0445" w:rsidR="006A3856" w:rsidRPr="00BA2CBD" w:rsidRDefault="006F4F22" w:rsidP="005820B1">
      <w:r w:rsidRPr="00BA2CBD">
        <w:t xml:space="preserve">Sen. Herrera expressed </w:t>
      </w:r>
      <w:r w:rsidR="001364EF" w:rsidRPr="00BA2CBD">
        <w:t>concern for the</w:t>
      </w:r>
      <w:r w:rsidR="00892F67" w:rsidRPr="00BA2CBD">
        <w:t xml:space="preserve"> </w:t>
      </w:r>
      <w:r w:rsidRPr="00BA2CBD">
        <w:t>adverse</w:t>
      </w:r>
      <w:r w:rsidR="00892F67" w:rsidRPr="00BA2CBD">
        <w:t xml:space="preserve"> impact </w:t>
      </w:r>
      <w:r w:rsidR="001364EF" w:rsidRPr="00BA2CBD">
        <w:t xml:space="preserve">this will have </w:t>
      </w:r>
      <w:r w:rsidRPr="00BA2CBD">
        <w:t xml:space="preserve">on our </w:t>
      </w:r>
      <w:r w:rsidR="00892F67" w:rsidRPr="00BA2CBD">
        <w:t xml:space="preserve">area </w:t>
      </w:r>
      <w:r w:rsidRPr="00BA2CBD">
        <w:t xml:space="preserve">D, specifically </w:t>
      </w:r>
      <w:r w:rsidR="002461F5" w:rsidRPr="00BA2CBD">
        <w:t xml:space="preserve">to </w:t>
      </w:r>
      <w:r w:rsidRPr="00BA2CBD">
        <w:t>a</w:t>
      </w:r>
      <w:r w:rsidR="002461F5" w:rsidRPr="00BA2CBD">
        <w:t>llies of</w:t>
      </w:r>
      <w:r w:rsidRPr="00BA2CBD">
        <w:t xml:space="preserve"> Ethnic Studies such as</w:t>
      </w:r>
      <w:r w:rsidR="0089482F" w:rsidRPr="00BA2CBD">
        <w:t xml:space="preserve"> Women S</w:t>
      </w:r>
      <w:r w:rsidRPr="00BA2CBD">
        <w:t xml:space="preserve">tudies and other programs that include under represented faculty. Dr. Wrynn </w:t>
      </w:r>
      <w:r w:rsidR="0089482F" w:rsidRPr="00BA2CBD">
        <w:t>expressed the view</w:t>
      </w:r>
      <w:r w:rsidRPr="00BA2CBD">
        <w:t xml:space="preserve"> that the Chancellor</w:t>
      </w:r>
      <w:r w:rsidR="0089482F" w:rsidRPr="00BA2CBD">
        <w:t>’</w:t>
      </w:r>
      <w:r w:rsidRPr="00BA2CBD">
        <w:t>s Office was opposed to this legisl</w:t>
      </w:r>
      <w:r w:rsidR="0089482F" w:rsidRPr="00BA2CBD">
        <w:t xml:space="preserve">ation for very similar concerns (and others) and knew that the impact would be harsh, but mentioned that </w:t>
      </w:r>
      <w:r w:rsidR="006A3856" w:rsidRPr="00BA2CBD">
        <w:t>cross listing courses</w:t>
      </w:r>
      <w:r w:rsidR="0089482F" w:rsidRPr="00BA2CBD">
        <w:t xml:space="preserve"> in WS with ES could work to mitigate some of the negative impact. </w:t>
      </w:r>
    </w:p>
    <w:p w14:paraId="7E1D96EF" w14:textId="5BEB8D37" w:rsidR="006A3856" w:rsidRPr="00BA2CBD" w:rsidRDefault="006A3856" w:rsidP="005820B1"/>
    <w:p w14:paraId="796B3410" w14:textId="0D7F0D55" w:rsidR="006A3856" w:rsidRPr="00BA2CBD" w:rsidRDefault="0089482F" w:rsidP="005820B1">
      <w:r w:rsidRPr="00BA2CBD">
        <w:t>Sen. Polegato expressed</w:t>
      </w:r>
      <w:r w:rsidR="002461F5" w:rsidRPr="00BA2CBD">
        <w:t xml:space="preserve"> concern for</w:t>
      </w:r>
      <w:r w:rsidR="006A3856" w:rsidRPr="00BA2CBD">
        <w:t xml:space="preserve"> modern and classical</w:t>
      </w:r>
      <w:r w:rsidRPr="00BA2CBD">
        <w:t xml:space="preserve"> courses, and that </w:t>
      </w:r>
      <w:r w:rsidR="006A3856" w:rsidRPr="00BA2CBD">
        <w:t xml:space="preserve">some cultures </w:t>
      </w:r>
      <w:r w:rsidRPr="00BA2CBD">
        <w:t>seem to be neglected</w:t>
      </w:r>
      <w:r w:rsidR="002461F5" w:rsidRPr="00BA2CBD">
        <w:t xml:space="preserve"> in this law</w:t>
      </w:r>
      <w:r w:rsidRPr="00BA2CBD">
        <w:t xml:space="preserve">. </w:t>
      </w:r>
      <w:r w:rsidR="006A3856" w:rsidRPr="00BA2CBD">
        <w:t>Dr. W</w:t>
      </w:r>
      <w:r w:rsidRPr="00BA2CBD">
        <w:t xml:space="preserve">rynn reiterated that her office opposed this law due to such narrow scope, and that the law </w:t>
      </w:r>
      <w:r w:rsidR="006A3856" w:rsidRPr="00BA2CBD">
        <w:t>is</w:t>
      </w:r>
      <w:r w:rsidRPr="00BA2CBD">
        <w:t xml:space="preserve"> indeed</w:t>
      </w:r>
      <w:r w:rsidR="00157668">
        <w:t xml:space="preserve"> very </w:t>
      </w:r>
      <w:r w:rsidR="006A3856" w:rsidRPr="00BA2CBD">
        <w:t>focused</w:t>
      </w:r>
      <w:r w:rsidR="00157668">
        <w:t xml:space="preserve"> in this regard</w:t>
      </w:r>
      <w:r w:rsidR="006A3856" w:rsidRPr="00BA2CBD">
        <w:t xml:space="preserve">. </w:t>
      </w:r>
    </w:p>
    <w:p w14:paraId="2014A406" w14:textId="2D8A4FE9" w:rsidR="006A3856" w:rsidRPr="00BA2CBD" w:rsidRDefault="006A3856" w:rsidP="005820B1"/>
    <w:p w14:paraId="4A0AD1EB" w14:textId="1881A8D2" w:rsidR="006A3856" w:rsidRPr="00BA2CBD" w:rsidRDefault="0089482F" w:rsidP="005820B1">
      <w:r w:rsidRPr="00BA2CBD">
        <w:t>Sen Ram inquired about the use of</w:t>
      </w:r>
      <w:r w:rsidR="006A3856" w:rsidRPr="00BA2CBD">
        <w:t xml:space="preserve"> double counting of GE courses</w:t>
      </w:r>
      <w:r w:rsidRPr="00BA2CBD">
        <w:t>. Dr. Wrynn said this may be acceptable</w:t>
      </w:r>
      <w:r w:rsidR="006A3856" w:rsidRPr="00BA2CBD">
        <w:t xml:space="preserve"> but students must choose. Approved to two</w:t>
      </w:r>
      <w:r w:rsidRPr="00BA2CBD">
        <w:t xml:space="preserve"> such</w:t>
      </w:r>
      <w:r w:rsidR="006A3856" w:rsidRPr="00BA2CBD">
        <w:t xml:space="preserve">. </w:t>
      </w:r>
    </w:p>
    <w:p w14:paraId="6C3B5CDC" w14:textId="6E47A9A6" w:rsidR="006A3856" w:rsidRPr="00BA2CBD" w:rsidRDefault="006A3856" w:rsidP="005820B1"/>
    <w:p w14:paraId="149BA31D" w14:textId="5494314A" w:rsidR="006A3856" w:rsidRPr="00BA2CBD" w:rsidRDefault="0089482F" w:rsidP="005820B1">
      <w:r w:rsidRPr="00BA2CBD">
        <w:t xml:space="preserve">Dr. Clement asked for clarification concerning </w:t>
      </w:r>
      <w:r w:rsidR="00BD0807" w:rsidRPr="00BA2CBD">
        <w:t xml:space="preserve">cross </w:t>
      </w:r>
      <w:r w:rsidRPr="00BA2CBD">
        <w:t>listing, and if</w:t>
      </w:r>
      <w:r w:rsidR="006A3856" w:rsidRPr="00BA2CBD">
        <w:t xml:space="preserve"> all FTES </w:t>
      </w:r>
      <w:r w:rsidR="00BD0807" w:rsidRPr="00BA2CBD">
        <w:t>from the requirement must</w:t>
      </w:r>
      <w:r w:rsidR="006A3856" w:rsidRPr="00BA2CBD">
        <w:t xml:space="preserve"> be found </w:t>
      </w:r>
      <w:r w:rsidR="00BD0807" w:rsidRPr="00BA2CBD">
        <w:t>with</w:t>
      </w:r>
      <w:r w:rsidR="006A3856" w:rsidRPr="00BA2CBD">
        <w:t xml:space="preserve">in </w:t>
      </w:r>
      <w:r w:rsidR="00BD0807" w:rsidRPr="00BA2CBD">
        <w:t>Et</w:t>
      </w:r>
      <w:r w:rsidR="002461F5" w:rsidRPr="00BA2CBD">
        <w:t>hnic Studies programs.</w:t>
      </w:r>
      <w:r w:rsidR="006A3856" w:rsidRPr="00BA2CBD">
        <w:t xml:space="preserve"> </w:t>
      </w:r>
      <w:r w:rsidR="00BD0807" w:rsidRPr="00BA2CBD">
        <w:t>Dr. Wrynn said there is not</w:t>
      </w:r>
      <w:r w:rsidR="006A3856" w:rsidRPr="00BA2CBD">
        <w:t>hing in</w:t>
      </w:r>
      <w:r w:rsidR="00BD0807" w:rsidRPr="00BA2CBD">
        <w:t xml:space="preserve"> the law about FTES or programs, and it can be done as long as both departments are cross </w:t>
      </w:r>
      <w:r w:rsidR="006A3856" w:rsidRPr="00BA2CBD">
        <w:t xml:space="preserve">listed, and </w:t>
      </w:r>
      <w:r w:rsidR="00BD0807" w:rsidRPr="00BA2CBD">
        <w:t xml:space="preserve">that we </w:t>
      </w:r>
      <w:r w:rsidR="006A3856" w:rsidRPr="00BA2CBD">
        <w:t>will need to leverage faculty</w:t>
      </w:r>
      <w:r w:rsidR="002461F5" w:rsidRPr="00BA2CBD">
        <w:t xml:space="preserve"> to do so</w:t>
      </w:r>
      <w:r w:rsidR="006A3856" w:rsidRPr="00BA2CBD">
        <w:t xml:space="preserve">. </w:t>
      </w:r>
    </w:p>
    <w:p w14:paraId="5F66F423" w14:textId="368DA70B" w:rsidR="006A3856" w:rsidRPr="00BA2CBD" w:rsidRDefault="006A3856" w:rsidP="005820B1">
      <w:bookmarkStart w:id="1" w:name="_GoBack"/>
      <w:bookmarkEnd w:id="1"/>
    </w:p>
    <w:p w14:paraId="4774370E" w14:textId="1928C3F8" w:rsidR="00CB71FC" w:rsidRPr="00BA2CBD" w:rsidRDefault="00BD0807" w:rsidP="005820B1">
      <w:r w:rsidRPr="00BA2CBD">
        <w:t xml:space="preserve">Dr. Forbes expressed her concern that </w:t>
      </w:r>
      <w:r w:rsidR="006A3856" w:rsidRPr="00BA2CBD">
        <w:t>eliminating D3 eliminate</w:t>
      </w:r>
      <w:r w:rsidRPr="00BA2CBD">
        <w:t>s all GE social science courses, and how the Chancellor’s Office</w:t>
      </w:r>
      <w:r w:rsidR="00CB71FC" w:rsidRPr="00BA2CBD">
        <w:t xml:space="preserve"> reconcile</w:t>
      </w:r>
      <w:r w:rsidR="00157668">
        <w:t>s</w:t>
      </w:r>
      <w:r w:rsidR="00CB71FC" w:rsidRPr="00BA2CBD">
        <w:t xml:space="preserve"> that? </w:t>
      </w:r>
      <w:r w:rsidRPr="00BA2CBD">
        <w:t xml:space="preserve">In addition she expressed further concern that the AA in Business is being made a priority while other programs are negatively impacted. If curriculum must change, why not change the </w:t>
      </w:r>
      <w:r w:rsidR="002461F5" w:rsidRPr="00BA2CBD">
        <w:t>ADT in B</w:t>
      </w:r>
      <w:r w:rsidRPr="00BA2CBD">
        <w:t>usiness to make room for 3 units? Dr. Wrynn partially addressed these concerns by indicating that there are</w:t>
      </w:r>
      <w:r w:rsidR="00CB71FC" w:rsidRPr="00BA2CBD">
        <w:t xml:space="preserve"> other options</w:t>
      </w:r>
      <w:r w:rsidRPr="00BA2CBD">
        <w:t xml:space="preserve"> each</w:t>
      </w:r>
      <w:r w:rsidR="00CB71FC" w:rsidRPr="00BA2CBD">
        <w:t xml:space="preserve"> campus can explore</w:t>
      </w:r>
      <w:r w:rsidRPr="00BA2CBD">
        <w:t xml:space="preserve"> other than elimination</w:t>
      </w:r>
      <w:r w:rsidR="00157668">
        <w:t xml:space="preserve"> of D3, but that a </w:t>
      </w:r>
      <w:r w:rsidRPr="00BA2CBD">
        <w:t xml:space="preserve">use of </w:t>
      </w:r>
      <w:r w:rsidR="00CB71FC" w:rsidRPr="00BA2CBD">
        <w:t>overlay</w:t>
      </w:r>
      <w:r w:rsidRPr="00BA2CBD">
        <w:t>s</w:t>
      </w:r>
      <w:r w:rsidR="00CB71FC" w:rsidRPr="00BA2CBD">
        <w:t xml:space="preserve"> cannot</w:t>
      </w:r>
      <w:r w:rsidR="002461F5" w:rsidRPr="00BA2CBD">
        <w:t xml:space="preserve"> be</w:t>
      </w:r>
      <w:r w:rsidR="00CB71FC" w:rsidRPr="00BA2CBD">
        <w:t xml:space="preserve"> accommodate</w:t>
      </w:r>
      <w:r w:rsidRPr="00BA2CBD">
        <w:t>d</w:t>
      </w:r>
      <w:r w:rsidR="00CB71FC" w:rsidRPr="00BA2CBD">
        <w:t xml:space="preserve">. </w:t>
      </w:r>
    </w:p>
    <w:p w14:paraId="4FE7BF7B" w14:textId="17058090" w:rsidR="00CB71FC" w:rsidRPr="00BA2CBD" w:rsidRDefault="00CB71FC" w:rsidP="005820B1"/>
    <w:p w14:paraId="368D4A27" w14:textId="7248496A" w:rsidR="00CB71FC" w:rsidRPr="00BA2CBD" w:rsidRDefault="00BD0807" w:rsidP="005820B1">
      <w:r w:rsidRPr="00BA2CBD">
        <w:t xml:space="preserve">Sen </w:t>
      </w:r>
      <w:r w:rsidR="00CB71FC" w:rsidRPr="00BA2CBD">
        <w:t>Jakobs</w:t>
      </w:r>
      <w:r w:rsidRPr="00BA2CBD">
        <w:t xml:space="preserve"> asked about potentially cross listing </w:t>
      </w:r>
      <w:r w:rsidR="00CB71FC" w:rsidRPr="00BA2CBD">
        <w:t>a</w:t>
      </w:r>
      <w:r w:rsidR="002461F5" w:rsidRPr="00BA2CBD">
        <w:t xml:space="preserve"> specific</w:t>
      </w:r>
      <w:r w:rsidR="00CB71FC" w:rsidRPr="00BA2CBD">
        <w:t xml:space="preserve"> nursing course.</w:t>
      </w:r>
      <w:r w:rsidR="000747D1" w:rsidRPr="00BA2CBD">
        <w:t xml:space="preserve"> Dr. Wrynn offered the answer could be yes, but they would have </w:t>
      </w:r>
      <w:r w:rsidR="00CB71FC" w:rsidRPr="00BA2CBD">
        <w:t xml:space="preserve">to find </w:t>
      </w:r>
      <w:r w:rsidR="000747D1" w:rsidRPr="00BA2CBD">
        <w:t xml:space="preserve">a </w:t>
      </w:r>
      <w:r w:rsidR="00CB71FC" w:rsidRPr="00BA2CBD">
        <w:t xml:space="preserve">willing </w:t>
      </w:r>
      <w:r w:rsidR="000747D1" w:rsidRPr="00BA2CBD">
        <w:t>ES faculty to collaborate with</w:t>
      </w:r>
      <w:r w:rsidR="002461F5" w:rsidRPr="00BA2CBD">
        <w:t>,</w:t>
      </w:r>
      <w:r w:rsidR="000747D1" w:rsidRPr="00BA2CBD">
        <w:t xml:space="preserve"> and the course must meet specific learning outcomes. </w:t>
      </w:r>
    </w:p>
    <w:p w14:paraId="5B13012F" w14:textId="24FFD5B5" w:rsidR="006A3856" w:rsidRPr="00BA2CBD" w:rsidRDefault="006A3856" w:rsidP="005820B1"/>
    <w:p w14:paraId="6810B8D2" w14:textId="7C5E3AE4" w:rsidR="006A3856" w:rsidRPr="00BA2CBD" w:rsidRDefault="000747D1" w:rsidP="005820B1">
      <w:r w:rsidRPr="00BA2CBD">
        <w:t xml:space="preserve">Due to other obligations, </w:t>
      </w:r>
      <w:r w:rsidR="00CB71FC" w:rsidRPr="00BA2CBD">
        <w:t>Dr. W</w:t>
      </w:r>
      <w:r w:rsidRPr="00BA2CBD">
        <w:t>rynn and Dr. Van Cleve</w:t>
      </w:r>
      <w:r w:rsidR="00CB71FC" w:rsidRPr="00BA2CBD">
        <w:t xml:space="preserve"> depart</w:t>
      </w:r>
      <w:r w:rsidRPr="00BA2CBD">
        <w:t>ed</w:t>
      </w:r>
      <w:r w:rsidR="00CB71FC" w:rsidRPr="00BA2CBD">
        <w:t xml:space="preserve"> </w:t>
      </w:r>
      <w:r w:rsidRPr="00BA2CBD">
        <w:t xml:space="preserve">the </w:t>
      </w:r>
      <w:r w:rsidR="00CB71FC" w:rsidRPr="00BA2CBD">
        <w:t xml:space="preserve">meeting. </w:t>
      </w:r>
    </w:p>
    <w:p w14:paraId="1A58977E" w14:textId="0B17481B" w:rsidR="00CB71FC" w:rsidRPr="00BA2CBD" w:rsidRDefault="00CB71FC" w:rsidP="005820B1"/>
    <w:p w14:paraId="585A3D6B" w14:textId="5340B857" w:rsidR="00CB71FC" w:rsidRPr="00BA2CBD" w:rsidRDefault="000747D1" w:rsidP="005820B1">
      <w:r w:rsidRPr="00BA2CBD">
        <w:t>Sen Maldonado</w:t>
      </w:r>
      <w:r w:rsidR="00CB71FC" w:rsidRPr="00BA2CBD">
        <w:t xml:space="preserve"> asked the Provost</w:t>
      </w:r>
      <w:r w:rsidRPr="00BA2CBD">
        <w:t xml:space="preserve"> to provide needed</w:t>
      </w:r>
      <w:r w:rsidR="00CB71FC" w:rsidRPr="00BA2CBD">
        <w:t xml:space="preserve"> guidance </w:t>
      </w:r>
      <w:r w:rsidRPr="00BA2CBD">
        <w:t xml:space="preserve">concerning </w:t>
      </w:r>
      <w:r w:rsidR="00CB71FC" w:rsidRPr="00BA2CBD">
        <w:t>cross listing</w:t>
      </w:r>
      <w:r w:rsidRPr="00BA2CBD">
        <w:t xml:space="preserve"> as soon as possible to the faculty.</w:t>
      </w:r>
    </w:p>
    <w:p w14:paraId="57A93873" w14:textId="6EC88FCA" w:rsidR="00CB71FC" w:rsidRPr="00BA2CBD" w:rsidRDefault="00CB71FC" w:rsidP="005820B1"/>
    <w:p w14:paraId="1F413524" w14:textId="695EFFD1" w:rsidR="00CB71FC" w:rsidRPr="00BA2CBD" w:rsidRDefault="000747D1" w:rsidP="005820B1">
      <w:r w:rsidRPr="00BA2CBD">
        <w:t xml:space="preserve">Sen Lent suggested that if </w:t>
      </w:r>
      <w:r w:rsidR="00CB71FC" w:rsidRPr="00BA2CBD">
        <w:t>FTEs are not</w:t>
      </w:r>
      <w:r w:rsidRPr="00BA2CBD">
        <w:t xml:space="preserve"> an</w:t>
      </w:r>
      <w:r w:rsidR="00CB71FC" w:rsidRPr="00BA2CBD">
        <w:t xml:space="preserve"> essential</w:t>
      </w:r>
      <w:r w:rsidRPr="00BA2CBD">
        <w:t xml:space="preserve"> factor, perhaps</w:t>
      </w:r>
      <w:r w:rsidR="00CB71FC" w:rsidRPr="00BA2CBD">
        <w:t xml:space="preserve"> granting</w:t>
      </w:r>
      <w:r w:rsidRPr="00BA2CBD">
        <w:t xml:space="preserve"> </w:t>
      </w:r>
      <w:r w:rsidR="002461F5" w:rsidRPr="00BA2CBD">
        <w:t xml:space="preserve">various </w:t>
      </w:r>
      <w:r w:rsidRPr="00BA2CBD">
        <w:t xml:space="preserve">faculty across campus </w:t>
      </w:r>
      <w:r w:rsidR="00CB71FC" w:rsidRPr="00BA2CBD">
        <w:t>a</w:t>
      </w:r>
      <w:r w:rsidRPr="00BA2CBD">
        <w:t xml:space="preserve">djunct status in Ethic Studies could be part of the solution. </w:t>
      </w:r>
    </w:p>
    <w:p w14:paraId="028ED808" w14:textId="726ED65A" w:rsidR="00CB71FC" w:rsidRPr="00BA2CBD" w:rsidRDefault="00CB71FC" w:rsidP="005820B1"/>
    <w:p w14:paraId="65972933" w14:textId="486B790B" w:rsidR="005D0BE2" w:rsidRPr="00BA2CBD" w:rsidRDefault="000747D1" w:rsidP="005820B1">
      <w:r w:rsidRPr="00BA2CBD">
        <w:t>Sen. Vitali asked about the</w:t>
      </w:r>
      <w:r w:rsidR="00CB71FC" w:rsidRPr="00BA2CBD">
        <w:t xml:space="preserve"> </w:t>
      </w:r>
      <w:r w:rsidRPr="00BA2CBD">
        <w:t xml:space="preserve">ES taskforce and </w:t>
      </w:r>
      <w:r w:rsidR="002461F5" w:rsidRPr="00BA2CBD">
        <w:t>how</w:t>
      </w:r>
      <w:r w:rsidR="005D0BE2" w:rsidRPr="00BA2CBD">
        <w:t xml:space="preserve"> faculty</w:t>
      </w:r>
      <w:r w:rsidRPr="00BA2CBD">
        <w:t xml:space="preserve"> governance is</w:t>
      </w:r>
      <w:r w:rsidR="005D0BE2" w:rsidRPr="00BA2CBD">
        <w:t xml:space="preserve"> involved. </w:t>
      </w:r>
      <w:r w:rsidRPr="00BA2CBD">
        <w:t>Chair Holyoke gave a brief outline of the makeup and charge of the Task Force</w:t>
      </w:r>
      <w:r w:rsidR="00793FB5" w:rsidRPr="00BA2CBD">
        <w:t xml:space="preserve"> (</w:t>
      </w:r>
      <w:r w:rsidR="00157668">
        <w:t xml:space="preserve">including </w:t>
      </w:r>
      <w:r w:rsidR="00793FB5" w:rsidRPr="00BA2CBD">
        <w:t>Dean Cummins, Chair of Senate, Chair of GE committee, Cha</w:t>
      </w:r>
      <w:r w:rsidR="002461F5" w:rsidRPr="00BA2CBD">
        <w:t>i</w:t>
      </w:r>
      <w:r w:rsidR="00793FB5" w:rsidRPr="00BA2CBD">
        <w:t>r of UG committee</w:t>
      </w:r>
      <w:r w:rsidR="002461F5" w:rsidRPr="00BA2CBD">
        <w:t>,</w:t>
      </w:r>
      <w:r w:rsidR="00793FB5" w:rsidRPr="00BA2CBD">
        <w:t xml:space="preserve"> and all ES faculty)</w:t>
      </w:r>
      <w:r w:rsidRPr="00BA2CBD">
        <w:t>, and emphasized that the Senate will most likely need to change</w:t>
      </w:r>
      <w:r w:rsidR="00793FB5" w:rsidRPr="00BA2CBD">
        <w:t xml:space="preserve"> APM 215</w:t>
      </w:r>
      <w:r w:rsidRPr="00BA2CBD">
        <w:t xml:space="preserve"> and make new policy to </w:t>
      </w:r>
      <w:r w:rsidR="00793FB5" w:rsidRPr="00BA2CBD">
        <w:t xml:space="preserve">meet the requirements. </w:t>
      </w:r>
    </w:p>
    <w:p w14:paraId="05757490" w14:textId="233842C6" w:rsidR="005D0BE2" w:rsidRPr="00BA2CBD" w:rsidRDefault="005D0BE2" w:rsidP="005820B1"/>
    <w:p w14:paraId="491B58A8" w14:textId="574DB06B" w:rsidR="005D0BE2" w:rsidRPr="00BA2CBD" w:rsidRDefault="00157668" w:rsidP="005820B1">
      <w:r>
        <w:t>Sen</w:t>
      </w:r>
      <w:r w:rsidR="00793FB5" w:rsidRPr="00BA2CBD">
        <w:t xml:space="preserve"> Kim expressed the</w:t>
      </w:r>
      <w:r w:rsidR="005D0BE2" w:rsidRPr="00BA2CBD">
        <w:t xml:space="preserve"> sentiment from Economics, </w:t>
      </w:r>
      <w:r w:rsidR="00793FB5" w:rsidRPr="00BA2CBD">
        <w:t xml:space="preserve">in that they </w:t>
      </w:r>
      <w:r w:rsidR="005D0BE2" w:rsidRPr="00BA2CBD">
        <w:t>shar</w:t>
      </w:r>
      <w:r w:rsidR="00793FB5" w:rsidRPr="00BA2CBD">
        <w:t>ed concern of loss of D3 and associated negative impact, and that this c</w:t>
      </w:r>
      <w:r w:rsidR="005D0BE2" w:rsidRPr="00BA2CBD">
        <w:t>urric</w:t>
      </w:r>
      <w:r w:rsidR="00793FB5" w:rsidRPr="00BA2CBD">
        <w:t>ulum change impact is huge for B</w:t>
      </w:r>
      <w:r w:rsidR="005D0BE2" w:rsidRPr="00BA2CBD">
        <w:t xml:space="preserve">usiness. </w:t>
      </w:r>
    </w:p>
    <w:p w14:paraId="13F48AC1" w14:textId="77777777" w:rsidR="005D0BE2" w:rsidRPr="00BA2CBD" w:rsidRDefault="005D0BE2" w:rsidP="005820B1"/>
    <w:p w14:paraId="31987023" w14:textId="215E650A" w:rsidR="005D0BE2" w:rsidRPr="00BA2CBD" w:rsidRDefault="00793FB5" w:rsidP="005820B1">
      <w:r w:rsidRPr="00BA2CBD">
        <w:t xml:space="preserve">Sen DeJordy asked for clarification </w:t>
      </w:r>
      <w:r w:rsidR="005D0BE2" w:rsidRPr="00BA2CBD">
        <w:t>on who has au</w:t>
      </w:r>
      <w:r w:rsidRPr="00BA2CBD">
        <w:t xml:space="preserve">thority, and what our options really are, and if Area F is a done deal. Chair Holyoke acknowledged the sentiment, and </w:t>
      </w:r>
      <w:r w:rsidR="00157668">
        <w:t xml:space="preserve">indicated that </w:t>
      </w:r>
      <w:r w:rsidRPr="00BA2CBD">
        <w:t>we</w:t>
      </w:r>
      <w:r w:rsidR="00157668">
        <w:t xml:space="preserve"> first</w:t>
      </w:r>
      <w:r w:rsidRPr="00BA2CBD">
        <w:t xml:space="preserve"> </w:t>
      </w:r>
      <w:r w:rsidR="005D0BE2" w:rsidRPr="00BA2CBD">
        <w:t>need to know</w:t>
      </w:r>
      <w:r w:rsidRPr="00BA2CBD">
        <w:t xml:space="preserve"> the</w:t>
      </w:r>
      <w:r w:rsidR="005D0BE2" w:rsidRPr="00BA2CBD">
        <w:t xml:space="preserve"> param</w:t>
      </w:r>
      <w:r w:rsidRPr="00BA2CBD">
        <w:t>eters so we can formulate plans, and</w:t>
      </w:r>
      <w:r w:rsidR="005D0BE2" w:rsidRPr="00BA2CBD">
        <w:t xml:space="preserve"> right now</w:t>
      </w:r>
      <w:r w:rsidRPr="00BA2CBD">
        <w:t xml:space="preserve"> those parameters are</w:t>
      </w:r>
      <w:r w:rsidR="005D0BE2" w:rsidRPr="00BA2CBD">
        <w:t xml:space="preserve"> unclear. </w:t>
      </w:r>
    </w:p>
    <w:p w14:paraId="77716E6F" w14:textId="51C7C3B6" w:rsidR="005D0BE2" w:rsidRPr="00BA2CBD" w:rsidRDefault="005D0BE2" w:rsidP="005820B1"/>
    <w:p w14:paraId="7CD3A544" w14:textId="18620EFD" w:rsidR="005D0BE2" w:rsidRPr="00BA2CBD" w:rsidRDefault="00793FB5" w:rsidP="005820B1">
      <w:r w:rsidRPr="00BA2CBD">
        <w:t>Dr. Roach shared an urgent concern about faculty workload issues, especially for those on the COSS curriculum committee, who are</w:t>
      </w:r>
      <w:r w:rsidR="005D0BE2" w:rsidRPr="00BA2CBD">
        <w:t xml:space="preserve"> tasked to</w:t>
      </w:r>
      <w:r w:rsidRPr="00BA2CBD">
        <w:t xml:space="preserve"> look at 30 proposals per week with </w:t>
      </w:r>
      <w:r w:rsidR="005D0BE2" w:rsidRPr="00BA2CBD">
        <w:t>only 5 mem</w:t>
      </w:r>
      <w:r w:rsidRPr="00BA2CBD">
        <w:t>bers, all Assistant</w:t>
      </w:r>
      <w:r w:rsidR="004B6651">
        <w:t xml:space="preserve"> Professor</w:t>
      </w:r>
      <w:r w:rsidRPr="00BA2CBD">
        <w:t xml:space="preserve"> level faculty.</w:t>
      </w:r>
      <w:r w:rsidR="005D0BE2" w:rsidRPr="00BA2CBD">
        <w:t xml:space="preserve"> </w:t>
      </w:r>
      <w:r w:rsidRPr="00BA2CBD">
        <w:lastRenderedPageBreak/>
        <w:t xml:space="preserve">Chair Holyoke fully acknowledged her concern. </w:t>
      </w:r>
      <w:r w:rsidR="006A28B2" w:rsidRPr="00BA2CBD">
        <w:t>Dr. Delcore also expressed that he was deeply concerned about what is happening within the COSS curriculum committee, and that current requests are unreasonable to ask of our colleagues. In addition he sees similar issues on the GE committee as well, as Dr. Wrynn mentioned adding an A</w:t>
      </w:r>
      <w:r w:rsidR="002461F5" w:rsidRPr="00BA2CBD">
        <w:t xml:space="preserve">rea F and other changes </w:t>
      </w:r>
      <w:r w:rsidR="006A28B2" w:rsidRPr="00BA2CBD">
        <w:t xml:space="preserve">and additions. </w:t>
      </w:r>
    </w:p>
    <w:p w14:paraId="0AB052EC" w14:textId="77777777" w:rsidR="00793FB5" w:rsidRPr="00BA2CBD" w:rsidRDefault="00793FB5" w:rsidP="005820B1"/>
    <w:p w14:paraId="5D1F79F4" w14:textId="6DF3DFD3" w:rsidR="005D0BE2" w:rsidRPr="00BA2CBD" w:rsidRDefault="00793FB5" w:rsidP="005820B1">
      <w:r w:rsidRPr="00BA2CBD">
        <w:t>Dean Muscat mentioned that there needs to be Area F requirement as a mechanism such that</w:t>
      </w:r>
      <w:r w:rsidR="005D0BE2" w:rsidRPr="00BA2CBD">
        <w:t xml:space="preserve"> </w:t>
      </w:r>
      <w:r w:rsidRPr="00BA2CBD">
        <w:t xml:space="preserve">the ES requirement can’t </w:t>
      </w:r>
      <w:r w:rsidR="002461F5" w:rsidRPr="00BA2CBD">
        <w:t xml:space="preserve">be waived, </w:t>
      </w:r>
      <w:r w:rsidRPr="00BA2CBD">
        <w:t>as per the law. Currently</w:t>
      </w:r>
      <w:r w:rsidR="002461F5" w:rsidRPr="00BA2CBD">
        <w:t xml:space="preserve">, </w:t>
      </w:r>
      <w:r w:rsidRPr="00BA2CBD">
        <w:rPr>
          <w:i/>
        </w:rPr>
        <w:t>c</w:t>
      </w:r>
      <w:r w:rsidR="005D0BE2" w:rsidRPr="00BA2CBD">
        <w:rPr>
          <w:i/>
        </w:rPr>
        <w:t>ampus req</w:t>
      </w:r>
      <w:r w:rsidRPr="00BA2CBD">
        <w:rPr>
          <w:i/>
        </w:rPr>
        <w:t>uirements</w:t>
      </w:r>
      <w:r w:rsidR="005D0BE2" w:rsidRPr="00BA2CBD">
        <w:t xml:space="preserve"> can be waived. </w:t>
      </w:r>
    </w:p>
    <w:p w14:paraId="3A151A2E" w14:textId="77777777" w:rsidR="006A28B2" w:rsidRPr="00BA2CBD" w:rsidRDefault="006A28B2" w:rsidP="005820B1"/>
    <w:p w14:paraId="58320B4B" w14:textId="1D96725C" w:rsidR="00547F6D" w:rsidRPr="00BA2CBD" w:rsidRDefault="006A28B2" w:rsidP="005820B1">
      <w:r w:rsidRPr="00BA2CBD">
        <w:t>Sen</w:t>
      </w:r>
      <w:r w:rsidR="005D0BE2" w:rsidRPr="00BA2CBD">
        <w:t xml:space="preserve"> Ram</w:t>
      </w:r>
      <w:r w:rsidRPr="00BA2CBD">
        <w:t xml:space="preserve"> pointed out that the</w:t>
      </w:r>
      <w:r w:rsidR="004B6651">
        <w:t xml:space="preserve"> US G</w:t>
      </w:r>
      <w:r w:rsidR="005D0BE2" w:rsidRPr="00BA2CBD">
        <w:t>overnment</w:t>
      </w:r>
      <w:r w:rsidR="002461F5" w:rsidRPr="00BA2CBD">
        <w:t xml:space="preserve"> course</w:t>
      </w:r>
      <w:r w:rsidR="005D0BE2" w:rsidRPr="00BA2CBD">
        <w:t xml:space="preserve"> is </w:t>
      </w:r>
      <w:r w:rsidRPr="00BA2CBD">
        <w:t xml:space="preserve">similarly required, so there seems to be an inconsistency with how we implement bans on </w:t>
      </w:r>
      <w:r w:rsidR="002461F5" w:rsidRPr="00BA2CBD">
        <w:t xml:space="preserve">such </w:t>
      </w:r>
      <w:r w:rsidRPr="00BA2CBD">
        <w:t xml:space="preserve">waivers. </w:t>
      </w:r>
    </w:p>
    <w:p w14:paraId="2143890B" w14:textId="4F159312" w:rsidR="006A3856" w:rsidRPr="00BA2CBD" w:rsidRDefault="006A3856" w:rsidP="005820B1"/>
    <w:p w14:paraId="3DCF0490" w14:textId="1C10D0CC" w:rsidR="006A28B2" w:rsidRPr="00BA2CBD" w:rsidRDefault="006A28B2" w:rsidP="005820B1">
      <w:r w:rsidRPr="00BA2CBD">
        <w:t>Sen Jenkins opined that with o</w:t>
      </w:r>
      <w:r w:rsidR="00547F6D" w:rsidRPr="00BA2CBD">
        <w:t xml:space="preserve">nly two </w:t>
      </w:r>
      <w:r w:rsidRPr="00BA2CBD">
        <w:t xml:space="preserve">Area </w:t>
      </w:r>
      <w:r w:rsidR="00547F6D" w:rsidRPr="00BA2CBD">
        <w:t>Ds stay</w:t>
      </w:r>
      <w:r w:rsidRPr="00BA2CBD">
        <w:t>ing</w:t>
      </w:r>
      <w:r w:rsidR="004B6651">
        <w:t xml:space="preserve"> in,</w:t>
      </w:r>
      <w:r w:rsidR="00547F6D" w:rsidRPr="00BA2CBD">
        <w:t xml:space="preserve"> and</w:t>
      </w:r>
      <w:r w:rsidRPr="00BA2CBD">
        <w:t xml:space="preserve"> an Area F added, something must give, and our reorganization of GE seems a n</w:t>
      </w:r>
      <w:r w:rsidR="00547F6D" w:rsidRPr="00BA2CBD">
        <w:t>arrow path.</w:t>
      </w:r>
      <w:r w:rsidRPr="00BA2CBD">
        <w:t xml:space="preserve"> </w:t>
      </w:r>
    </w:p>
    <w:p w14:paraId="1677AC5D" w14:textId="77777777" w:rsidR="006A28B2" w:rsidRPr="00BA2CBD" w:rsidRDefault="006A28B2" w:rsidP="005820B1"/>
    <w:p w14:paraId="7A4D7B60" w14:textId="70ED0E14" w:rsidR="006A28B2" w:rsidRPr="00BA2CBD" w:rsidRDefault="006A28B2" w:rsidP="005820B1">
      <w:r w:rsidRPr="00BA2CBD">
        <w:t xml:space="preserve">Sen Ram added that we seem to have no rules concerning the division of units towards </w:t>
      </w:r>
      <w:r w:rsidRPr="00BA2CBD">
        <w:rPr>
          <w:i/>
        </w:rPr>
        <w:t xml:space="preserve">GE </w:t>
      </w:r>
      <w:r w:rsidR="002461F5" w:rsidRPr="00BA2CBD">
        <w:rPr>
          <w:i/>
        </w:rPr>
        <w:t>requirements</w:t>
      </w:r>
      <w:r w:rsidR="002461F5" w:rsidRPr="00BA2CBD">
        <w:t xml:space="preserve"> </w:t>
      </w:r>
      <w:r w:rsidRPr="00BA2CBD">
        <w:t xml:space="preserve">versus </w:t>
      </w:r>
      <w:r w:rsidR="002461F5" w:rsidRPr="00BA2CBD">
        <w:t xml:space="preserve">units for </w:t>
      </w:r>
      <w:r w:rsidR="002461F5" w:rsidRPr="00BA2CBD">
        <w:rPr>
          <w:i/>
        </w:rPr>
        <w:t>c</w:t>
      </w:r>
      <w:r w:rsidRPr="00BA2CBD">
        <w:rPr>
          <w:i/>
        </w:rPr>
        <w:t>ampus requirements</w:t>
      </w:r>
      <w:r w:rsidRPr="00BA2CBD">
        <w:t xml:space="preserve">.  </w:t>
      </w:r>
    </w:p>
    <w:p w14:paraId="589B3CF6" w14:textId="23ECA03A" w:rsidR="00547F6D" w:rsidRPr="00BA2CBD" w:rsidRDefault="00547F6D" w:rsidP="005820B1"/>
    <w:p w14:paraId="263C6B8D" w14:textId="4C29F4DB" w:rsidR="00547F6D" w:rsidRPr="00BA2CBD" w:rsidRDefault="006A28B2" w:rsidP="005820B1">
      <w:r w:rsidRPr="00BA2CBD">
        <w:t xml:space="preserve">Sen </w:t>
      </w:r>
      <w:r w:rsidR="00547F6D" w:rsidRPr="00BA2CBD">
        <w:t>Merca</w:t>
      </w:r>
      <w:r w:rsidRPr="00BA2CBD">
        <w:t>do-Lopez called</w:t>
      </w:r>
      <w:r w:rsidR="00547F6D" w:rsidRPr="00BA2CBD">
        <w:t xml:space="preserve"> for</w:t>
      </w:r>
      <w:r w:rsidRPr="00BA2CBD">
        <w:t xml:space="preserve"> an</w:t>
      </w:r>
      <w:r w:rsidR="00547F6D" w:rsidRPr="00BA2CBD">
        <w:t xml:space="preserve"> E</w:t>
      </w:r>
      <w:r w:rsidRPr="00BA2CBD">
        <w:t xml:space="preserve">thic Studies campus wide forum, a move that worked well for </w:t>
      </w:r>
      <w:r w:rsidR="004B6651">
        <w:t xml:space="preserve">our </w:t>
      </w:r>
      <w:r w:rsidRPr="00BA2CBD">
        <w:t>MI</w:t>
      </w:r>
      <w:r w:rsidR="004B6651">
        <w:t xml:space="preserve"> requirement</w:t>
      </w:r>
      <w:r w:rsidRPr="00BA2CBD">
        <w:t>, and may give f</w:t>
      </w:r>
      <w:r w:rsidR="00547F6D" w:rsidRPr="00BA2CBD">
        <w:t xml:space="preserve">aculty </w:t>
      </w:r>
      <w:r w:rsidRPr="00BA2CBD">
        <w:t>a chance</w:t>
      </w:r>
      <w:r w:rsidR="00547F6D" w:rsidRPr="00BA2CBD">
        <w:t xml:space="preserve"> to share models. </w:t>
      </w:r>
    </w:p>
    <w:p w14:paraId="00D39E35" w14:textId="2241C746" w:rsidR="00547F6D" w:rsidRPr="00BA2CBD" w:rsidRDefault="00547F6D" w:rsidP="005820B1"/>
    <w:p w14:paraId="5086857F" w14:textId="0F34E753" w:rsidR="00547F6D" w:rsidRPr="00BA2CBD" w:rsidRDefault="003F3F6B" w:rsidP="005820B1">
      <w:r w:rsidRPr="00BA2CBD">
        <w:t>Dr. Macias suggested</w:t>
      </w:r>
      <w:r w:rsidR="00547F6D" w:rsidRPr="00BA2CBD">
        <w:t xml:space="preserve"> pushing back on </w:t>
      </w:r>
      <w:r w:rsidR="002461F5" w:rsidRPr="00BA2CBD">
        <w:t xml:space="preserve">the </w:t>
      </w:r>
      <w:r w:rsidR="00547F6D" w:rsidRPr="00BA2CBD">
        <w:t xml:space="preserve">timeline, and </w:t>
      </w:r>
      <w:r w:rsidRPr="00BA2CBD">
        <w:t>although liking the proposal for</w:t>
      </w:r>
      <w:r w:rsidR="002461F5" w:rsidRPr="00BA2CBD">
        <w:t xml:space="preserve"> a</w:t>
      </w:r>
      <w:r w:rsidRPr="00BA2CBD">
        <w:t xml:space="preserve"> forum call, </w:t>
      </w:r>
      <w:r w:rsidR="00547F6D" w:rsidRPr="00BA2CBD">
        <w:t>express</w:t>
      </w:r>
      <w:r w:rsidRPr="00BA2CBD">
        <w:t>ed concern about negative impact of</w:t>
      </w:r>
      <w:r w:rsidR="002461F5" w:rsidRPr="00BA2CBD">
        <w:t xml:space="preserve"> the</w:t>
      </w:r>
      <w:r w:rsidRPr="00BA2CBD">
        <w:t xml:space="preserve"> timeline and </w:t>
      </w:r>
      <w:r w:rsidR="00547F6D" w:rsidRPr="00BA2CBD">
        <w:t>rush.</w:t>
      </w:r>
    </w:p>
    <w:p w14:paraId="17D52DA7" w14:textId="529AA189" w:rsidR="00C544AA" w:rsidRPr="00BA2CBD" w:rsidRDefault="00C544AA" w:rsidP="005820B1"/>
    <w:p w14:paraId="5CA0DC5C" w14:textId="77777777" w:rsidR="00C544AA" w:rsidRPr="00BA2CBD" w:rsidRDefault="00C544AA" w:rsidP="005820B1"/>
    <w:p w14:paraId="0F75669A" w14:textId="77777777" w:rsidR="00C544AA" w:rsidRPr="00BA2CBD" w:rsidRDefault="00C544AA" w:rsidP="005820B1"/>
    <w:p w14:paraId="433CE2D6" w14:textId="0B0C4D4C" w:rsidR="00892F67" w:rsidRPr="00BA2CBD" w:rsidRDefault="00892F67" w:rsidP="005820B1"/>
    <w:p w14:paraId="71FE0FC8" w14:textId="77777777" w:rsidR="00892F67" w:rsidRPr="00BA2CBD" w:rsidRDefault="00892F67" w:rsidP="005820B1"/>
    <w:p w14:paraId="66B6F659" w14:textId="57294E97" w:rsidR="00892F67" w:rsidRPr="00BA2CBD" w:rsidRDefault="00892F67" w:rsidP="005820B1"/>
    <w:p w14:paraId="66B8D736" w14:textId="77777777" w:rsidR="00892F67" w:rsidRPr="00BA2CBD" w:rsidRDefault="00892F67" w:rsidP="005820B1"/>
    <w:p w14:paraId="18580259" w14:textId="37D98464" w:rsidR="00DD4B38" w:rsidRPr="00BA2CBD" w:rsidRDefault="00DD4B38" w:rsidP="005820B1"/>
    <w:p w14:paraId="2EB8C812" w14:textId="77777777" w:rsidR="00DD4B38" w:rsidRPr="00BA2CBD" w:rsidRDefault="00DD4B38" w:rsidP="005820B1"/>
    <w:p w14:paraId="105E8EA6" w14:textId="77777777" w:rsidR="005D2657" w:rsidRPr="00BA2CBD" w:rsidRDefault="005D2657" w:rsidP="005820B1"/>
    <w:p w14:paraId="1A3E2F18" w14:textId="1367B207" w:rsidR="005D2657" w:rsidRPr="006F23AB" w:rsidRDefault="005D2657" w:rsidP="006F23AB">
      <w:pPr>
        <w:pStyle w:val="ListParagraph"/>
        <w:numPr>
          <w:ilvl w:val="0"/>
          <w:numId w:val="14"/>
        </w:numPr>
        <w:ind w:hanging="720"/>
        <w:rPr>
          <w:rFonts w:ascii="Bookman Old Style" w:hAnsi="Bookman Old Style"/>
          <w:bCs/>
          <w:color w:val="auto"/>
          <w:szCs w:val="24"/>
        </w:rPr>
      </w:pPr>
      <w:r w:rsidRPr="006F23AB">
        <w:rPr>
          <w:rFonts w:ascii="Bookman Old Style" w:hAnsi="Bookman Old Style"/>
          <w:bCs/>
          <w:color w:val="auto"/>
          <w:szCs w:val="24"/>
        </w:rPr>
        <w:t>New Business.</w:t>
      </w:r>
    </w:p>
    <w:p w14:paraId="66050998" w14:textId="40510CA6" w:rsidR="00C544AA" w:rsidRPr="00BA2CBD" w:rsidRDefault="00C544AA" w:rsidP="005820B1"/>
    <w:p w14:paraId="005F0271" w14:textId="297CD6F7" w:rsidR="00C544AA" w:rsidRPr="00BA2CBD" w:rsidRDefault="003F3F6B" w:rsidP="005820B1">
      <w:r w:rsidRPr="00BA2CBD">
        <w:t>Sen Botwin made a</w:t>
      </w:r>
      <w:r w:rsidR="00C544AA" w:rsidRPr="00BA2CBD">
        <w:t xml:space="preserve"> motion to </w:t>
      </w:r>
      <w:r w:rsidRPr="00BA2CBD">
        <w:t>place</w:t>
      </w:r>
      <w:r w:rsidR="00C544AA" w:rsidRPr="00BA2CBD">
        <w:t xml:space="preserve"> </w:t>
      </w:r>
      <w:r w:rsidRPr="00BA2CBD">
        <w:t xml:space="preserve">a </w:t>
      </w:r>
      <w:r w:rsidR="00C544AA" w:rsidRPr="00BA2CBD">
        <w:t xml:space="preserve">resolution </w:t>
      </w:r>
      <w:r w:rsidRPr="00BA2CBD">
        <w:t xml:space="preserve">concerning the timeline of Ethic Studies requirement implementation </w:t>
      </w:r>
      <w:r w:rsidR="00C544AA" w:rsidRPr="00BA2CBD">
        <w:t xml:space="preserve">to </w:t>
      </w:r>
      <w:r w:rsidRPr="00BA2CBD">
        <w:t xml:space="preserve">the </w:t>
      </w:r>
      <w:r w:rsidR="00C544AA" w:rsidRPr="00BA2CBD">
        <w:t xml:space="preserve">agenda. </w:t>
      </w:r>
    </w:p>
    <w:p w14:paraId="189FB3E1" w14:textId="755D098B" w:rsidR="003F3F6B" w:rsidRPr="00BA2CBD" w:rsidRDefault="003F3F6B" w:rsidP="005820B1">
      <w:r w:rsidRPr="00BA2CBD">
        <w:t>MSC</w:t>
      </w:r>
    </w:p>
    <w:p w14:paraId="4863C032" w14:textId="12110030" w:rsidR="00C544AA" w:rsidRPr="00BA2CBD" w:rsidRDefault="00C544AA" w:rsidP="005820B1"/>
    <w:p w14:paraId="0DC6C3DF" w14:textId="090E4C90" w:rsidR="00C544AA" w:rsidRPr="00BA2CBD" w:rsidRDefault="003F3F6B" w:rsidP="005820B1">
      <w:r w:rsidRPr="00BA2CBD">
        <w:t>Sen DeJordy inquired if this resolution requests</w:t>
      </w:r>
      <w:r w:rsidR="002461F5" w:rsidRPr="00BA2CBD">
        <w:t xml:space="preserve"> us or others</w:t>
      </w:r>
      <w:r w:rsidRPr="00BA2CBD">
        <w:t xml:space="preserve"> to</w:t>
      </w:r>
      <w:r w:rsidR="00C544AA" w:rsidRPr="00BA2CBD">
        <w:t xml:space="preserve"> violate the law. </w:t>
      </w:r>
      <w:r w:rsidRPr="00BA2CBD">
        <w:t>Sen Schlievert indicated that the timeline is law, and requested clarification on what the</w:t>
      </w:r>
      <w:r w:rsidR="002461F5" w:rsidRPr="00BA2CBD">
        <w:t xml:space="preserve"> resolution </w:t>
      </w:r>
      <w:r w:rsidR="00C544AA" w:rsidRPr="00BA2CBD">
        <w:t>is asking</w:t>
      </w:r>
      <w:r w:rsidRPr="00BA2CBD">
        <w:t xml:space="preserve"> for. Sen. Jenkins further noted that it is not clear </w:t>
      </w:r>
      <w:r w:rsidR="002461F5" w:rsidRPr="00BA2CBD">
        <w:t>what would</w:t>
      </w:r>
      <w:r w:rsidRPr="00BA2CBD">
        <w:t xml:space="preserve"> happen if we violate the law, b</w:t>
      </w:r>
      <w:r w:rsidR="00C544AA" w:rsidRPr="00BA2CBD">
        <w:t xml:space="preserve">ut </w:t>
      </w:r>
      <w:r w:rsidRPr="00BA2CBD">
        <w:t xml:space="preserve">he felt </w:t>
      </w:r>
      <w:r w:rsidR="00C544AA" w:rsidRPr="00BA2CBD">
        <w:t xml:space="preserve">a message must be sent </w:t>
      </w:r>
      <w:r w:rsidRPr="00BA2CBD">
        <w:t>that the timeline in the</w:t>
      </w:r>
      <w:r w:rsidR="00C544AA" w:rsidRPr="00BA2CBD">
        <w:t xml:space="preserve"> law might be ridiculous. </w:t>
      </w:r>
      <w:r w:rsidRPr="00BA2CBD">
        <w:t xml:space="preserve">Sen DeWalt asked if this resolution is </w:t>
      </w:r>
      <w:r w:rsidR="00C544AA" w:rsidRPr="00BA2CBD">
        <w:t>a principled stance, or a</w:t>
      </w:r>
      <w:r w:rsidRPr="00BA2CBD">
        <w:t>n actual</w:t>
      </w:r>
      <w:r w:rsidR="00C544AA" w:rsidRPr="00BA2CBD">
        <w:t xml:space="preserve"> pause in work?</w:t>
      </w:r>
    </w:p>
    <w:p w14:paraId="6EFDA8A4" w14:textId="77777777" w:rsidR="003F3F6B" w:rsidRPr="00BA2CBD" w:rsidRDefault="003F3F6B" w:rsidP="005820B1"/>
    <w:p w14:paraId="0BA9B04B" w14:textId="1B04DAA9" w:rsidR="00335F7E" w:rsidRPr="00BA2CBD" w:rsidRDefault="003F3F6B" w:rsidP="005820B1">
      <w:r w:rsidRPr="00BA2CBD">
        <w:t>Sen Botwin indicated that indeed this</w:t>
      </w:r>
      <w:r w:rsidR="002461F5" w:rsidRPr="00BA2CBD">
        <w:t xml:space="preserve"> resolution</w:t>
      </w:r>
      <w:r w:rsidRPr="00BA2CBD">
        <w:t xml:space="preserve"> is a principled stance and </w:t>
      </w:r>
      <w:r w:rsidRPr="00BA2CBD">
        <w:rPr>
          <w:i/>
        </w:rPr>
        <w:t>does not</w:t>
      </w:r>
      <w:r w:rsidRPr="00BA2CBD">
        <w:t xml:space="preserve"> call for a pause in work. S</w:t>
      </w:r>
      <w:r w:rsidR="0018741F" w:rsidRPr="00BA2CBD">
        <w:t>en</w:t>
      </w:r>
      <w:r w:rsidRPr="00BA2CBD">
        <w:t xml:space="preserve"> Ram further clarified that</w:t>
      </w:r>
      <w:r w:rsidR="00C544AA" w:rsidRPr="00BA2CBD">
        <w:t xml:space="preserve"> nothing in </w:t>
      </w:r>
      <w:r w:rsidR="00BF4077" w:rsidRPr="00BA2CBD">
        <w:t xml:space="preserve">the </w:t>
      </w:r>
      <w:r w:rsidR="00C544AA" w:rsidRPr="00BA2CBD">
        <w:t xml:space="preserve">resolution </w:t>
      </w:r>
      <w:r w:rsidR="0018741F" w:rsidRPr="00BA2CBD">
        <w:t xml:space="preserve">states we will not </w:t>
      </w:r>
      <w:r w:rsidR="00335F7E" w:rsidRPr="00BA2CBD">
        <w:t>comply</w:t>
      </w:r>
      <w:r w:rsidR="0018741F" w:rsidRPr="00BA2CBD">
        <w:t xml:space="preserve"> with the law. Sen Mullooly expressed </w:t>
      </w:r>
      <w:r w:rsidR="00BF4077" w:rsidRPr="00BA2CBD">
        <w:t>his support for</w:t>
      </w:r>
      <w:r w:rsidR="0018741F" w:rsidRPr="00BA2CBD">
        <w:t xml:space="preserve"> the resolution while Sen. Schlievert cautioned that</w:t>
      </w:r>
      <w:r w:rsidR="00335F7E" w:rsidRPr="00BA2CBD">
        <w:t xml:space="preserve"> a minority of </w:t>
      </w:r>
      <w:r w:rsidR="0018741F" w:rsidRPr="00BA2CBD">
        <w:t>CSU campuses have passed similar resolutions</w:t>
      </w:r>
      <w:r w:rsidR="00335F7E" w:rsidRPr="00BA2CBD">
        <w:t xml:space="preserve">. </w:t>
      </w:r>
    </w:p>
    <w:p w14:paraId="13A389C9" w14:textId="0330F4D4" w:rsidR="00335F7E" w:rsidRPr="00BA2CBD" w:rsidRDefault="00335F7E" w:rsidP="005820B1"/>
    <w:p w14:paraId="082D178D" w14:textId="343F35FD" w:rsidR="00335F7E" w:rsidRPr="00BA2CBD" w:rsidRDefault="0018741F" w:rsidP="005820B1">
      <w:r w:rsidRPr="00BA2CBD">
        <w:t>Sen Botwin moved to w</w:t>
      </w:r>
      <w:r w:rsidR="00335F7E" w:rsidRPr="00BA2CBD">
        <w:t xml:space="preserve">aive second reading. </w:t>
      </w:r>
    </w:p>
    <w:p w14:paraId="3A42CE77" w14:textId="43844C92" w:rsidR="00335F7E" w:rsidRPr="00BA2CBD" w:rsidRDefault="00335F7E" w:rsidP="005820B1"/>
    <w:p w14:paraId="457A4B9A" w14:textId="52760F4C" w:rsidR="00335F7E" w:rsidRPr="00BA2CBD" w:rsidRDefault="00335F7E" w:rsidP="005820B1">
      <w:r w:rsidRPr="00BA2CBD">
        <w:t>MSC</w:t>
      </w:r>
    </w:p>
    <w:p w14:paraId="6BC02F8C" w14:textId="09A454DF" w:rsidR="00335F7E" w:rsidRPr="00BA2CBD" w:rsidRDefault="00335F7E" w:rsidP="005820B1"/>
    <w:p w14:paraId="0058AFFB" w14:textId="11134EB3" w:rsidR="00335F7E" w:rsidRPr="00BA2CBD" w:rsidRDefault="0018741F" w:rsidP="005820B1">
      <w:r w:rsidRPr="00BA2CBD">
        <w:t>Vote to affirm R</w:t>
      </w:r>
      <w:r w:rsidR="00EE4BAC" w:rsidRPr="00BA2CBD">
        <w:t>esolution</w:t>
      </w:r>
      <w:r w:rsidRPr="00BA2CBD">
        <w:t xml:space="preserve"> and send to Chancellor’s Office</w:t>
      </w:r>
    </w:p>
    <w:p w14:paraId="257BB810" w14:textId="5A089A7E" w:rsidR="00335F7E" w:rsidRPr="00BA2CBD" w:rsidRDefault="00335F7E" w:rsidP="005820B1"/>
    <w:p w14:paraId="62581A64" w14:textId="50D1C318" w:rsidR="00495E11" w:rsidRPr="00BA2CBD" w:rsidRDefault="00335F7E" w:rsidP="005820B1">
      <w:r w:rsidRPr="00BA2CBD">
        <w:t>MSC</w:t>
      </w:r>
    </w:p>
    <w:p w14:paraId="0121E021" w14:textId="65099E9C" w:rsidR="005F3091" w:rsidRPr="00BA2CBD" w:rsidRDefault="005F3091" w:rsidP="005820B1"/>
    <w:p w14:paraId="0EEBF690" w14:textId="071AD80A" w:rsidR="00495E11" w:rsidRPr="00BA2CBD" w:rsidRDefault="00495E11" w:rsidP="005820B1">
      <w:pPr>
        <w:rPr>
          <w:color w:val="0B0A0A"/>
        </w:rPr>
      </w:pPr>
      <w:r w:rsidRPr="00BA2CBD">
        <w:t>----------------------------------</w:t>
      </w:r>
    </w:p>
    <w:p w14:paraId="0D5EA7E4" w14:textId="77777777" w:rsidR="00495E11" w:rsidRPr="00BA2CBD" w:rsidRDefault="00495E11" w:rsidP="005820B1"/>
    <w:p w14:paraId="035B8470" w14:textId="472F0A9C" w:rsidR="00495E11" w:rsidRPr="00BA2CBD" w:rsidRDefault="00495E11" w:rsidP="005820B1">
      <w:r w:rsidRPr="00BA2CBD">
        <w:t>The A</w:t>
      </w:r>
      <w:r w:rsidR="00892C7E" w:rsidRPr="00BA2CBD">
        <w:t xml:space="preserve">cademic Senate adjourned at </w:t>
      </w:r>
      <w:r w:rsidR="00702DB9" w:rsidRPr="00BA2CBD">
        <w:t>5</w:t>
      </w:r>
      <w:r w:rsidR="005D2657" w:rsidRPr="00BA2CBD">
        <w:t>:</w:t>
      </w:r>
      <w:r w:rsidR="00EE4BAC" w:rsidRPr="00BA2CBD">
        <w:t>26</w:t>
      </w:r>
      <w:r w:rsidR="00D95DEA" w:rsidRPr="00BA2CBD">
        <w:t xml:space="preserve"> </w:t>
      </w:r>
      <w:r w:rsidRPr="00BA2CBD">
        <w:t xml:space="preserve">p.m.  </w:t>
      </w:r>
    </w:p>
    <w:p w14:paraId="68F46F69" w14:textId="594A24AB" w:rsidR="00495E11" w:rsidRPr="00BA2CBD" w:rsidRDefault="00495E11" w:rsidP="005820B1">
      <w:r w:rsidRPr="00BA2CBD">
        <w:t xml:space="preserve">The next meeting of the Academic Senate will be </w:t>
      </w:r>
      <w:r w:rsidR="005D2657" w:rsidRPr="00BA2CBD">
        <w:t>November 9</w:t>
      </w:r>
      <w:r w:rsidR="00696917" w:rsidRPr="00BA2CBD">
        <w:t xml:space="preserve">, 2020.  </w:t>
      </w:r>
    </w:p>
    <w:p w14:paraId="04630E3A" w14:textId="77777777" w:rsidR="00495E11" w:rsidRPr="00BA2CBD" w:rsidRDefault="00495E11" w:rsidP="005820B1"/>
    <w:p w14:paraId="67257CF1" w14:textId="2C4D5657" w:rsidR="00495E11" w:rsidRPr="00BA2CBD" w:rsidRDefault="00495E11" w:rsidP="005820B1">
      <w:r w:rsidRPr="00BA2CBD">
        <w:t>Submitted by</w:t>
      </w:r>
      <w:r w:rsidRPr="00BA2CBD">
        <w:tab/>
      </w:r>
      <w:r w:rsidRPr="00BA2CBD">
        <w:tab/>
      </w:r>
      <w:r w:rsidRPr="00BA2CBD">
        <w:tab/>
      </w:r>
      <w:r w:rsidRPr="00BA2CBD">
        <w:tab/>
      </w:r>
      <w:r w:rsidRPr="00BA2CBD">
        <w:tab/>
      </w:r>
      <w:r w:rsidR="0018741F" w:rsidRPr="00BA2CBD">
        <w:tab/>
      </w:r>
      <w:r w:rsidRPr="00BA2CBD">
        <w:t>Approved by</w:t>
      </w:r>
    </w:p>
    <w:p w14:paraId="24371A65" w14:textId="3DAB057B" w:rsidR="00495E11" w:rsidRPr="00BA2CBD" w:rsidRDefault="00495E11" w:rsidP="005820B1">
      <w:r w:rsidRPr="00BA2CBD">
        <w:t>Raymond Hall</w:t>
      </w:r>
      <w:r w:rsidRPr="00BA2CBD">
        <w:tab/>
      </w:r>
      <w:r w:rsidRPr="00BA2CBD">
        <w:tab/>
      </w:r>
      <w:r w:rsidRPr="00BA2CBD">
        <w:tab/>
      </w:r>
      <w:r w:rsidRPr="00BA2CBD">
        <w:tab/>
      </w:r>
      <w:r w:rsidRPr="00BA2CBD">
        <w:tab/>
      </w:r>
      <w:r w:rsidR="0018741F" w:rsidRPr="00BA2CBD">
        <w:tab/>
      </w:r>
      <w:r w:rsidRPr="00BA2CBD">
        <w:t>Thomas Holyoke</w:t>
      </w:r>
    </w:p>
    <w:p w14:paraId="70FC5D4B" w14:textId="57C5EB74" w:rsidR="00495E11" w:rsidRPr="00BA2CBD" w:rsidRDefault="009F60D8" w:rsidP="005820B1">
      <w:r w:rsidRPr="00BA2CBD">
        <w:t>Vice Chair</w:t>
      </w:r>
      <w:r w:rsidRPr="00BA2CBD">
        <w:tab/>
      </w:r>
      <w:r w:rsidRPr="00BA2CBD">
        <w:tab/>
      </w:r>
      <w:r w:rsidRPr="00BA2CBD">
        <w:tab/>
      </w:r>
      <w:r w:rsidRPr="00BA2CBD">
        <w:tab/>
      </w:r>
      <w:r w:rsidRPr="00BA2CBD">
        <w:tab/>
      </w:r>
      <w:r w:rsidR="00EE4BAC" w:rsidRPr="00BA2CBD">
        <w:tab/>
      </w:r>
      <w:r w:rsidR="006F23AB">
        <w:tab/>
      </w:r>
      <w:r w:rsidR="00495E11" w:rsidRPr="00BA2CBD">
        <w:t>Chair</w:t>
      </w:r>
      <w:r w:rsidR="00495E11" w:rsidRPr="00BA2CBD">
        <w:tab/>
      </w:r>
      <w:r w:rsidR="00495E11" w:rsidRPr="00BA2CBD">
        <w:tab/>
      </w:r>
      <w:r w:rsidR="00495E11" w:rsidRPr="00BA2CBD">
        <w:tab/>
      </w:r>
      <w:r w:rsidR="00495E11" w:rsidRPr="00BA2CBD">
        <w:tab/>
      </w:r>
    </w:p>
    <w:p w14:paraId="1C9406D3" w14:textId="5EE6A804" w:rsidR="00495E11" w:rsidRPr="00BA2CBD" w:rsidRDefault="00495E11" w:rsidP="005820B1">
      <w:pPr>
        <w:rPr>
          <w:rFonts w:eastAsia="Times New Roman"/>
          <w:lang w:bidi="x-none"/>
        </w:rPr>
      </w:pPr>
      <w:r w:rsidRPr="00BA2CBD">
        <w:t>Academic Senate</w:t>
      </w:r>
      <w:r w:rsidRPr="00BA2CBD">
        <w:tab/>
      </w:r>
      <w:r w:rsidRPr="00BA2CBD">
        <w:tab/>
      </w:r>
      <w:r w:rsidRPr="00BA2CBD">
        <w:tab/>
      </w:r>
      <w:r w:rsidRPr="00BA2CBD">
        <w:tab/>
      </w:r>
      <w:r w:rsidR="00EE4BAC" w:rsidRPr="00BA2CBD">
        <w:tab/>
      </w:r>
      <w:r w:rsidR="006F23AB">
        <w:tab/>
      </w:r>
      <w:r w:rsidRPr="00BA2CBD">
        <w:t>Academic Senate</w:t>
      </w:r>
    </w:p>
    <w:p w14:paraId="15EBBBB3" w14:textId="77777777" w:rsidR="00495007" w:rsidRPr="00BA2CBD" w:rsidRDefault="00495007" w:rsidP="005820B1"/>
    <w:sectPr w:rsidR="00495007" w:rsidRPr="00BA2CBD" w:rsidSect="00435DB7">
      <w:headerReference w:type="even" r:id="rId8"/>
      <w:headerReference w:type="default" r:id="rId9"/>
      <w:foot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21932" w14:textId="77777777" w:rsidR="00B212BF" w:rsidRDefault="00B212BF" w:rsidP="005820B1">
      <w:r>
        <w:separator/>
      </w:r>
    </w:p>
    <w:p w14:paraId="2C0D6B95" w14:textId="77777777" w:rsidR="00B212BF" w:rsidRDefault="00B212BF" w:rsidP="005820B1"/>
    <w:p w14:paraId="19E4F37F" w14:textId="77777777" w:rsidR="00B212BF" w:rsidRDefault="00B212BF" w:rsidP="005820B1"/>
    <w:p w14:paraId="7F5E03BC" w14:textId="77777777" w:rsidR="00B212BF" w:rsidRDefault="00B212BF" w:rsidP="005820B1"/>
    <w:p w14:paraId="54C230C4" w14:textId="77777777" w:rsidR="00B212BF" w:rsidRDefault="00B212BF" w:rsidP="005820B1"/>
  </w:endnote>
  <w:endnote w:type="continuationSeparator" w:id="0">
    <w:p w14:paraId="79F08393" w14:textId="77777777" w:rsidR="00B212BF" w:rsidRDefault="00B212BF" w:rsidP="005820B1">
      <w:r>
        <w:continuationSeparator/>
      </w:r>
    </w:p>
    <w:p w14:paraId="1AF4A44D" w14:textId="77777777" w:rsidR="00B212BF" w:rsidRDefault="00B212BF" w:rsidP="005820B1"/>
    <w:p w14:paraId="364FE83A" w14:textId="77777777" w:rsidR="00B212BF" w:rsidRDefault="00B212BF" w:rsidP="005820B1"/>
    <w:p w14:paraId="328CD323" w14:textId="77777777" w:rsidR="00B212BF" w:rsidRDefault="00B212BF" w:rsidP="005820B1"/>
    <w:p w14:paraId="5F8CA5ED" w14:textId="77777777" w:rsidR="00B212BF" w:rsidRDefault="00B212BF" w:rsidP="00582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88F7" w14:textId="77777777" w:rsidR="002461F5" w:rsidRDefault="002461F5" w:rsidP="005820B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BC0BE" w14:textId="77777777" w:rsidR="00B212BF" w:rsidRDefault="00B212BF" w:rsidP="005820B1">
      <w:r>
        <w:separator/>
      </w:r>
    </w:p>
    <w:p w14:paraId="612E28F7" w14:textId="77777777" w:rsidR="00B212BF" w:rsidRDefault="00B212BF" w:rsidP="005820B1"/>
    <w:p w14:paraId="42E673CE" w14:textId="77777777" w:rsidR="00B212BF" w:rsidRDefault="00B212BF" w:rsidP="005820B1"/>
    <w:p w14:paraId="1DF58B24" w14:textId="77777777" w:rsidR="00B212BF" w:rsidRDefault="00B212BF" w:rsidP="005820B1"/>
    <w:p w14:paraId="6FE7ADBB" w14:textId="77777777" w:rsidR="00B212BF" w:rsidRDefault="00B212BF" w:rsidP="005820B1"/>
  </w:footnote>
  <w:footnote w:type="continuationSeparator" w:id="0">
    <w:p w14:paraId="07EAD128" w14:textId="77777777" w:rsidR="00B212BF" w:rsidRDefault="00B212BF" w:rsidP="005820B1">
      <w:r>
        <w:continuationSeparator/>
      </w:r>
    </w:p>
    <w:p w14:paraId="56669D22" w14:textId="77777777" w:rsidR="00B212BF" w:rsidRDefault="00B212BF" w:rsidP="005820B1"/>
    <w:p w14:paraId="39A704A2" w14:textId="77777777" w:rsidR="00B212BF" w:rsidRDefault="00B212BF" w:rsidP="005820B1"/>
    <w:p w14:paraId="5769882D" w14:textId="77777777" w:rsidR="00B212BF" w:rsidRDefault="00B212BF" w:rsidP="005820B1"/>
    <w:p w14:paraId="069A1193" w14:textId="77777777" w:rsidR="00B212BF" w:rsidRDefault="00B212BF" w:rsidP="005820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77F9" w14:textId="77777777" w:rsidR="002461F5" w:rsidRDefault="002461F5">
    <w:pPr>
      <w:pStyle w:val="Header1"/>
      <w:tabs>
        <w:tab w:val="clear" w:pos="9360"/>
        <w:tab w:val="right" w:pos="9340"/>
      </w:tabs>
      <w:jc w:val="right"/>
    </w:pPr>
  </w:p>
  <w:p w14:paraId="5CFA65D2" w14:textId="77777777" w:rsidR="002461F5" w:rsidRDefault="002461F5">
    <w:pPr>
      <w:pStyle w:val="Header1"/>
      <w:tabs>
        <w:tab w:val="clear" w:pos="9360"/>
        <w:tab w:val="right" w:pos="9340"/>
      </w:tabs>
      <w:jc w:val="right"/>
    </w:pPr>
    <w:r>
      <w:t>Academic Senate Meeting</w:t>
    </w:r>
  </w:p>
  <w:p w14:paraId="0D210561" w14:textId="4FE00BA1" w:rsidR="002461F5" w:rsidRDefault="00BA2CBD">
    <w:pPr>
      <w:pStyle w:val="Header1"/>
      <w:tabs>
        <w:tab w:val="clear" w:pos="9360"/>
        <w:tab w:val="right" w:pos="9340"/>
      </w:tabs>
      <w:jc w:val="right"/>
    </w:pPr>
    <w:r>
      <w:t>October 26</w:t>
    </w:r>
    <w:r w:rsidR="002461F5">
      <w:t>, 2020</w:t>
    </w:r>
  </w:p>
  <w:p w14:paraId="46D816C8" w14:textId="7D8D2B30" w:rsidR="002461F5" w:rsidRDefault="002461F5">
    <w:pPr>
      <w:pStyle w:val="Header1"/>
      <w:tabs>
        <w:tab w:val="clear" w:pos="9360"/>
        <w:tab w:val="left" w:pos="8352"/>
        <w:tab w:val="right" w:pos="9340"/>
      </w:tabs>
      <w:rPr>
        <w:rFonts w:eastAsia="Times New Roman"/>
        <w:color w:val="auto"/>
        <w:sz w:val="20"/>
        <w:lang w:bidi="x-none"/>
      </w:rPr>
    </w:pPr>
    <w:r>
      <w:tab/>
    </w:r>
    <w:r>
      <w:tab/>
    </w:r>
    <w:r>
      <w:tab/>
    </w:r>
    <w:r w:rsidR="009A1A3B">
      <w:tab/>
    </w:r>
    <w:r w:rsidR="009A1A3B">
      <w:tab/>
    </w:r>
    <w:r>
      <w:t xml:space="preserve">Page </w:t>
    </w:r>
    <w:r>
      <w:fldChar w:fldCharType="begin"/>
    </w:r>
    <w:r>
      <w:instrText xml:space="preserve"> PAGE </w:instrText>
    </w:r>
    <w:r>
      <w:fldChar w:fldCharType="separate"/>
    </w:r>
    <w:r w:rsidR="002101C5">
      <w:rPr>
        <w:noProof/>
      </w:rPr>
      <w:t>2</w:t>
    </w:r>
    <w:r>
      <w:fldChar w:fldCharType="end"/>
    </w:r>
  </w:p>
  <w:p w14:paraId="6AEEC780" w14:textId="77777777" w:rsidR="002461F5" w:rsidRDefault="002461F5" w:rsidP="005820B1"/>
  <w:p w14:paraId="385F3549" w14:textId="77777777" w:rsidR="002461F5" w:rsidRDefault="002461F5" w:rsidP="005820B1"/>
  <w:p w14:paraId="3A8A5C20" w14:textId="77777777" w:rsidR="002461F5" w:rsidRDefault="002461F5" w:rsidP="005820B1"/>
  <w:p w14:paraId="28DD28CD" w14:textId="77777777" w:rsidR="002461F5" w:rsidRDefault="002461F5" w:rsidP="005820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60DB" w14:textId="77777777" w:rsidR="002461F5" w:rsidRDefault="002461F5">
    <w:pPr>
      <w:pStyle w:val="Header1"/>
      <w:tabs>
        <w:tab w:val="clear" w:pos="9360"/>
        <w:tab w:val="right" w:pos="9340"/>
      </w:tabs>
      <w:jc w:val="right"/>
    </w:pPr>
  </w:p>
  <w:p w14:paraId="40A7AD7E" w14:textId="77777777" w:rsidR="002461F5" w:rsidRDefault="002461F5">
    <w:pPr>
      <w:pStyle w:val="Header1"/>
      <w:tabs>
        <w:tab w:val="clear" w:pos="9360"/>
        <w:tab w:val="right" w:pos="9340"/>
      </w:tabs>
      <w:jc w:val="right"/>
    </w:pPr>
    <w:r>
      <w:t>Academic Senate Meeting</w:t>
    </w:r>
  </w:p>
  <w:p w14:paraId="7BB77F08" w14:textId="6F1239F0" w:rsidR="002461F5" w:rsidRDefault="002101C5">
    <w:pPr>
      <w:pStyle w:val="Header1"/>
      <w:tabs>
        <w:tab w:val="clear" w:pos="9360"/>
        <w:tab w:val="right" w:pos="9340"/>
      </w:tabs>
      <w:jc w:val="right"/>
    </w:pPr>
    <w:r>
      <w:t>October 26</w:t>
    </w:r>
    <w:r w:rsidR="002461F5">
      <w:t>, 2020</w:t>
    </w:r>
  </w:p>
  <w:p w14:paraId="499141F4" w14:textId="50E705E1" w:rsidR="002461F5" w:rsidRDefault="002461F5">
    <w:pPr>
      <w:pStyle w:val="Header1"/>
      <w:tabs>
        <w:tab w:val="clear" w:pos="9360"/>
        <w:tab w:val="left" w:pos="8352"/>
        <w:tab w:val="right" w:pos="9340"/>
      </w:tabs>
      <w:rPr>
        <w:rFonts w:eastAsia="Times New Roman"/>
        <w:color w:val="auto"/>
        <w:sz w:val="20"/>
        <w:lang w:bidi="x-none"/>
      </w:rPr>
    </w:pPr>
    <w:r>
      <w:tab/>
    </w:r>
    <w:r>
      <w:tab/>
    </w:r>
    <w:r>
      <w:tab/>
    </w:r>
    <w:r w:rsidR="009A1A3B">
      <w:tab/>
    </w:r>
    <w:r w:rsidR="009A1A3B">
      <w:tab/>
    </w:r>
    <w:r>
      <w:t xml:space="preserve">Page </w:t>
    </w:r>
    <w:r>
      <w:fldChar w:fldCharType="begin"/>
    </w:r>
    <w:r>
      <w:instrText xml:space="preserve"> PAGE </w:instrText>
    </w:r>
    <w:r>
      <w:fldChar w:fldCharType="separate"/>
    </w:r>
    <w:r w:rsidR="002101C5">
      <w:rPr>
        <w:noProof/>
      </w:rPr>
      <w:t>3</w:t>
    </w:r>
    <w:r>
      <w:fldChar w:fldCharType="end"/>
    </w:r>
  </w:p>
  <w:p w14:paraId="649C04C8" w14:textId="77777777" w:rsidR="002461F5" w:rsidRDefault="002461F5" w:rsidP="005820B1"/>
  <w:p w14:paraId="4F67D5D1" w14:textId="77777777" w:rsidR="002461F5" w:rsidRDefault="002461F5" w:rsidP="005820B1"/>
  <w:p w14:paraId="2ACB6A93" w14:textId="77777777" w:rsidR="002461F5" w:rsidRDefault="002461F5" w:rsidP="005820B1"/>
  <w:p w14:paraId="1C58C043" w14:textId="77777777" w:rsidR="002461F5" w:rsidRDefault="002461F5" w:rsidP="005820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1350"/>
        </w:tabs>
        <w:ind w:left="1350" w:firstLine="0"/>
      </w:pPr>
      <w:rPr>
        <w:rFonts w:hint="default"/>
        <w:color w:val="000000"/>
        <w:position w:val="0"/>
        <w:sz w:val="24"/>
      </w:rPr>
    </w:lvl>
    <w:lvl w:ilvl="1">
      <w:start w:val="1"/>
      <w:numFmt w:val="upperLetter"/>
      <w:suff w:val="nothing"/>
      <w:lvlText w:val="%2."/>
      <w:lvlJc w:val="left"/>
      <w:pPr>
        <w:ind w:left="630" w:firstLine="1800"/>
      </w:pPr>
      <w:rPr>
        <w:rFonts w:hint="default"/>
        <w:color w:val="000000"/>
        <w:position w:val="0"/>
        <w:sz w:val="24"/>
      </w:rPr>
    </w:lvl>
    <w:lvl w:ilvl="2">
      <w:start w:val="1"/>
      <w:numFmt w:val="lowerRoman"/>
      <w:suff w:val="nothing"/>
      <w:lvlText w:val="%3."/>
      <w:lvlJc w:val="left"/>
      <w:pPr>
        <w:ind w:left="630" w:firstLine="2160"/>
      </w:pPr>
      <w:rPr>
        <w:rFonts w:hint="default"/>
        <w:color w:val="000000"/>
        <w:position w:val="0"/>
        <w:sz w:val="24"/>
      </w:rPr>
    </w:lvl>
    <w:lvl w:ilvl="3">
      <w:start w:val="1"/>
      <w:numFmt w:val="decimal"/>
      <w:isLgl/>
      <w:suff w:val="nothing"/>
      <w:lvlText w:val="%4."/>
      <w:lvlJc w:val="left"/>
      <w:pPr>
        <w:ind w:left="630" w:firstLine="2880"/>
      </w:pPr>
      <w:rPr>
        <w:rFonts w:hint="default"/>
        <w:color w:val="000000"/>
        <w:position w:val="0"/>
        <w:sz w:val="24"/>
      </w:rPr>
    </w:lvl>
    <w:lvl w:ilvl="4">
      <w:start w:val="1"/>
      <w:numFmt w:val="lowerLetter"/>
      <w:suff w:val="nothing"/>
      <w:lvlText w:val="%5."/>
      <w:lvlJc w:val="left"/>
      <w:pPr>
        <w:ind w:left="630" w:firstLine="3600"/>
      </w:pPr>
      <w:rPr>
        <w:rFonts w:hint="default"/>
        <w:color w:val="000000"/>
        <w:position w:val="0"/>
        <w:sz w:val="24"/>
      </w:rPr>
    </w:lvl>
    <w:lvl w:ilvl="5">
      <w:start w:val="1"/>
      <w:numFmt w:val="lowerRoman"/>
      <w:suff w:val="nothing"/>
      <w:lvlText w:val="%6."/>
      <w:lvlJc w:val="left"/>
      <w:pPr>
        <w:ind w:left="630" w:firstLine="4320"/>
      </w:pPr>
      <w:rPr>
        <w:rFonts w:hint="default"/>
        <w:color w:val="000000"/>
        <w:position w:val="0"/>
        <w:sz w:val="24"/>
      </w:rPr>
    </w:lvl>
    <w:lvl w:ilvl="6">
      <w:start w:val="1"/>
      <w:numFmt w:val="decimal"/>
      <w:isLgl/>
      <w:suff w:val="nothing"/>
      <w:lvlText w:val="%7."/>
      <w:lvlJc w:val="left"/>
      <w:pPr>
        <w:ind w:left="630" w:firstLine="5040"/>
      </w:pPr>
      <w:rPr>
        <w:rFonts w:hint="default"/>
        <w:color w:val="000000"/>
        <w:position w:val="0"/>
        <w:sz w:val="24"/>
      </w:rPr>
    </w:lvl>
    <w:lvl w:ilvl="7">
      <w:start w:val="1"/>
      <w:numFmt w:val="lowerLetter"/>
      <w:suff w:val="nothing"/>
      <w:lvlText w:val="%8."/>
      <w:lvlJc w:val="left"/>
      <w:pPr>
        <w:ind w:left="630" w:firstLine="5760"/>
      </w:pPr>
      <w:rPr>
        <w:rFonts w:hint="default"/>
        <w:color w:val="000000"/>
        <w:position w:val="0"/>
        <w:sz w:val="24"/>
      </w:rPr>
    </w:lvl>
    <w:lvl w:ilvl="8">
      <w:start w:val="1"/>
      <w:numFmt w:val="lowerRoman"/>
      <w:suff w:val="nothing"/>
      <w:lvlText w:val="%9."/>
      <w:lvlJc w:val="left"/>
      <w:pPr>
        <w:ind w:left="630" w:firstLine="6480"/>
      </w:pPr>
      <w:rPr>
        <w:rFonts w:hint="default"/>
        <w:color w:val="000000"/>
        <w:position w:val="0"/>
        <w:sz w:val="24"/>
      </w:rPr>
    </w:lvl>
  </w:abstractNum>
  <w:abstractNum w:abstractNumId="1" w15:restartNumberingAfterBreak="0">
    <w:nsid w:val="04E90C3E"/>
    <w:multiLevelType w:val="hybridMultilevel"/>
    <w:tmpl w:val="EBE69A78"/>
    <w:lvl w:ilvl="0" w:tplc="6E40EF18">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35AC4767"/>
    <w:multiLevelType w:val="multilevel"/>
    <w:tmpl w:val="894EE873"/>
    <w:lvl w:ilvl="0">
      <w:start w:val="1"/>
      <w:numFmt w:val="decimal"/>
      <w:isLgl/>
      <w:lvlText w:val="%1.)"/>
      <w:lvlJc w:val="left"/>
      <w:pPr>
        <w:tabs>
          <w:tab w:val="num" w:pos="0"/>
        </w:tabs>
        <w:ind w:left="0" w:firstLine="0"/>
      </w:pPr>
      <w:rPr>
        <w:rFonts w:hint="default"/>
        <w:color w:val="000000"/>
        <w:position w:val="0"/>
        <w:sz w:val="24"/>
      </w:rPr>
    </w:lvl>
    <w:lvl w:ilvl="1">
      <w:start w:val="1"/>
      <w:numFmt w:val="upperLetter"/>
      <w:suff w:val="nothing"/>
      <w:lvlText w:val="%2."/>
      <w:lvlJc w:val="left"/>
      <w:pPr>
        <w:ind w:left="-720" w:firstLine="1800"/>
      </w:pPr>
      <w:rPr>
        <w:rFonts w:hint="default"/>
        <w:color w:val="000000"/>
        <w:position w:val="0"/>
        <w:sz w:val="24"/>
      </w:rPr>
    </w:lvl>
    <w:lvl w:ilvl="2">
      <w:start w:val="1"/>
      <w:numFmt w:val="lowerRoman"/>
      <w:suff w:val="nothing"/>
      <w:lvlText w:val="%3."/>
      <w:lvlJc w:val="left"/>
      <w:pPr>
        <w:ind w:left="-720" w:firstLine="2160"/>
      </w:pPr>
      <w:rPr>
        <w:rFonts w:hint="default"/>
        <w:color w:val="000000"/>
        <w:position w:val="0"/>
        <w:sz w:val="24"/>
      </w:rPr>
    </w:lvl>
    <w:lvl w:ilvl="3">
      <w:start w:val="1"/>
      <w:numFmt w:val="decimal"/>
      <w:isLgl/>
      <w:suff w:val="nothing"/>
      <w:lvlText w:val="%4."/>
      <w:lvlJc w:val="left"/>
      <w:pPr>
        <w:ind w:left="-720" w:firstLine="2880"/>
      </w:pPr>
      <w:rPr>
        <w:rFonts w:hint="default"/>
        <w:color w:val="000000"/>
        <w:position w:val="0"/>
        <w:sz w:val="24"/>
      </w:rPr>
    </w:lvl>
    <w:lvl w:ilvl="4">
      <w:start w:val="1"/>
      <w:numFmt w:val="lowerLetter"/>
      <w:suff w:val="nothing"/>
      <w:lvlText w:val="%5."/>
      <w:lvlJc w:val="left"/>
      <w:pPr>
        <w:ind w:left="-720" w:firstLine="3600"/>
      </w:pPr>
      <w:rPr>
        <w:rFonts w:hint="default"/>
        <w:color w:val="000000"/>
        <w:position w:val="0"/>
        <w:sz w:val="24"/>
      </w:rPr>
    </w:lvl>
    <w:lvl w:ilvl="5">
      <w:start w:val="1"/>
      <w:numFmt w:val="lowerRoman"/>
      <w:suff w:val="nothing"/>
      <w:lvlText w:val="%6."/>
      <w:lvlJc w:val="left"/>
      <w:pPr>
        <w:ind w:left="-720" w:firstLine="4320"/>
      </w:pPr>
      <w:rPr>
        <w:rFonts w:hint="default"/>
        <w:color w:val="000000"/>
        <w:position w:val="0"/>
        <w:sz w:val="24"/>
      </w:rPr>
    </w:lvl>
    <w:lvl w:ilvl="6">
      <w:start w:val="1"/>
      <w:numFmt w:val="decimal"/>
      <w:isLgl/>
      <w:suff w:val="nothing"/>
      <w:lvlText w:val="%7."/>
      <w:lvlJc w:val="left"/>
      <w:pPr>
        <w:ind w:left="-720" w:firstLine="5040"/>
      </w:pPr>
      <w:rPr>
        <w:rFonts w:hint="default"/>
        <w:color w:val="000000"/>
        <w:position w:val="0"/>
        <w:sz w:val="24"/>
      </w:rPr>
    </w:lvl>
    <w:lvl w:ilvl="7">
      <w:start w:val="1"/>
      <w:numFmt w:val="lowerLetter"/>
      <w:suff w:val="nothing"/>
      <w:lvlText w:val="%8."/>
      <w:lvlJc w:val="left"/>
      <w:pPr>
        <w:ind w:left="-720" w:firstLine="5760"/>
      </w:pPr>
      <w:rPr>
        <w:rFonts w:hint="default"/>
        <w:color w:val="000000"/>
        <w:position w:val="0"/>
        <w:sz w:val="24"/>
      </w:rPr>
    </w:lvl>
    <w:lvl w:ilvl="8">
      <w:start w:val="1"/>
      <w:numFmt w:val="lowerRoman"/>
      <w:suff w:val="nothing"/>
      <w:lvlText w:val="%9."/>
      <w:lvlJc w:val="left"/>
      <w:pPr>
        <w:ind w:left="-720" w:firstLine="6480"/>
      </w:pPr>
      <w:rPr>
        <w:rFonts w:hint="default"/>
        <w:color w:val="000000"/>
        <w:position w:val="0"/>
        <w:sz w:val="24"/>
      </w:rPr>
    </w:lvl>
  </w:abstractNum>
  <w:abstractNum w:abstractNumId="3" w15:restartNumberingAfterBreak="0">
    <w:nsid w:val="3617453F"/>
    <w:multiLevelType w:val="multilevel"/>
    <w:tmpl w:val="894EE873"/>
    <w:lvl w:ilvl="0">
      <w:start w:val="1"/>
      <w:numFmt w:val="decimal"/>
      <w:isLgl/>
      <w:lvlText w:val="%1.)"/>
      <w:lvlJc w:val="left"/>
      <w:pPr>
        <w:tabs>
          <w:tab w:val="num" w:pos="720"/>
        </w:tabs>
        <w:ind w:left="720" w:firstLine="0"/>
      </w:pPr>
      <w:rPr>
        <w:rFonts w:hint="default"/>
        <w:color w:val="000000"/>
        <w:position w:val="0"/>
        <w:sz w:val="24"/>
      </w:rPr>
    </w:lvl>
    <w:lvl w:ilvl="1">
      <w:start w:val="1"/>
      <w:numFmt w:val="upp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15:restartNumberingAfterBreak="0">
    <w:nsid w:val="57B863BD"/>
    <w:multiLevelType w:val="hybridMultilevel"/>
    <w:tmpl w:val="CDD84F34"/>
    <w:lvl w:ilvl="0" w:tplc="FCF03056">
      <w:start w:val="5"/>
      <w:numFmt w:val="decimal"/>
      <w:lvlText w:val="%1."/>
      <w:lvlJc w:val="left"/>
      <w:pPr>
        <w:ind w:left="720" w:hanging="360"/>
      </w:pPr>
      <w:rPr>
        <w:rFonts w:eastAsia="Bookman Old Style" w:cs="Bookman Old Style"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778C3"/>
    <w:multiLevelType w:val="hybridMultilevel"/>
    <w:tmpl w:val="2D580456"/>
    <w:lvl w:ilvl="0" w:tplc="292009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D1475"/>
    <w:multiLevelType w:val="hybridMultilevel"/>
    <w:tmpl w:val="7012F8D6"/>
    <w:numStyleLink w:val="ImportedStyle1"/>
  </w:abstractNum>
  <w:abstractNum w:abstractNumId="7" w15:restartNumberingAfterBreak="0">
    <w:nsid w:val="65332E4A"/>
    <w:multiLevelType w:val="multilevel"/>
    <w:tmpl w:val="894EE873"/>
    <w:lvl w:ilvl="0">
      <w:start w:val="1"/>
      <w:numFmt w:val="decimal"/>
      <w:isLgl/>
      <w:lvlText w:val="%1.)"/>
      <w:lvlJc w:val="left"/>
      <w:pPr>
        <w:tabs>
          <w:tab w:val="num" w:pos="1350"/>
        </w:tabs>
        <w:ind w:left="1350" w:firstLine="0"/>
      </w:pPr>
      <w:rPr>
        <w:rFonts w:hint="default"/>
        <w:color w:val="000000"/>
        <w:position w:val="0"/>
        <w:sz w:val="24"/>
      </w:rPr>
    </w:lvl>
    <w:lvl w:ilvl="1">
      <w:start w:val="1"/>
      <w:numFmt w:val="upperLetter"/>
      <w:suff w:val="nothing"/>
      <w:lvlText w:val="%2."/>
      <w:lvlJc w:val="left"/>
      <w:pPr>
        <w:ind w:left="630" w:firstLine="1800"/>
      </w:pPr>
      <w:rPr>
        <w:rFonts w:hint="default"/>
        <w:color w:val="000000"/>
        <w:position w:val="0"/>
        <w:sz w:val="24"/>
      </w:rPr>
    </w:lvl>
    <w:lvl w:ilvl="2">
      <w:start w:val="1"/>
      <w:numFmt w:val="lowerRoman"/>
      <w:suff w:val="nothing"/>
      <w:lvlText w:val="%3."/>
      <w:lvlJc w:val="left"/>
      <w:pPr>
        <w:ind w:left="630" w:firstLine="2160"/>
      </w:pPr>
      <w:rPr>
        <w:rFonts w:hint="default"/>
        <w:color w:val="000000"/>
        <w:position w:val="0"/>
        <w:sz w:val="24"/>
      </w:rPr>
    </w:lvl>
    <w:lvl w:ilvl="3">
      <w:start w:val="1"/>
      <w:numFmt w:val="decimal"/>
      <w:isLgl/>
      <w:suff w:val="nothing"/>
      <w:lvlText w:val="%4."/>
      <w:lvlJc w:val="left"/>
      <w:pPr>
        <w:ind w:left="630" w:firstLine="2880"/>
      </w:pPr>
      <w:rPr>
        <w:rFonts w:hint="default"/>
        <w:color w:val="000000"/>
        <w:position w:val="0"/>
        <w:sz w:val="24"/>
      </w:rPr>
    </w:lvl>
    <w:lvl w:ilvl="4">
      <w:start w:val="1"/>
      <w:numFmt w:val="lowerLetter"/>
      <w:suff w:val="nothing"/>
      <w:lvlText w:val="%5."/>
      <w:lvlJc w:val="left"/>
      <w:pPr>
        <w:ind w:left="630" w:firstLine="3600"/>
      </w:pPr>
      <w:rPr>
        <w:rFonts w:hint="default"/>
        <w:color w:val="000000"/>
        <w:position w:val="0"/>
        <w:sz w:val="24"/>
      </w:rPr>
    </w:lvl>
    <w:lvl w:ilvl="5">
      <w:start w:val="1"/>
      <w:numFmt w:val="lowerRoman"/>
      <w:suff w:val="nothing"/>
      <w:lvlText w:val="%6."/>
      <w:lvlJc w:val="left"/>
      <w:pPr>
        <w:ind w:left="630" w:firstLine="4320"/>
      </w:pPr>
      <w:rPr>
        <w:rFonts w:hint="default"/>
        <w:color w:val="000000"/>
        <w:position w:val="0"/>
        <w:sz w:val="24"/>
      </w:rPr>
    </w:lvl>
    <w:lvl w:ilvl="6">
      <w:start w:val="1"/>
      <w:numFmt w:val="decimal"/>
      <w:isLgl/>
      <w:suff w:val="nothing"/>
      <w:lvlText w:val="%7."/>
      <w:lvlJc w:val="left"/>
      <w:pPr>
        <w:ind w:left="630" w:firstLine="5040"/>
      </w:pPr>
      <w:rPr>
        <w:rFonts w:hint="default"/>
        <w:color w:val="000000"/>
        <w:position w:val="0"/>
        <w:sz w:val="24"/>
      </w:rPr>
    </w:lvl>
    <w:lvl w:ilvl="7">
      <w:start w:val="1"/>
      <w:numFmt w:val="lowerLetter"/>
      <w:suff w:val="nothing"/>
      <w:lvlText w:val="%8."/>
      <w:lvlJc w:val="left"/>
      <w:pPr>
        <w:ind w:left="630" w:firstLine="5760"/>
      </w:pPr>
      <w:rPr>
        <w:rFonts w:hint="default"/>
        <w:color w:val="000000"/>
        <w:position w:val="0"/>
        <w:sz w:val="24"/>
      </w:rPr>
    </w:lvl>
    <w:lvl w:ilvl="8">
      <w:start w:val="1"/>
      <w:numFmt w:val="lowerRoman"/>
      <w:suff w:val="nothing"/>
      <w:lvlText w:val="%9."/>
      <w:lvlJc w:val="left"/>
      <w:pPr>
        <w:ind w:left="630" w:firstLine="6480"/>
      </w:pPr>
      <w:rPr>
        <w:rFonts w:hint="default"/>
        <w:color w:val="000000"/>
        <w:position w:val="0"/>
        <w:sz w:val="24"/>
      </w:rPr>
    </w:lvl>
  </w:abstractNum>
  <w:abstractNum w:abstractNumId="8" w15:restartNumberingAfterBreak="0">
    <w:nsid w:val="659439C1"/>
    <w:multiLevelType w:val="hybridMultilevel"/>
    <w:tmpl w:val="848EADBA"/>
    <w:lvl w:ilvl="0" w:tplc="CBCC079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34A2D2A"/>
    <w:multiLevelType w:val="hybridMultilevel"/>
    <w:tmpl w:val="6C740E88"/>
    <w:lvl w:ilvl="0" w:tplc="80DACBF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F16833"/>
    <w:multiLevelType w:val="hybridMultilevel"/>
    <w:tmpl w:val="A32081BE"/>
    <w:lvl w:ilvl="0" w:tplc="66A65C4A">
      <w:start w:val="1"/>
      <w:numFmt w:val="upperRoman"/>
      <w:lvlText w:val="%1."/>
      <w:lvlJc w:val="left"/>
      <w:pPr>
        <w:ind w:left="1080" w:hanging="360"/>
      </w:pPr>
      <w:rPr>
        <w:rFonts w:hint="default"/>
        <w:b/>
      </w:rPr>
    </w:lvl>
    <w:lvl w:ilvl="1" w:tplc="04090015">
      <w:start w:val="1"/>
      <w:numFmt w:val="upperLetter"/>
      <w:lvlText w:val="%2."/>
      <w:lvlJc w:val="left"/>
      <w:pPr>
        <w:ind w:left="1800" w:hanging="360"/>
      </w:pPr>
    </w:lvl>
    <w:lvl w:ilvl="2" w:tplc="0409000F">
      <w:start w:val="1"/>
      <w:numFmt w:val="decimal"/>
      <w:lvlText w:val="%3."/>
      <w:lvlJc w:val="left"/>
      <w:pPr>
        <w:ind w:left="270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ED4E9D"/>
    <w:multiLevelType w:val="hybridMultilevel"/>
    <w:tmpl w:val="829E4EB2"/>
    <w:lvl w:ilvl="0" w:tplc="5FD85C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0"/>
  </w:num>
  <w:num w:numId="2">
    <w:abstractNumId w:val="12"/>
  </w:num>
  <w:num w:numId="3">
    <w:abstractNumId w:val="6"/>
    <w:lvlOverride w:ilvl="0">
      <w:lvl w:ilvl="0" w:tplc="CAE667A0">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EEAD1A6">
        <w:start w:val="1"/>
        <w:numFmt w:val="lowerLetter"/>
        <w:suff w:val="nothing"/>
        <w:lvlText w:val="%2."/>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52C82DD2">
        <w:start w:val="1"/>
        <w:numFmt w:val="lowerRoman"/>
        <w:suff w:val="nothing"/>
        <w:lvlText w:val="%3."/>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45482ED2">
        <w:start w:val="1"/>
        <w:numFmt w:val="decimal"/>
        <w:suff w:val="nothing"/>
        <w:lvlText w:val="%4."/>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A6963E74">
        <w:start w:val="1"/>
        <w:numFmt w:val="lowerLetter"/>
        <w:suff w:val="nothing"/>
        <w:lvlText w:val="%5."/>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5CFEDBD6">
        <w:start w:val="1"/>
        <w:numFmt w:val="lowerRoman"/>
        <w:suff w:val="nothing"/>
        <w:lvlText w:val="%6."/>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35A45740">
        <w:start w:val="1"/>
        <w:numFmt w:val="decimal"/>
        <w:suff w:val="nothing"/>
        <w:lvlText w:val="%7."/>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C19ABD58">
        <w:start w:val="1"/>
        <w:numFmt w:val="lowerLetter"/>
        <w:suff w:val="nothing"/>
        <w:lvlText w:val="%8."/>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8422ACB6">
        <w:start w:val="1"/>
        <w:numFmt w:val="lowerRoman"/>
        <w:suff w:val="nothing"/>
        <w:lvlText w:val="%9."/>
        <w:lvlJc w:val="left"/>
        <w:pPr>
          <w:tabs>
            <w:tab w:val="left" w:pos="360"/>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4">
    <w:abstractNumId w:val="6"/>
    <w:lvlOverride w:ilvl="0">
      <w:startOverride w:val="5"/>
      <w:lvl w:ilvl="0" w:tplc="CAE667A0">
        <w:start w:val="5"/>
        <w:numFmt w:val="decimal"/>
        <w:lvlText w:val="%1."/>
        <w:lvlJc w:val="left"/>
        <w:pPr>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EEAD1A6">
        <w:start w:val="1"/>
        <w:numFmt w:val="lowerLetter"/>
        <w:suff w:val="nothing"/>
        <w:lvlText w:val="%2."/>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startOverride w:val="1"/>
      <w:lvl w:ilvl="2" w:tplc="52C82DD2">
        <w:start w:val="1"/>
        <w:numFmt w:val="lowerRoman"/>
        <w:suff w:val="nothing"/>
        <w:lvlText w:val="%3."/>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startOverride w:val="1"/>
      <w:lvl w:ilvl="3" w:tplc="45482ED2">
        <w:start w:val="1"/>
        <w:numFmt w:val="decimal"/>
        <w:suff w:val="nothing"/>
        <w:lvlText w:val="%4."/>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startOverride w:val="1"/>
      <w:lvl w:ilvl="4" w:tplc="A6963E74">
        <w:start w:val="1"/>
        <w:numFmt w:val="lowerLetter"/>
        <w:suff w:val="nothing"/>
        <w:lvlText w:val="%5."/>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startOverride w:val="1"/>
      <w:lvl w:ilvl="5" w:tplc="5CFEDBD6">
        <w:start w:val="1"/>
        <w:numFmt w:val="lowerRoman"/>
        <w:suff w:val="nothing"/>
        <w:lvlText w:val="%6."/>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startOverride w:val="1"/>
      <w:lvl w:ilvl="6" w:tplc="35A45740">
        <w:start w:val="1"/>
        <w:numFmt w:val="decimal"/>
        <w:suff w:val="nothing"/>
        <w:lvlText w:val="%7."/>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startOverride w:val="1"/>
      <w:lvl w:ilvl="7" w:tplc="C19ABD58">
        <w:start w:val="1"/>
        <w:numFmt w:val="lowerLetter"/>
        <w:suff w:val="nothing"/>
        <w:lvlText w:val="%8."/>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startOverride w:val="1"/>
      <w:lvl w:ilvl="8" w:tplc="8422ACB6">
        <w:start w:val="1"/>
        <w:numFmt w:val="lowerRoman"/>
        <w:suff w:val="nothing"/>
        <w:lvlText w:val="%9."/>
        <w:lvlJc w:val="left"/>
        <w:pPr>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5">
    <w:abstractNumId w:val="10"/>
  </w:num>
  <w:num w:numId="6">
    <w:abstractNumId w:val="8"/>
  </w:num>
  <w:num w:numId="7">
    <w:abstractNumId w:val="9"/>
  </w:num>
  <w:num w:numId="8">
    <w:abstractNumId w:val="11"/>
  </w:num>
  <w:num w:numId="9">
    <w:abstractNumId w:val="5"/>
  </w:num>
  <w:num w:numId="10">
    <w:abstractNumId w:val="4"/>
  </w:num>
  <w:num w:numId="11">
    <w:abstractNumId w:val="2"/>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09"/>
    <w:rsid w:val="00012A11"/>
    <w:rsid w:val="0001607E"/>
    <w:rsid w:val="00037121"/>
    <w:rsid w:val="00044DF6"/>
    <w:rsid w:val="000747D1"/>
    <w:rsid w:val="000C4545"/>
    <w:rsid w:val="00101813"/>
    <w:rsid w:val="00111CB6"/>
    <w:rsid w:val="001247B7"/>
    <w:rsid w:val="001364EF"/>
    <w:rsid w:val="00157668"/>
    <w:rsid w:val="00175D79"/>
    <w:rsid w:val="0018741F"/>
    <w:rsid w:val="00191E6B"/>
    <w:rsid w:val="001A7B56"/>
    <w:rsid w:val="001C69FA"/>
    <w:rsid w:val="001D3AE6"/>
    <w:rsid w:val="001F0A49"/>
    <w:rsid w:val="002059D4"/>
    <w:rsid w:val="002101C5"/>
    <w:rsid w:val="0022306B"/>
    <w:rsid w:val="00225318"/>
    <w:rsid w:val="0022667C"/>
    <w:rsid w:val="002461F5"/>
    <w:rsid w:val="002C5ED9"/>
    <w:rsid w:val="002D7E92"/>
    <w:rsid w:val="002E4282"/>
    <w:rsid w:val="002F4888"/>
    <w:rsid w:val="00305815"/>
    <w:rsid w:val="0031129F"/>
    <w:rsid w:val="00335F7E"/>
    <w:rsid w:val="00347016"/>
    <w:rsid w:val="003A36FD"/>
    <w:rsid w:val="003F3F6B"/>
    <w:rsid w:val="004070A7"/>
    <w:rsid w:val="004162AE"/>
    <w:rsid w:val="00426009"/>
    <w:rsid w:val="004276AD"/>
    <w:rsid w:val="00435DB7"/>
    <w:rsid w:val="00441203"/>
    <w:rsid w:val="00451B9D"/>
    <w:rsid w:val="004700FC"/>
    <w:rsid w:val="00474AE3"/>
    <w:rsid w:val="004870F7"/>
    <w:rsid w:val="00495007"/>
    <w:rsid w:val="00495E11"/>
    <w:rsid w:val="004B6651"/>
    <w:rsid w:val="004E2996"/>
    <w:rsid w:val="004E4651"/>
    <w:rsid w:val="004E49FA"/>
    <w:rsid w:val="00501B95"/>
    <w:rsid w:val="00524919"/>
    <w:rsid w:val="00547F6D"/>
    <w:rsid w:val="00560112"/>
    <w:rsid w:val="00561268"/>
    <w:rsid w:val="00570538"/>
    <w:rsid w:val="005820B1"/>
    <w:rsid w:val="00592908"/>
    <w:rsid w:val="005B0214"/>
    <w:rsid w:val="005C322D"/>
    <w:rsid w:val="005C787D"/>
    <w:rsid w:val="005D0BE2"/>
    <w:rsid w:val="005D2657"/>
    <w:rsid w:val="005F3091"/>
    <w:rsid w:val="005F55F8"/>
    <w:rsid w:val="00611A95"/>
    <w:rsid w:val="00611CF9"/>
    <w:rsid w:val="00624580"/>
    <w:rsid w:val="00641238"/>
    <w:rsid w:val="00693CDA"/>
    <w:rsid w:val="00696917"/>
    <w:rsid w:val="006A28B2"/>
    <w:rsid w:val="006A3856"/>
    <w:rsid w:val="006C4A16"/>
    <w:rsid w:val="006C52D0"/>
    <w:rsid w:val="006D30F0"/>
    <w:rsid w:val="006D5205"/>
    <w:rsid w:val="006F23AB"/>
    <w:rsid w:val="006F4F22"/>
    <w:rsid w:val="007000E8"/>
    <w:rsid w:val="00702DB9"/>
    <w:rsid w:val="00703E77"/>
    <w:rsid w:val="00717173"/>
    <w:rsid w:val="00761C30"/>
    <w:rsid w:val="00793FB5"/>
    <w:rsid w:val="007B4421"/>
    <w:rsid w:val="007D60C0"/>
    <w:rsid w:val="007E40DD"/>
    <w:rsid w:val="00814925"/>
    <w:rsid w:val="00827F7B"/>
    <w:rsid w:val="008425F3"/>
    <w:rsid w:val="00892C7E"/>
    <w:rsid w:val="00892F67"/>
    <w:rsid w:val="0089482F"/>
    <w:rsid w:val="008A258A"/>
    <w:rsid w:val="00944FBD"/>
    <w:rsid w:val="00951C31"/>
    <w:rsid w:val="00952798"/>
    <w:rsid w:val="00970702"/>
    <w:rsid w:val="00993F02"/>
    <w:rsid w:val="009A1A3B"/>
    <w:rsid w:val="009F60D8"/>
    <w:rsid w:val="00A019E6"/>
    <w:rsid w:val="00A219B9"/>
    <w:rsid w:val="00A2773A"/>
    <w:rsid w:val="00A31540"/>
    <w:rsid w:val="00A524BE"/>
    <w:rsid w:val="00A6227C"/>
    <w:rsid w:val="00A6509D"/>
    <w:rsid w:val="00A66676"/>
    <w:rsid w:val="00A8607D"/>
    <w:rsid w:val="00AB5B30"/>
    <w:rsid w:val="00AD374A"/>
    <w:rsid w:val="00AE1FCB"/>
    <w:rsid w:val="00AE2CFB"/>
    <w:rsid w:val="00B137CD"/>
    <w:rsid w:val="00B212BF"/>
    <w:rsid w:val="00B223B7"/>
    <w:rsid w:val="00B50C4A"/>
    <w:rsid w:val="00B547DE"/>
    <w:rsid w:val="00B82A0B"/>
    <w:rsid w:val="00BA2CBD"/>
    <w:rsid w:val="00BA5FA1"/>
    <w:rsid w:val="00BB503C"/>
    <w:rsid w:val="00BC2CCB"/>
    <w:rsid w:val="00BD0807"/>
    <w:rsid w:val="00BF1391"/>
    <w:rsid w:val="00BF4077"/>
    <w:rsid w:val="00C05430"/>
    <w:rsid w:val="00C42169"/>
    <w:rsid w:val="00C520A3"/>
    <w:rsid w:val="00C52700"/>
    <w:rsid w:val="00C544AA"/>
    <w:rsid w:val="00CA6A5E"/>
    <w:rsid w:val="00CB19B6"/>
    <w:rsid w:val="00CB71FC"/>
    <w:rsid w:val="00CC3DED"/>
    <w:rsid w:val="00CC54F3"/>
    <w:rsid w:val="00CF6BA0"/>
    <w:rsid w:val="00D051CE"/>
    <w:rsid w:val="00D220E7"/>
    <w:rsid w:val="00D26D8A"/>
    <w:rsid w:val="00D733AD"/>
    <w:rsid w:val="00D95DEA"/>
    <w:rsid w:val="00DB5529"/>
    <w:rsid w:val="00DD4430"/>
    <w:rsid w:val="00DD4B38"/>
    <w:rsid w:val="00DF1DD6"/>
    <w:rsid w:val="00E1246E"/>
    <w:rsid w:val="00E17931"/>
    <w:rsid w:val="00E3123B"/>
    <w:rsid w:val="00E34784"/>
    <w:rsid w:val="00E57690"/>
    <w:rsid w:val="00E94D92"/>
    <w:rsid w:val="00EB672A"/>
    <w:rsid w:val="00EB6AC8"/>
    <w:rsid w:val="00EC03D1"/>
    <w:rsid w:val="00EE4BAC"/>
    <w:rsid w:val="00EF6D92"/>
    <w:rsid w:val="00F01563"/>
    <w:rsid w:val="00F016A0"/>
    <w:rsid w:val="00F67E47"/>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81A974"/>
  <w15:chartTrackingRefBased/>
  <w15:docId w15:val="{C360C745-8C1F-4D5C-ADF5-22A8FF36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820B1"/>
    <w:pPr>
      <w:ind w:left="1440"/>
    </w:pPr>
    <w:rPr>
      <w:rFonts w:ascii="Bookman Old Style" w:eastAsia="ヒラギノ角ゴ Pro W3" w:hAnsi="Bookman Old Style"/>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A">
    <w:name w:val="Free Form A"/>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ImportedStyle1">
    <w:name w:val="Imported Style 1"/>
    <w:rsid w:val="00D95DEA"/>
    <w:pPr>
      <w:numPr>
        <w:numId w:val="2"/>
      </w:numPr>
    </w:pPr>
  </w:style>
  <w:style w:type="paragraph" w:styleId="NoSpacing">
    <w:name w:val="No Spacing"/>
    <w:qFormat/>
    <w:rsid w:val="00D95DEA"/>
    <w:rPr>
      <w:rFonts w:ascii="Calibri" w:eastAsia="Calibri" w:hAnsi="Calibri"/>
      <w:sz w:val="22"/>
      <w:szCs w:val="22"/>
    </w:rPr>
  </w:style>
  <w:style w:type="character" w:customStyle="1" w:styleId="None">
    <w:name w:val="None"/>
    <w:rsid w:val="00D95DEA"/>
  </w:style>
  <w:style w:type="paragraph" w:styleId="Footer">
    <w:name w:val="footer"/>
    <w:basedOn w:val="Normal"/>
    <w:link w:val="FooterChar"/>
    <w:locked/>
    <w:rsid w:val="00A8607D"/>
    <w:pPr>
      <w:tabs>
        <w:tab w:val="center" w:pos="4680"/>
        <w:tab w:val="right" w:pos="9360"/>
      </w:tabs>
    </w:pPr>
  </w:style>
  <w:style w:type="character" w:customStyle="1" w:styleId="FooterChar">
    <w:name w:val="Footer Char"/>
    <w:basedOn w:val="DefaultParagraphFont"/>
    <w:link w:val="Footer"/>
    <w:rsid w:val="00A8607D"/>
    <w:rPr>
      <w:rFonts w:ascii="Bookman Old Style" w:eastAsia="ヒラギノ角ゴ Pro W3" w:hAnsi="Bookman Old Style"/>
      <w:bCs/>
      <w:color w:val="000000"/>
      <w:sz w:val="24"/>
      <w:szCs w:val="24"/>
    </w:rPr>
  </w:style>
  <w:style w:type="paragraph" w:styleId="Header">
    <w:name w:val="header"/>
    <w:basedOn w:val="Normal"/>
    <w:link w:val="HeaderChar"/>
    <w:locked/>
    <w:rsid w:val="00A8607D"/>
    <w:pPr>
      <w:tabs>
        <w:tab w:val="center" w:pos="4680"/>
        <w:tab w:val="right" w:pos="9360"/>
      </w:tabs>
    </w:pPr>
  </w:style>
  <w:style w:type="character" w:customStyle="1" w:styleId="HeaderChar">
    <w:name w:val="Header Char"/>
    <w:basedOn w:val="DefaultParagraphFont"/>
    <w:link w:val="Header"/>
    <w:rsid w:val="00A8607D"/>
    <w:rPr>
      <w:rFonts w:ascii="Bookman Old Style" w:eastAsia="ヒラギノ角ゴ Pro W3" w:hAnsi="Bookman Old Style"/>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1361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CBA0-4C16-4080-A5C5-8DED32F6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2</cp:revision>
  <cp:lastPrinted>2020-12-09T17:29:00Z</cp:lastPrinted>
  <dcterms:created xsi:type="dcterms:W3CDTF">2020-12-09T17:32:00Z</dcterms:created>
  <dcterms:modified xsi:type="dcterms:W3CDTF">2020-12-09T17:32:00Z</dcterms:modified>
</cp:coreProperties>
</file>