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D2" w:rsidRDefault="00D939D2" w:rsidP="000464FB">
      <w:pPr>
        <w:pStyle w:val="NoSpacing"/>
        <w:rPr>
          <w:b/>
        </w:rPr>
      </w:pPr>
      <w:bookmarkStart w:id="0" w:name="_GoBack"/>
      <w:bookmarkEnd w:id="0"/>
    </w:p>
    <w:p w:rsidR="000464FB" w:rsidRPr="009B5059" w:rsidRDefault="00D939D2" w:rsidP="000464FB">
      <w:pPr>
        <w:pStyle w:val="NoSpacing"/>
      </w:pPr>
      <w:r w:rsidRPr="009B5059">
        <w:t>The</w:t>
      </w:r>
      <w:r w:rsidR="000464FB" w:rsidRPr="009B5059">
        <w:t xml:space="preserve"> following resolution </w:t>
      </w:r>
      <w:r w:rsidRPr="009B5059">
        <w:t xml:space="preserve">is </w:t>
      </w:r>
      <w:r w:rsidR="000464FB" w:rsidRPr="009B5059">
        <w:t xml:space="preserve">for </w:t>
      </w:r>
      <w:r w:rsidRPr="009B5059">
        <w:t>your Faculty Senate/</w:t>
      </w:r>
      <w:r w:rsidR="0061161A">
        <w:t>Council/</w:t>
      </w:r>
      <w:r w:rsidRPr="009B5059">
        <w:t xml:space="preserve">Governing Body’s </w:t>
      </w:r>
      <w:r w:rsidR="000464FB" w:rsidRPr="009B5059">
        <w:t>consideration of the</w:t>
      </w:r>
      <w:r w:rsidR="00F87C4E" w:rsidRPr="009B5059">
        <w:t xml:space="preserve"> request, currently before the US Congress</w:t>
      </w:r>
      <w:r w:rsidR="00C274CC" w:rsidRPr="009B5059">
        <w:t xml:space="preserve"> (</w:t>
      </w:r>
      <w:r w:rsidR="000464FB" w:rsidRPr="009B5059">
        <w:t xml:space="preserve">a copy of </w:t>
      </w:r>
      <w:r w:rsidR="00C274CC" w:rsidRPr="009B5059">
        <w:t>the bill: H.R. 275, is attached), for a Presidential Commission on Intercollegiate Athletics.</w:t>
      </w:r>
      <w:r w:rsidR="00DD6874">
        <w:t xml:space="preserve">  Your senate’s support of this resolution, </w:t>
      </w:r>
      <w:r w:rsidR="0049117A">
        <w:t xml:space="preserve">if you can support the resolution, is very important.  </w:t>
      </w:r>
      <w:r w:rsidR="00CA72BD">
        <w:t xml:space="preserve">Faculty support of the resolution, and further </w:t>
      </w:r>
      <w:r w:rsidR="00DD6874">
        <w:t>efforts to obtain additional co-sponsors in Congress for the bill</w:t>
      </w:r>
      <w:r w:rsidR="00652B7A">
        <w:t xml:space="preserve"> </w:t>
      </w:r>
      <w:r w:rsidR="00CA72BD">
        <w:t xml:space="preserve">so that it will be </w:t>
      </w:r>
      <w:r w:rsidR="00652B7A">
        <w:t xml:space="preserve">brought </w:t>
      </w:r>
      <w:r w:rsidR="00CA72BD">
        <w:t xml:space="preserve">expeditiously </w:t>
      </w:r>
      <w:r w:rsidR="00652B7A">
        <w:t>to the floor of Congress for discussion and voting,</w:t>
      </w:r>
      <w:r w:rsidR="00DD6874">
        <w:t xml:space="preserve"> are very important.</w:t>
      </w:r>
    </w:p>
    <w:p w:rsidR="00C274CC" w:rsidRDefault="00C274CC" w:rsidP="000464FB">
      <w:pPr>
        <w:pStyle w:val="NoSpacing"/>
        <w:rPr>
          <w:b/>
        </w:rPr>
      </w:pPr>
    </w:p>
    <w:p w:rsidR="00C274CC" w:rsidRPr="000464FB" w:rsidRDefault="00C274CC" w:rsidP="000464FB">
      <w:pPr>
        <w:pStyle w:val="NoSpacing"/>
        <w:rPr>
          <w:b/>
          <w:i/>
        </w:rPr>
      </w:pPr>
    </w:p>
    <w:p w:rsidR="00B449E7" w:rsidRPr="00B449E7" w:rsidRDefault="00B449E7" w:rsidP="00B449E7">
      <w:pPr>
        <w:pStyle w:val="NoSpacing"/>
        <w:ind w:left="288" w:right="288"/>
        <w:rPr>
          <w:b/>
          <w:i/>
        </w:rPr>
      </w:pPr>
      <w:r w:rsidRPr="00B449E7">
        <w:rPr>
          <w:b/>
          <w:i/>
        </w:rPr>
        <w:t>WHEREAS, [name of institution] is a member of the National Collegiate Athletic Association (NCAA); and</w:t>
      </w:r>
    </w:p>
    <w:p w:rsidR="00B449E7" w:rsidRPr="00B449E7" w:rsidRDefault="00B449E7" w:rsidP="00B449E7">
      <w:pPr>
        <w:pStyle w:val="NoSpacing"/>
        <w:ind w:left="288" w:right="288"/>
        <w:rPr>
          <w:b/>
          <w:i/>
        </w:rPr>
      </w:pPr>
    </w:p>
    <w:p w:rsidR="00B449E7" w:rsidRPr="00B449E7" w:rsidRDefault="00B449E7" w:rsidP="00B449E7">
      <w:pPr>
        <w:pStyle w:val="NoSpacing"/>
        <w:ind w:left="288" w:right="288"/>
        <w:rPr>
          <w:b/>
          <w:i/>
        </w:rPr>
      </w:pPr>
      <w:r w:rsidRPr="00B449E7">
        <w:rPr>
          <w:b/>
          <w:i/>
        </w:rPr>
        <w:t>WHEREAS, the NCAA</w:t>
      </w:r>
      <w:r w:rsidR="00DB2618">
        <w:rPr>
          <w:b/>
          <w:i/>
        </w:rPr>
        <w:t>’s recent restructuring effort</w:t>
      </w:r>
      <w:r w:rsidRPr="00B449E7">
        <w:rPr>
          <w:b/>
          <w:i/>
        </w:rPr>
        <w:t xml:space="preserve"> has failed to effectively address critical issues currently confronting intercollegiate athletics: significant lapses of academic integrity, grave threats to the financial stability of athletic programs, the alarming escalation of coaches’ salaries, the escalation of student fees and institutional general fund subsidies to support athletics, excessive athletics time demands that do not allow athletes to devote sufficient time to their academic studies, and </w:t>
      </w:r>
      <w:r w:rsidR="006E7628">
        <w:rPr>
          <w:b/>
          <w:i/>
        </w:rPr>
        <w:t>ongoing concerns about</w:t>
      </w:r>
      <w:r w:rsidRPr="00B449E7">
        <w:rPr>
          <w:b/>
          <w:i/>
        </w:rPr>
        <w:t xml:space="preserve"> the health and safety of college athletes, among others; effective reform of intercollegiate athletics is so complex and important to higher education that a blue ribbon commission of </w:t>
      </w:r>
      <w:r w:rsidR="0067200F">
        <w:rPr>
          <w:b/>
          <w:i/>
        </w:rPr>
        <w:t>faculty</w:t>
      </w:r>
      <w:r w:rsidRPr="00B449E7">
        <w:rPr>
          <w:b/>
          <w:i/>
        </w:rPr>
        <w:t xml:space="preserve">, </w:t>
      </w:r>
      <w:r w:rsidR="00DB2618">
        <w:rPr>
          <w:b/>
          <w:i/>
        </w:rPr>
        <w:t xml:space="preserve">collegiate </w:t>
      </w:r>
      <w:r w:rsidRPr="00B449E7">
        <w:rPr>
          <w:b/>
          <w:i/>
        </w:rPr>
        <w:t>sports experts and members of Congress should be convened to objectively study these issues and propose solutions.</w:t>
      </w:r>
    </w:p>
    <w:p w:rsidR="00B449E7" w:rsidRPr="00B449E7" w:rsidRDefault="00B449E7" w:rsidP="00B449E7">
      <w:pPr>
        <w:pStyle w:val="NoSpacing"/>
        <w:ind w:left="288" w:right="288"/>
        <w:rPr>
          <w:b/>
          <w:i/>
        </w:rPr>
      </w:pPr>
    </w:p>
    <w:p w:rsidR="00B449E7" w:rsidRPr="00B449E7" w:rsidRDefault="00B449E7" w:rsidP="00B449E7">
      <w:pPr>
        <w:pStyle w:val="NoSpacing"/>
        <w:ind w:left="288" w:right="288"/>
        <w:rPr>
          <w:b/>
          <w:i/>
        </w:rPr>
      </w:pPr>
      <w:r w:rsidRPr="00B449E7">
        <w:rPr>
          <w:b/>
          <w:i/>
        </w:rPr>
        <w:t>WHEREAS, the academic integrity and reputation of our higher education institutions and the education, health and welfare of college athletes are too important to allow these questionable practices to continue.</w:t>
      </w:r>
    </w:p>
    <w:p w:rsidR="00B449E7" w:rsidRPr="00B449E7" w:rsidRDefault="00B449E7" w:rsidP="00B449E7">
      <w:pPr>
        <w:pStyle w:val="NoSpacing"/>
        <w:ind w:left="288" w:right="288"/>
        <w:rPr>
          <w:b/>
          <w:i/>
        </w:rPr>
      </w:pPr>
    </w:p>
    <w:p w:rsidR="00B449E7" w:rsidRPr="00B449E7" w:rsidRDefault="00B449E7" w:rsidP="00B449E7">
      <w:pPr>
        <w:pStyle w:val="NoSpacing"/>
        <w:ind w:left="288" w:right="288"/>
        <w:rPr>
          <w:b/>
          <w:i/>
        </w:rPr>
      </w:pPr>
      <w:r w:rsidRPr="00B449E7">
        <w:rPr>
          <w:b/>
          <w:i/>
        </w:rPr>
        <w:t>NOW THEREFORE BE IT RESOLVED by the Faculty Senate</w:t>
      </w:r>
      <w:r w:rsidR="0061161A">
        <w:rPr>
          <w:b/>
          <w:i/>
        </w:rPr>
        <w:t>/Council</w:t>
      </w:r>
      <w:r w:rsidRPr="00B449E7">
        <w:rPr>
          <w:b/>
          <w:i/>
        </w:rPr>
        <w:t xml:space="preserve"> that the </w:t>
      </w:r>
      <w:r w:rsidR="0061161A">
        <w:rPr>
          <w:b/>
          <w:i/>
        </w:rPr>
        <w:t>Senate</w:t>
      </w:r>
      <w:r w:rsidRPr="00B449E7">
        <w:rPr>
          <w:b/>
          <w:i/>
        </w:rPr>
        <w:t xml:space="preserve"> go on record in support of H.R. 275, a bi-partisan bill being considered by the 114</w:t>
      </w:r>
      <w:r w:rsidRPr="00B449E7">
        <w:rPr>
          <w:b/>
          <w:i/>
          <w:vertAlign w:val="superscript"/>
        </w:rPr>
        <w:t>th</w:t>
      </w:r>
      <w:r w:rsidRPr="00B449E7">
        <w:rPr>
          <w:b/>
          <w:i/>
        </w:rPr>
        <w:t xml:space="preserve"> Congress, that would establish a blue-ribbon Presidential Commission “to identify and examine issues of national concern related to the conduct of intercollegiate athletics and to make recommendations for the resolution of such issues;” and</w:t>
      </w:r>
    </w:p>
    <w:p w:rsidR="00B449E7" w:rsidRPr="00B449E7" w:rsidRDefault="00B449E7" w:rsidP="00B449E7">
      <w:pPr>
        <w:pStyle w:val="NoSpacing"/>
        <w:ind w:left="288" w:right="288"/>
        <w:rPr>
          <w:b/>
          <w:i/>
        </w:rPr>
      </w:pPr>
    </w:p>
    <w:p w:rsidR="00B449E7" w:rsidRPr="00B449E7" w:rsidRDefault="00B449E7" w:rsidP="00B449E7">
      <w:pPr>
        <w:pStyle w:val="NoSpacing"/>
        <w:ind w:left="288" w:right="288"/>
        <w:rPr>
          <w:b/>
          <w:i/>
        </w:rPr>
      </w:pPr>
      <w:r w:rsidRPr="00B449E7">
        <w:rPr>
          <w:b/>
          <w:i/>
        </w:rPr>
        <w:t>BE IT FURTHER RESOLVED that individual faculty members consider contacting their respective Congressperson to ask that they co-sponsor the H.R. 275.</w:t>
      </w:r>
    </w:p>
    <w:p w:rsidR="00B449E7" w:rsidRPr="00B449E7" w:rsidRDefault="00B449E7" w:rsidP="00B449E7">
      <w:pPr>
        <w:pStyle w:val="NoSpacing"/>
        <w:rPr>
          <w:b/>
          <w:i/>
        </w:rPr>
      </w:pPr>
    </w:p>
    <w:p w:rsidR="0061161A" w:rsidRDefault="0061161A" w:rsidP="0061161A">
      <w:pPr>
        <w:pStyle w:val="NoSpacing"/>
      </w:pPr>
      <w:r>
        <w:t xml:space="preserve">Current Co-Sponsors of the Bill include: </w:t>
      </w:r>
    </w:p>
    <w:p w:rsidR="0061161A" w:rsidRDefault="0061161A" w:rsidP="0061161A">
      <w:pPr>
        <w:pStyle w:val="NoSpacing"/>
      </w:pPr>
    </w:p>
    <w:p w:rsidR="0061161A" w:rsidRPr="0061161A" w:rsidRDefault="0061161A" w:rsidP="0061161A">
      <w:pPr>
        <w:pStyle w:val="NoSpacing"/>
        <w:ind w:left="3600"/>
      </w:pPr>
      <w:r w:rsidRPr="0061161A">
        <w:t>Bobby Rush (D-IL)</w:t>
      </w:r>
    </w:p>
    <w:p w:rsidR="0061161A" w:rsidRPr="0061161A" w:rsidRDefault="0061161A" w:rsidP="0061161A">
      <w:pPr>
        <w:pStyle w:val="NoSpacing"/>
        <w:ind w:left="3600"/>
      </w:pPr>
      <w:r w:rsidRPr="0061161A">
        <w:t>Joe Barton (R-TX)</w:t>
      </w:r>
    </w:p>
    <w:p w:rsidR="0061161A" w:rsidRPr="0061161A" w:rsidRDefault="0061161A" w:rsidP="0061161A">
      <w:pPr>
        <w:pStyle w:val="NoSpacing"/>
        <w:ind w:left="3600"/>
      </w:pPr>
      <w:r w:rsidRPr="0061161A">
        <w:t>Charlie Dent (R-PA)</w:t>
      </w:r>
    </w:p>
    <w:p w:rsidR="0042237A" w:rsidRPr="00A25478" w:rsidRDefault="0061161A" w:rsidP="0061161A">
      <w:pPr>
        <w:pStyle w:val="NoSpacing"/>
        <w:ind w:left="3600"/>
      </w:pPr>
      <w:r w:rsidRPr="0061161A">
        <w:t>Bobby Scott (D-VA</w:t>
      </w:r>
      <w:r w:rsidR="00B82044">
        <w:t>)</w:t>
      </w:r>
    </w:p>
    <w:sectPr w:rsidR="0042237A" w:rsidRPr="00A25478" w:rsidSect="005E03AA">
      <w:headerReference w:type="first" r:id="rId8"/>
      <w:foot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7A" w:rsidRDefault="0052027A" w:rsidP="00961192">
      <w:pPr>
        <w:spacing w:after="0" w:line="240" w:lineRule="auto"/>
      </w:pPr>
      <w:r>
        <w:separator/>
      </w:r>
    </w:p>
  </w:endnote>
  <w:endnote w:type="continuationSeparator" w:id="0">
    <w:p w:rsidR="0052027A" w:rsidRDefault="0052027A" w:rsidP="0096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AA" w:rsidRDefault="005E03AA" w:rsidP="0042237A">
    <w:pPr>
      <w:pBdr>
        <w:top w:val="single" w:sz="4" w:space="1" w:color="auto"/>
      </w:pBdr>
      <w:spacing w:after="0" w:line="240" w:lineRule="auto"/>
      <w:ind w:left="720" w:right="720" w:firstLine="432"/>
      <w:rPr>
        <w:rFonts w:asciiTheme="minorHAnsi" w:eastAsiaTheme="minorHAnsi" w:hAnsiTheme="minorHAnsi" w:cstheme="minorHAnsi"/>
        <w:sz w:val="18"/>
        <w:szCs w:val="18"/>
      </w:rPr>
    </w:pPr>
  </w:p>
  <w:p w:rsidR="00E55C95" w:rsidRPr="00CD5879" w:rsidRDefault="0042237A" w:rsidP="00406C46">
    <w:pPr>
      <w:pBdr>
        <w:top w:val="single" w:sz="4" w:space="1" w:color="auto"/>
      </w:pBdr>
      <w:spacing w:after="0" w:line="240" w:lineRule="auto"/>
      <w:ind w:left="720" w:right="720" w:firstLine="432"/>
      <w:rPr>
        <w:rFonts w:asciiTheme="minorHAnsi" w:eastAsiaTheme="minorHAnsi" w:hAnsiTheme="minorHAnsi" w:cstheme="minorHAnsi"/>
        <w:sz w:val="18"/>
        <w:szCs w:val="18"/>
      </w:rPr>
    </w:pPr>
    <w:r w:rsidRPr="0042237A">
      <w:rPr>
        <w:rFonts w:asciiTheme="minorHAnsi" w:eastAsiaTheme="minorHAnsi" w:hAnsiTheme="minorHAnsi" w:cstheme="minorHAnsi"/>
        <w:sz w:val="18"/>
        <w:szCs w:val="18"/>
      </w:rPr>
      <w:t xml:space="preserve">The Coalition on Intercollegiate Athletics is an alliance of faculty </w:t>
    </w:r>
    <w:r w:rsidR="005E03AA">
      <w:rPr>
        <w:rFonts w:asciiTheme="minorHAnsi" w:eastAsiaTheme="minorHAnsi" w:hAnsiTheme="minorHAnsi" w:cstheme="minorHAnsi"/>
        <w:sz w:val="18"/>
        <w:szCs w:val="18"/>
      </w:rPr>
      <w:t>governance bodies</w:t>
    </w:r>
    <w:r w:rsidRPr="0042237A">
      <w:rPr>
        <w:rFonts w:asciiTheme="minorHAnsi" w:eastAsiaTheme="minorHAnsi" w:hAnsiTheme="minorHAnsi" w:cstheme="minorHAnsi"/>
        <w:sz w:val="18"/>
        <w:szCs w:val="18"/>
      </w:rPr>
      <w:t xml:space="preserve"> from the academic institutions in the Football</w:t>
    </w:r>
    <w:r w:rsidR="005E03AA">
      <w:rPr>
        <w:rFonts w:asciiTheme="minorHAnsi" w:eastAsiaTheme="minorHAnsi" w:hAnsiTheme="minorHAnsi" w:cstheme="minorHAnsi"/>
        <w:sz w:val="18"/>
        <w:szCs w:val="18"/>
      </w:rPr>
      <w:t xml:space="preserve"> Bowl Subdivision</w:t>
    </w:r>
    <w:r w:rsidRPr="0042237A">
      <w:rPr>
        <w:rFonts w:asciiTheme="minorHAnsi" w:eastAsiaTheme="minorHAnsi" w:hAnsiTheme="minorHAnsi" w:cstheme="minorHAnsi"/>
        <w:sz w:val="18"/>
        <w:szCs w:val="18"/>
      </w:rPr>
      <w:t>.</w:t>
    </w:r>
    <w:r w:rsidR="007F6439">
      <w:rPr>
        <w:rFonts w:asciiTheme="minorHAnsi" w:eastAsiaTheme="minorHAnsi" w:hAnsiTheme="minorHAnsi" w:cstheme="minorHAnsi"/>
        <w:sz w:val="18"/>
        <w:szCs w:val="18"/>
      </w:rPr>
      <w:t xml:space="preserve"> </w:t>
    </w:r>
    <w:r w:rsidR="00E55C95" w:rsidRPr="00E55C95">
      <w:rPr>
        <w:rFonts w:asciiTheme="minorHAnsi" w:eastAsiaTheme="minorHAnsi" w:hAnsiTheme="minorHAnsi" w:cstheme="minorHAnsi"/>
        <w:sz w:val="18"/>
        <w:szCs w:val="18"/>
      </w:rPr>
      <w:t>COIA’s mission is to promote the academic integrity of our universities, and to represent the interests of our faculties, non-athlete students and student-athletes in matters related to college sports that can significantly affect the health, sustainability and educational missions of our institutions</w:t>
    </w:r>
    <w:r w:rsidR="00E2106D">
      <w:rPr>
        <w:rFonts w:asciiTheme="minorHAnsi" w:eastAsiaTheme="minorHAnsi" w:hAnsiTheme="minorHAnsi" w:cstheme="minorHAnsi"/>
        <w:sz w:val="18"/>
        <w:szCs w:val="18"/>
      </w:rPr>
      <w:t>.</w:t>
    </w:r>
  </w:p>
  <w:p w:rsidR="00E55C95" w:rsidRPr="00E55C95" w:rsidRDefault="00E55C95" w:rsidP="00E55C95">
    <w:pPr>
      <w:spacing w:after="0" w:line="240" w:lineRule="auto"/>
      <w:ind w:left="720" w:right="720" w:firstLine="432"/>
      <w:rPr>
        <w:rFonts w:asciiTheme="minorHAnsi" w:eastAsiaTheme="minorHAnsi" w:hAnsiTheme="minorHAnsi" w:cstheme="minorHAnsi"/>
        <w:b/>
        <w:sz w:val="18"/>
        <w:szCs w:val="18"/>
      </w:rPr>
    </w:pPr>
  </w:p>
  <w:p w:rsidR="00CD1B5E" w:rsidRPr="0096035A" w:rsidRDefault="0096035A" w:rsidP="0096035A">
    <w:pPr>
      <w:ind w:right="-360"/>
      <w:jc w:val="center"/>
      <w:rPr>
        <w:rFonts w:ascii="Arial" w:hAnsi="Arial" w:cs="Arial"/>
        <w:color w:val="0000FF" w:themeColor="hyperlink"/>
        <w:sz w:val="18"/>
        <w:szCs w:val="18"/>
        <w:u w:val="single"/>
      </w:rPr>
    </w:pPr>
    <w:r w:rsidRPr="0096035A">
      <w:rPr>
        <w:rFonts w:ascii="Times New Roman" w:eastAsia="Times New Roman" w:hAnsi="Times New Roman"/>
        <w:sz w:val="24"/>
        <w:szCs w:val="24"/>
      </w:rPr>
      <w:t xml:space="preserve"> </w:t>
    </w:r>
    <w:hyperlink r:id="rId1" w:history="1">
      <w:r w:rsidRPr="0096035A">
        <w:rPr>
          <w:rStyle w:val="Hyperlink"/>
          <w:rFonts w:ascii="Arial" w:hAnsi="Arial" w:cs="Arial"/>
          <w:sz w:val="18"/>
          <w:szCs w:val="18"/>
        </w:rPr>
        <w:t>https://sites.comm.psu.edu/thecoia/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7A" w:rsidRDefault="0052027A" w:rsidP="00961192">
      <w:pPr>
        <w:spacing w:after="0" w:line="240" w:lineRule="auto"/>
      </w:pPr>
      <w:r>
        <w:separator/>
      </w:r>
    </w:p>
  </w:footnote>
  <w:footnote w:type="continuationSeparator" w:id="0">
    <w:p w:rsidR="0052027A" w:rsidRDefault="0052027A" w:rsidP="0096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FD2331" w:rsidP="00961192">
    <w:pPr>
      <w:pStyle w:val="Header"/>
      <w:jc w:val="center"/>
    </w:pPr>
    <w:r>
      <w:rPr>
        <w:noProof/>
      </w:rPr>
      <w:drawing>
        <wp:inline distT="0" distB="0" distL="0" distR="0" wp14:anchorId="7680A3B3" wp14:editId="401504FC">
          <wp:extent cx="3071495" cy="750570"/>
          <wp:effectExtent l="0" t="0" r="0" b="0"/>
          <wp:docPr id="5" name="Picture 0" descr="CO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I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495" cy="750570"/>
                  </a:xfrm>
                  <a:prstGeom prst="rect">
                    <a:avLst/>
                  </a:prstGeom>
                  <a:noFill/>
                  <a:ln>
                    <a:noFill/>
                  </a:ln>
                </pic:spPr>
              </pic:pic>
            </a:graphicData>
          </a:graphic>
        </wp:inline>
      </w:drawing>
    </w:r>
  </w:p>
  <w:p w:rsidR="00961192" w:rsidRDefault="0096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9A7"/>
    <w:multiLevelType w:val="hybridMultilevel"/>
    <w:tmpl w:val="37E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F2"/>
    <w:rsid w:val="00012151"/>
    <w:rsid w:val="000464FB"/>
    <w:rsid w:val="00094348"/>
    <w:rsid w:val="000C421E"/>
    <w:rsid w:val="00127E96"/>
    <w:rsid w:val="00165BD6"/>
    <w:rsid w:val="001A59D1"/>
    <w:rsid w:val="001A6A2B"/>
    <w:rsid w:val="001C5353"/>
    <w:rsid w:val="00217084"/>
    <w:rsid w:val="002A1EA7"/>
    <w:rsid w:val="002B6C52"/>
    <w:rsid w:val="00312A5B"/>
    <w:rsid w:val="00323098"/>
    <w:rsid w:val="00335E1A"/>
    <w:rsid w:val="00347175"/>
    <w:rsid w:val="00347725"/>
    <w:rsid w:val="0038220B"/>
    <w:rsid w:val="00396CD3"/>
    <w:rsid w:val="003A29E1"/>
    <w:rsid w:val="003B773D"/>
    <w:rsid w:val="003E5C14"/>
    <w:rsid w:val="00406C46"/>
    <w:rsid w:val="0042237A"/>
    <w:rsid w:val="00423A81"/>
    <w:rsid w:val="00426248"/>
    <w:rsid w:val="0049117A"/>
    <w:rsid w:val="0049661F"/>
    <w:rsid w:val="004969E7"/>
    <w:rsid w:val="00497AB8"/>
    <w:rsid w:val="004C5150"/>
    <w:rsid w:val="004D0EB8"/>
    <w:rsid w:val="004F18CA"/>
    <w:rsid w:val="0052027A"/>
    <w:rsid w:val="00537BC0"/>
    <w:rsid w:val="00544302"/>
    <w:rsid w:val="005D18CF"/>
    <w:rsid w:val="005E03AA"/>
    <w:rsid w:val="005F4654"/>
    <w:rsid w:val="00601484"/>
    <w:rsid w:val="0061161A"/>
    <w:rsid w:val="00632C5A"/>
    <w:rsid w:val="00652B7A"/>
    <w:rsid w:val="0067200F"/>
    <w:rsid w:val="006A4B01"/>
    <w:rsid w:val="006E7628"/>
    <w:rsid w:val="006F7DD1"/>
    <w:rsid w:val="007349C9"/>
    <w:rsid w:val="007A017E"/>
    <w:rsid w:val="007B5D62"/>
    <w:rsid w:val="007C2A27"/>
    <w:rsid w:val="007F35F2"/>
    <w:rsid w:val="007F6439"/>
    <w:rsid w:val="00805FB9"/>
    <w:rsid w:val="00817669"/>
    <w:rsid w:val="00827275"/>
    <w:rsid w:val="00845A70"/>
    <w:rsid w:val="00860EC4"/>
    <w:rsid w:val="00885D60"/>
    <w:rsid w:val="008B3F20"/>
    <w:rsid w:val="008F455A"/>
    <w:rsid w:val="008F7B94"/>
    <w:rsid w:val="00914C9B"/>
    <w:rsid w:val="0096035A"/>
    <w:rsid w:val="00961192"/>
    <w:rsid w:val="00973C20"/>
    <w:rsid w:val="009A2A97"/>
    <w:rsid w:val="009A7D12"/>
    <w:rsid w:val="009B5059"/>
    <w:rsid w:val="009D2A15"/>
    <w:rsid w:val="00A25478"/>
    <w:rsid w:val="00A77873"/>
    <w:rsid w:val="00AC6626"/>
    <w:rsid w:val="00B2515D"/>
    <w:rsid w:val="00B449E7"/>
    <w:rsid w:val="00B51D77"/>
    <w:rsid w:val="00B82044"/>
    <w:rsid w:val="00BC0709"/>
    <w:rsid w:val="00C120D6"/>
    <w:rsid w:val="00C274CC"/>
    <w:rsid w:val="00C40B9F"/>
    <w:rsid w:val="00CA72BD"/>
    <w:rsid w:val="00CD1B5E"/>
    <w:rsid w:val="00CD5879"/>
    <w:rsid w:val="00CD5C16"/>
    <w:rsid w:val="00D63C84"/>
    <w:rsid w:val="00D642A0"/>
    <w:rsid w:val="00D939D2"/>
    <w:rsid w:val="00DB2618"/>
    <w:rsid w:val="00DD6874"/>
    <w:rsid w:val="00E06C05"/>
    <w:rsid w:val="00E16E4B"/>
    <w:rsid w:val="00E2106D"/>
    <w:rsid w:val="00E46088"/>
    <w:rsid w:val="00E55C95"/>
    <w:rsid w:val="00ED168A"/>
    <w:rsid w:val="00F87C4E"/>
    <w:rsid w:val="00FC3215"/>
    <w:rsid w:val="00FD2331"/>
    <w:rsid w:val="00FD5210"/>
    <w:rsid w:val="00FD6E43"/>
    <w:rsid w:val="00FE0562"/>
    <w:rsid w:val="00FF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92"/>
    <w:rPr>
      <w:rFonts w:ascii="Tahoma" w:hAnsi="Tahoma" w:cs="Tahoma"/>
      <w:sz w:val="16"/>
      <w:szCs w:val="16"/>
    </w:rPr>
  </w:style>
  <w:style w:type="paragraph" w:styleId="Header">
    <w:name w:val="header"/>
    <w:basedOn w:val="Normal"/>
    <w:link w:val="HeaderChar"/>
    <w:uiPriority w:val="99"/>
    <w:unhideWhenUsed/>
    <w:rsid w:val="0096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92"/>
  </w:style>
  <w:style w:type="paragraph" w:styleId="Footer">
    <w:name w:val="footer"/>
    <w:basedOn w:val="Normal"/>
    <w:link w:val="FooterChar"/>
    <w:uiPriority w:val="99"/>
    <w:unhideWhenUsed/>
    <w:rsid w:val="0096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92"/>
  </w:style>
  <w:style w:type="paragraph" w:styleId="NoSpacing">
    <w:name w:val="No Spacing"/>
    <w:uiPriority w:val="1"/>
    <w:qFormat/>
    <w:rsid w:val="00544302"/>
    <w:rPr>
      <w:sz w:val="22"/>
      <w:szCs w:val="22"/>
    </w:rPr>
  </w:style>
  <w:style w:type="character" w:styleId="Hyperlink">
    <w:name w:val="Hyperlink"/>
    <w:basedOn w:val="DefaultParagraphFont"/>
    <w:uiPriority w:val="99"/>
    <w:unhideWhenUsed/>
    <w:rsid w:val="009A2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92"/>
    <w:rPr>
      <w:rFonts w:ascii="Tahoma" w:hAnsi="Tahoma" w:cs="Tahoma"/>
      <w:sz w:val="16"/>
      <w:szCs w:val="16"/>
    </w:rPr>
  </w:style>
  <w:style w:type="paragraph" w:styleId="Header">
    <w:name w:val="header"/>
    <w:basedOn w:val="Normal"/>
    <w:link w:val="HeaderChar"/>
    <w:uiPriority w:val="99"/>
    <w:unhideWhenUsed/>
    <w:rsid w:val="0096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92"/>
  </w:style>
  <w:style w:type="paragraph" w:styleId="Footer">
    <w:name w:val="footer"/>
    <w:basedOn w:val="Normal"/>
    <w:link w:val="FooterChar"/>
    <w:uiPriority w:val="99"/>
    <w:unhideWhenUsed/>
    <w:rsid w:val="0096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92"/>
  </w:style>
  <w:style w:type="paragraph" w:styleId="NoSpacing">
    <w:name w:val="No Spacing"/>
    <w:uiPriority w:val="1"/>
    <w:qFormat/>
    <w:rsid w:val="00544302"/>
    <w:rPr>
      <w:sz w:val="22"/>
      <w:szCs w:val="22"/>
    </w:rPr>
  </w:style>
  <w:style w:type="character" w:styleId="Hyperlink">
    <w:name w:val="Hyperlink"/>
    <w:basedOn w:val="DefaultParagraphFont"/>
    <w:uiPriority w:val="99"/>
    <w:unhideWhenUsed/>
    <w:rsid w:val="009A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1550">
      <w:bodyDiv w:val="1"/>
      <w:marLeft w:val="0"/>
      <w:marRight w:val="0"/>
      <w:marTop w:val="0"/>
      <w:marBottom w:val="0"/>
      <w:divBdr>
        <w:top w:val="none" w:sz="0" w:space="0" w:color="auto"/>
        <w:left w:val="none" w:sz="0" w:space="0" w:color="auto"/>
        <w:bottom w:val="none" w:sz="0" w:space="0" w:color="auto"/>
        <w:right w:val="none" w:sz="0" w:space="0" w:color="auto"/>
      </w:divBdr>
    </w:div>
    <w:div w:id="776291870">
      <w:bodyDiv w:val="1"/>
      <w:marLeft w:val="0"/>
      <w:marRight w:val="0"/>
      <w:marTop w:val="0"/>
      <w:marBottom w:val="0"/>
      <w:divBdr>
        <w:top w:val="none" w:sz="0" w:space="0" w:color="auto"/>
        <w:left w:val="none" w:sz="0" w:space="0" w:color="auto"/>
        <w:bottom w:val="none" w:sz="0" w:space="0" w:color="auto"/>
        <w:right w:val="none" w:sz="0" w:space="0" w:color="auto"/>
      </w:divBdr>
    </w:div>
    <w:div w:id="1087506076">
      <w:bodyDiv w:val="1"/>
      <w:marLeft w:val="0"/>
      <w:marRight w:val="0"/>
      <w:marTop w:val="0"/>
      <w:marBottom w:val="0"/>
      <w:divBdr>
        <w:top w:val="none" w:sz="0" w:space="0" w:color="auto"/>
        <w:left w:val="none" w:sz="0" w:space="0" w:color="auto"/>
        <w:bottom w:val="none" w:sz="0" w:space="0" w:color="auto"/>
        <w:right w:val="none" w:sz="0" w:space="0" w:color="auto"/>
      </w:divBdr>
    </w:div>
    <w:div w:id="11220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ites.comm.psu.edu/theco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wfut4002009</dc:creator>
  <cp:lastModifiedBy>Venita Baker</cp:lastModifiedBy>
  <cp:revision>2</cp:revision>
  <dcterms:created xsi:type="dcterms:W3CDTF">2015-09-09T18:26:00Z</dcterms:created>
  <dcterms:modified xsi:type="dcterms:W3CDTF">2015-09-09T18:26:00Z</dcterms:modified>
</cp:coreProperties>
</file>