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7E603" w14:textId="4498F12A" w:rsidR="006B60E6" w:rsidRPr="009D56AF" w:rsidRDefault="001F3FCF" w:rsidP="006B60E6">
      <w:pPr>
        <w:jc w:val="center"/>
        <w:rPr>
          <w:rFonts w:asciiTheme="majorBidi" w:hAnsiTheme="majorBidi" w:cstheme="majorBidi"/>
          <w:b/>
        </w:rPr>
      </w:pPr>
      <w:bookmarkStart w:id="0" w:name="_GoBack"/>
      <w:bookmarkEnd w:id="0"/>
      <w:r>
        <w:rPr>
          <w:rFonts w:asciiTheme="majorBidi" w:hAnsiTheme="majorBidi" w:cstheme="majorBidi"/>
          <w:b/>
        </w:rPr>
        <w:softHyphen/>
      </w:r>
      <w:r>
        <w:rPr>
          <w:rFonts w:asciiTheme="majorBidi" w:hAnsiTheme="majorBidi" w:cstheme="majorBidi"/>
          <w:b/>
        </w:rPr>
        <w:softHyphen/>
      </w:r>
    </w:p>
    <w:p w14:paraId="3C7FC8DF" w14:textId="77777777" w:rsidR="006B60E6" w:rsidRPr="009D56AF" w:rsidRDefault="006B60E6" w:rsidP="006B60E6">
      <w:pPr>
        <w:jc w:val="center"/>
        <w:rPr>
          <w:rFonts w:asciiTheme="majorBidi" w:hAnsiTheme="majorBidi" w:cstheme="majorBidi"/>
          <w:b/>
        </w:rPr>
      </w:pPr>
    </w:p>
    <w:p w14:paraId="68217817" w14:textId="2C7AB353" w:rsidR="006B60E6" w:rsidRPr="009D56AF" w:rsidRDefault="006B60E6" w:rsidP="006B60E6">
      <w:pPr>
        <w:jc w:val="center"/>
        <w:rPr>
          <w:rFonts w:asciiTheme="majorBidi" w:hAnsiTheme="majorBidi" w:cstheme="majorBidi"/>
          <w:b/>
          <w:bCs/>
          <w:sz w:val="40"/>
          <w:szCs w:val="40"/>
          <w:u w:val="single"/>
        </w:rPr>
      </w:pPr>
      <w:r w:rsidRPr="009D56AF">
        <w:rPr>
          <w:rFonts w:asciiTheme="majorBidi" w:hAnsiTheme="majorBidi" w:cstheme="majorBidi"/>
          <w:b/>
          <w:bCs/>
          <w:sz w:val="40"/>
          <w:szCs w:val="40"/>
          <w:u w:val="single"/>
        </w:rPr>
        <w:t>2017-18 Review of the status of research at the California State University, Fresno</w:t>
      </w:r>
    </w:p>
    <w:p w14:paraId="6708F161" w14:textId="77777777" w:rsidR="006B60E6" w:rsidRPr="009D56AF" w:rsidRDefault="006B60E6" w:rsidP="006B60E6">
      <w:pPr>
        <w:jc w:val="center"/>
        <w:rPr>
          <w:rFonts w:asciiTheme="majorBidi" w:hAnsiTheme="majorBidi" w:cstheme="majorBidi"/>
          <w:u w:val="single"/>
        </w:rPr>
      </w:pPr>
    </w:p>
    <w:p w14:paraId="5D210D13" w14:textId="77777777" w:rsidR="006B60E6" w:rsidRPr="009D56AF" w:rsidRDefault="006B60E6" w:rsidP="006B60E6">
      <w:pPr>
        <w:jc w:val="center"/>
        <w:rPr>
          <w:rFonts w:asciiTheme="majorBidi" w:hAnsiTheme="majorBidi" w:cstheme="majorBidi"/>
          <w:u w:val="single"/>
        </w:rPr>
      </w:pPr>
    </w:p>
    <w:p w14:paraId="57FF6EE3" w14:textId="77777777" w:rsidR="006B60E6" w:rsidRPr="009D56AF" w:rsidRDefault="006B60E6" w:rsidP="006B60E6">
      <w:pPr>
        <w:jc w:val="center"/>
        <w:rPr>
          <w:rFonts w:asciiTheme="majorBidi" w:hAnsiTheme="majorBidi" w:cstheme="majorBidi"/>
          <w:u w:val="single"/>
        </w:rPr>
      </w:pPr>
    </w:p>
    <w:p w14:paraId="7D4DE443" w14:textId="77777777" w:rsidR="006B60E6" w:rsidRPr="009D56AF" w:rsidRDefault="006B60E6" w:rsidP="006B60E6">
      <w:pPr>
        <w:jc w:val="center"/>
        <w:rPr>
          <w:rFonts w:asciiTheme="majorBidi" w:hAnsiTheme="majorBidi" w:cstheme="majorBidi"/>
        </w:rPr>
      </w:pPr>
      <w:r w:rsidRPr="009D56AF">
        <w:rPr>
          <w:rFonts w:asciiTheme="majorBidi" w:hAnsiTheme="majorBidi" w:cstheme="majorBidi"/>
        </w:rPr>
        <w:t>Prepared by the Research Subcommittee of the APP (“the committee”)</w:t>
      </w:r>
    </w:p>
    <w:p w14:paraId="303ACA76" w14:textId="77777777" w:rsidR="006B60E6" w:rsidRPr="009D56AF" w:rsidRDefault="006B60E6" w:rsidP="006B60E6">
      <w:pPr>
        <w:jc w:val="center"/>
        <w:rPr>
          <w:rFonts w:asciiTheme="majorBidi" w:hAnsiTheme="majorBidi" w:cstheme="majorBidi"/>
        </w:rPr>
      </w:pPr>
    </w:p>
    <w:p w14:paraId="5A75EEE7" w14:textId="77777777" w:rsidR="006B60E6" w:rsidRPr="009D56AF" w:rsidRDefault="006B60E6" w:rsidP="006B60E6">
      <w:pPr>
        <w:jc w:val="center"/>
        <w:rPr>
          <w:rFonts w:asciiTheme="majorBidi" w:hAnsiTheme="majorBidi" w:cstheme="majorBidi"/>
        </w:rPr>
      </w:pPr>
      <w:proofErr w:type="spellStart"/>
      <w:r w:rsidRPr="009D56AF">
        <w:rPr>
          <w:rFonts w:asciiTheme="majorBidi" w:hAnsiTheme="majorBidi" w:cstheme="majorBidi"/>
        </w:rPr>
        <w:t>Tamás</w:t>
      </w:r>
      <w:proofErr w:type="spellEnd"/>
      <w:r w:rsidRPr="009D56AF">
        <w:rPr>
          <w:rFonts w:asciiTheme="majorBidi" w:hAnsiTheme="majorBidi" w:cstheme="majorBidi"/>
        </w:rPr>
        <w:t xml:space="preserve"> </w:t>
      </w:r>
      <w:proofErr w:type="spellStart"/>
      <w:r w:rsidRPr="009D56AF">
        <w:rPr>
          <w:rFonts w:asciiTheme="majorBidi" w:hAnsiTheme="majorBidi" w:cstheme="majorBidi"/>
        </w:rPr>
        <w:t>Forgács</w:t>
      </w:r>
      <w:proofErr w:type="spellEnd"/>
      <w:r w:rsidRPr="009D56AF">
        <w:rPr>
          <w:rFonts w:asciiTheme="majorBidi" w:hAnsiTheme="majorBidi" w:cstheme="majorBidi"/>
        </w:rPr>
        <w:t xml:space="preserve"> (Chair, CSM, </w:t>
      </w:r>
      <w:hyperlink r:id="rId5" w:history="1">
        <w:r w:rsidRPr="009D56AF">
          <w:rPr>
            <w:rStyle w:val="Hyperlink"/>
            <w:rFonts w:asciiTheme="majorBidi" w:hAnsiTheme="majorBidi" w:cstheme="majorBidi"/>
          </w:rPr>
          <w:t>tforgacs@csufrenso.edu)</w:t>
        </w:r>
      </w:hyperlink>
    </w:p>
    <w:p w14:paraId="795AEC2E" w14:textId="77777777" w:rsidR="006B60E6" w:rsidRPr="009D56AF" w:rsidRDefault="006B60E6" w:rsidP="006B60E6">
      <w:pPr>
        <w:jc w:val="center"/>
        <w:rPr>
          <w:rFonts w:asciiTheme="majorBidi" w:hAnsiTheme="majorBidi" w:cstheme="majorBidi"/>
        </w:rPr>
      </w:pPr>
      <w:r w:rsidRPr="009D56AF">
        <w:rPr>
          <w:rFonts w:asciiTheme="majorBidi" w:hAnsiTheme="majorBidi" w:cstheme="majorBidi"/>
        </w:rPr>
        <w:t xml:space="preserve">Jenna </w:t>
      </w:r>
      <w:proofErr w:type="spellStart"/>
      <w:r w:rsidRPr="009D56AF">
        <w:rPr>
          <w:rFonts w:asciiTheme="majorBidi" w:hAnsiTheme="majorBidi" w:cstheme="majorBidi"/>
        </w:rPr>
        <w:t>Kieckhaefer</w:t>
      </w:r>
      <w:proofErr w:type="spellEnd"/>
      <w:r w:rsidRPr="009D56AF">
        <w:rPr>
          <w:rFonts w:asciiTheme="majorBidi" w:hAnsiTheme="majorBidi" w:cstheme="majorBidi"/>
        </w:rPr>
        <w:t xml:space="preserve"> (Vice-chair, COSS)</w:t>
      </w:r>
    </w:p>
    <w:p w14:paraId="61B8C490" w14:textId="5897C678" w:rsidR="006B60E6" w:rsidRPr="009D56AF" w:rsidRDefault="006B60E6" w:rsidP="006B60E6">
      <w:pPr>
        <w:jc w:val="center"/>
        <w:rPr>
          <w:rFonts w:asciiTheme="majorBidi" w:hAnsiTheme="majorBidi" w:cstheme="majorBidi"/>
        </w:rPr>
      </w:pPr>
      <w:r w:rsidRPr="009D56AF">
        <w:rPr>
          <w:rFonts w:asciiTheme="majorBidi" w:hAnsiTheme="majorBidi" w:cstheme="majorBidi"/>
        </w:rPr>
        <w:t xml:space="preserve">Rohan </w:t>
      </w:r>
      <w:proofErr w:type="spellStart"/>
      <w:r w:rsidRPr="009D56AF">
        <w:rPr>
          <w:rFonts w:asciiTheme="majorBidi" w:hAnsiTheme="majorBidi" w:cstheme="majorBidi"/>
        </w:rPr>
        <w:t>Jadhav</w:t>
      </w:r>
      <w:proofErr w:type="spellEnd"/>
      <w:r w:rsidRPr="009D56AF">
        <w:rPr>
          <w:rFonts w:asciiTheme="majorBidi" w:hAnsiTheme="majorBidi" w:cstheme="majorBidi"/>
        </w:rPr>
        <w:t xml:space="preserve"> (CHHS)</w:t>
      </w:r>
    </w:p>
    <w:p w14:paraId="0859BC01" w14:textId="77777777" w:rsidR="006B60E6" w:rsidRPr="009D56AF" w:rsidRDefault="006B60E6" w:rsidP="006B60E6">
      <w:pPr>
        <w:jc w:val="center"/>
        <w:rPr>
          <w:rFonts w:asciiTheme="majorBidi" w:hAnsiTheme="majorBidi" w:cstheme="majorBidi"/>
        </w:rPr>
      </w:pPr>
      <w:r w:rsidRPr="009D56AF">
        <w:rPr>
          <w:rFonts w:asciiTheme="majorBidi" w:hAnsiTheme="majorBidi" w:cstheme="majorBidi"/>
        </w:rPr>
        <w:t xml:space="preserve">James Marshall (Dean of Research and Graduate Studies) </w:t>
      </w:r>
    </w:p>
    <w:p w14:paraId="758E3738" w14:textId="77777777" w:rsidR="006B60E6" w:rsidRPr="009D56AF" w:rsidRDefault="006B60E6" w:rsidP="006B60E6">
      <w:pPr>
        <w:jc w:val="center"/>
        <w:rPr>
          <w:rFonts w:asciiTheme="majorBidi" w:hAnsiTheme="majorBidi" w:cstheme="majorBidi"/>
        </w:rPr>
      </w:pPr>
      <w:proofErr w:type="spellStart"/>
      <w:r w:rsidRPr="009D56AF">
        <w:rPr>
          <w:rFonts w:asciiTheme="majorBidi" w:hAnsiTheme="majorBidi" w:cstheme="majorBidi"/>
        </w:rPr>
        <w:t>Samina</w:t>
      </w:r>
      <w:proofErr w:type="spellEnd"/>
      <w:r w:rsidRPr="009D56AF">
        <w:rPr>
          <w:rFonts w:asciiTheme="majorBidi" w:hAnsiTheme="majorBidi" w:cstheme="majorBidi"/>
        </w:rPr>
        <w:t xml:space="preserve"> </w:t>
      </w:r>
      <w:proofErr w:type="spellStart"/>
      <w:r w:rsidRPr="009D56AF">
        <w:rPr>
          <w:rFonts w:asciiTheme="majorBidi" w:hAnsiTheme="majorBidi" w:cstheme="majorBidi"/>
        </w:rPr>
        <w:t>Najmi</w:t>
      </w:r>
      <w:proofErr w:type="spellEnd"/>
      <w:r w:rsidRPr="009D56AF">
        <w:rPr>
          <w:rFonts w:asciiTheme="majorBidi" w:hAnsiTheme="majorBidi" w:cstheme="majorBidi"/>
        </w:rPr>
        <w:t xml:space="preserve"> (CAH)</w:t>
      </w:r>
    </w:p>
    <w:p w14:paraId="6BE95CC5" w14:textId="77777777" w:rsidR="006B60E6" w:rsidRPr="009D56AF" w:rsidRDefault="006B60E6" w:rsidP="006B60E6">
      <w:pPr>
        <w:jc w:val="center"/>
        <w:rPr>
          <w:rFonts w:asciiTheme="majorBidi" w:hAnsiTheme="majorBidi" w:cstheme="majorBidi"/>
        </w:rPr>
      </w:pPr>
      <w:proofErr w:type="spellStart"/>
      <w:r w:rsidRPr="009D56AF">
        <w:rPr>
          <w:rFonts w:asciiTheme="majorBidi" w:hAnsiTheme="majorBidi" w:cstheme="majorBidi"/>
        </w:rPr>
        <w:t>Fayzul</w:t>
      </w:r>
      <w:proofErr w:type="spellEnd"/>
      <w:r w:rsidRPr="009D56AF">
        <w:rPr>
          <w:rFonts w:asciiTheme="majorBidi" w:hAnsiTheme="majorBidi" w:cstheme="majorBidi"/>
        </w:rPr>
        <w:t xml:space="preserve"> Pasha (LCE)</w:t>
      </w:r>
    </w:p>
    <w:p w14:paraId="7298F477" w14:textId="71FCBF2E" w:rsidR="006B60E6" w:rsidRPr="009D56AF" w:rsidRDefault="006B60E6" w:rsidP="006B60E6">
      <w:pPr>
        <w:jc w:val="center"/>
        <w:rPr>
          <w:rFonts w:asciiTheme="majorBidi" w:hAnsiTheme="majorBidi" w:cstheme="majorBidi"/>
        </w:rPr>
      </w:pPr>
      <w:proofErr w:type="spellStart"/>
      <w:r w:rsidRPr="009D56AF">
        <w:rPr>
          <w:rFonts w:asciiTheme="majorBidi" w:hAnsiTheme="majorBidi" w:cstheme="majorBidi"/>
        </w:rPr>
        <w:t>Gitima</w:t>
      </w:r>
      <w:proofErr w:type="spellEnd"/>
      <w:r w:rsidRPr="009D56AF">
        <w:rPr>
          <w:rFonts w:asciiTheme="majorBidi" w:hAnsiTheme="majorBidi" w:cstheme="majorBidi"/>
        </w:rPr>
        <w:t xml:space="preserve"> Sharma (</w:t>
      </w:r>
      <w:proofErr w:type="spellStart"/>
      <w:r w:rsidRPr="009D56AF">
        <w:rPr>
          <w:rFonts w:asciiTheme="majorBidi" w:hAnsiTheme="majorBidi" w:cstheme="majorBidi"/>
        </w:rPr>
        <w:t>Kremen</w:t>
      </w:r>
      <w:proofErr w:type="spellEnd"/>
      <w:r w:rsidRPr="009D56AF">
        <w:rPr>
          <w:rFonts w:asciiTheme="majorBidi" w:hAnsiTheme="majorBidi" w:cstheme="majorBidi"/>
        </w:rPr>
        <w:t>)</w:t>
      </w:r>
    </w:p>
    <w:p w14:paraId="0D49ED4E" w14:textId="77777777" w:rsidR="006B60E6" w:rsidRPr="009D56AF" w:rsidRDefault="006B60E6" w:rsidP="006B60E6">
      <w:pPr>
        <w:jc w:val="center"/>
        <w:rPr>
          <w:rFonts w:asciiTheme="majorBidi" w:hAnsiTheme="majorBidi" w:cstheme="majorBidi"/>
          <w:b/>
        </w:rPr>
      </w:pPr>
    </w:p>
    <w:p w14:paraId="74599B7E" w14:textId="77777777" w:rsidR="006B60E6" w:rsidRPr="009D56AF" w:rsidRDefault="006B60E6" w:rsidP="006B60E6">
      <w:pPr>
        <w:jc w:val="center"/>
        <w:rPr>
          <w:rFonts w:asciiTheme="majorBidi" w:hAnsiTheme="majorBidi" w:cstheme="majorBidi"/>
          <w:b/>
        </w:rPr>
      </w:pPr>
    </w:p>
    <w:p w14:paraId="0A295A74" w14:textId="77777777" w:rsidR="00B52693" w:rsidRPr="009D56AF" w:rsidRDefault="00B52693" w:rsidP="006B60E6">
      <w:pPr>
        <w:jc w:val="center"/>
        <w:rPr>
          <w:rFonts w:asciiTheme="majorBidi" w:hAnsiTheme="majorBidi" w:cstheme="majorBidi"/>
          <w:b/>
        </w:rPr>
      </w:pPr>
    </w:p>
    <w:p w14:paraId="588C31D7" w14:textId="1560F55A" w:rsidR="006B60E6" w:rsidRPr="009D56AF" w:rsidRDefault="006B60E6">
      <w:pPr>
        <w:rPr>
          <w:rFonts w:asciiTheme="majorBidi" w:hAnsiTheme="majorBidi" w:cstheme="majorBidi"/>
          <w:b/>
        </w:rPr>
      </w:pPr>
      <w:r w:rsidRPr="009D56AF">
        <w:rPr>
          <w:rFonts w:asciiTheme="majorBidi" w:hAnsiTheme="majorBidi" w:cstheme="majorBidi"/>
          <w:b/>
        </w:rPr>
        <w:br w:type="page"/>
      </w:r>
    </w:p>
    <w:p w14:paraId="1C10A06C" w14:textId="3A88CC74" w:rsidR="00D8355E" w:rsidRPr="009D56AF" w:rsidRDefault="006B60E6" w:rsidP="004E743F">
      <w:pPr>
        <w:rPr>
          <w:rFonts w:asciiTheme="majorBidi" w:hAnsiTheme="majorBidi" w:cstheme="majorBidi"/>
        </w:rPr>
      </w:pPr>
      <w:r w:rsidRPr="009D56AF">
        <w:rPr>
          <w:rFonts w:asciiTheme="majorBidi" w:hAnsiTheme="majorBidi" w:cstheme="majorBidi"/>
          <w:b/>
          <w:bCs/>
        </w:rPr>
        <w:lastRenderedPageBreak/>
        <w:t xml:space="preserve">Executive Summary </w:t>
      </w:r>
      <w:r w:rsidRPr="009D56AF">
        <w:rPr>
          <w:rFonts w:asciiTheme="majorBidi" w:hAnsiTheme="majorBidi" w:cstheme="majorBidi"/>
        </w:rPr>
        <w:t xml:space="preserve">This report provides a snap-shot of the state of </w:t>
      </w:r>
      <w:r w:rsidR="00BA0B90">
        <w:rPr>
          <w:rFonts w:asciiTheme="majorBidi" w:hAnsiTheme="majorBidi" w:cstheme="majorBidi"/>
        </w:rPr>
        <w:t xml:space="preserve">departmental level </w:t>
      </w:r>
      <w:r w:rsidRPr="009D56AF">
        <w:rPr>
          <w:rFonts w:asciiTheme="majorBidi" w:hAnsiTheme="majorBidi" w:cstheme="majorBidi"/>
        </w:rPr>
        <w:t>research</w:t>
      </w:r>
      <w:r w:rsidR="009D56AF">
        <w:rPr>
          <w:rFonts w:asciiTheme="majorBidi" w:hAnsiTheme="majorBidi" w:cstheme="majorBidi"/>
        </w:rPr>
        <w:t xml:space="preserve"> support</w:t>
      </w:r>
      <w:r w:rsidRPr="009D56AF">
        <w:rPr>
          <w:rFonts w:asciiTheme="majorBidi" w:hAnsiTheme="majorBidi" w:cstheme="majorBidi"/>
        </w:rPr>
        <w:t xml:space="preserve"> at Fresno State, as perceived by </w:t>
      </w:r>
      <w:r w:rsidR="004E743F" w:rsidRPr="009D56AF">
        <w:rPr>
          <w:rFonts w:asciiTheme="majorBidi" w:hAnsiTheme="majorBidi" w:cstheme="majorBidi"/>
        </w:rPr>
        <w:t xml:space="preserve">department chairs across campus. </w:t>
      </w:r>
    </w:p>
    <w:p w14:paraId="70007386" w14:textId="77777777" w:rsidR="00D8355E" w:rsidRPr="009D56AF" w:rsidRDefault="00D8355E" w:rsidP="004E743F">
      <w:pPr>
        <w:rPr>
          <w:rFonts w:asciiTheme="majorBidi" w:hAnsiTheme="majorBidi" w:cstheme="majorBidi"/>
        </w:rPr>
      </w:pPr>
    </w:p>
    <w:p w14:paraId="7EBF4892" w14:textId="0D55DC02" w:rsidR="004E743F" w:rsidRPr="009D56AF" w:rsidRDefault="006B60E6" w:rsidP="004E743F">
      <w:pPr>
        <w:rPr>
          <w:rFonts w:asciiTheme="majorBidi" w:hAnsiTheme="majorBidi" w:cstheme="majorBidi"/>
        </w:rPr>
      </w:pPr>
      <w:r w:rsidRPr="009D56AF">
        <w:rPr>
          <w:rFonts w:asciiTheme="majorBidi" w:hAnsiTheme="majorBidi" w:cstheme="majorBidi"/>
        </w:rPr>
        <w:t xml:space="preserve">The committee finds that </w:t>
      </w:r>
      <w:r w:rsidR="00E34E3B">
        <w:rPr>
          <w:rFonts w:asciiTheme="majorBidi" w:hAnsiTheme="majorBidi" w:cstheme="majorBidi"/>
        </w:rPr>
        <w:t xml:space="preserve">departments have limited means to support faculty and students in research at the department level. There is </w:t>
      </w:r>
      <w:r w:rsidR="00420F8F">
        <w:rPr>
          <w:rFonts w:asciiTheme="majorBidi" w:hAnsiTheme="majorBidi" w:cstheme="majorBidi"/>
        </w:rPr>
        <w:t xml:space="preserve">a generally waning </w:t>
      </w:r>
      <w:r w:rsidR="001F3FCF">
        <w:rPr>
          <w:rFonts w:asciiTheme="majorBidi" w:hAnsiTheme="majorBidi" w:cstheme="majorBidi"/>
        </w:rPr>
        <w:t>prominence of research f</w:t>
      </w:r>
      <w:r w:rsidR="00420F8F">
        <w:rPr>
          <w:rFonts w:asciiTheme="majorBidi" w:hAnsiTheme="majorBidi" w:cstheme="majorBidi"/>
        </w:rPr>
        <w:t>r</w:t>
      </w:r>
      <w:r w:rsidR="001F3FCF">
        <w:rPr>
          <w:rFonts w:asciiTheme="majorBidi" w:hAnsiTheme="majorBidi" w:cstheme="majorBidi"/>
        </w:rPr>
        <w:t>o</w:t>
      </w:r>
      <w:r w:rsidR="00420F8F">
        <w:rPr>
          <w:rFonts w:asciiTheme="majorBidi" w:hAnsiTheme="majorBidi" w:cstheme="majorBidi"/>
        </w:rPr>
        <w:t>m a funding perspective as faculty progress through the tenure and promotion process. In addition, the expectation of continuing research throughout the faculty’s career is heterogeneous across departments, ranging from none to that of pre-tenure levels. Scholarly activities, collaborative research and student research supervision are supported in spirit, but often with very little tangibles.</w:t>
      </w:r>
    </w:p>
    <w:p w14:paraId="18C73DF7" w14:textId="77777777" w:rsidR="004E743F" w:rsidRPr="009D56AF" w:rsidRDefault="004E743F" w:rsidP="004E743F">
      <w:pPr>
        <w:rPr>
          <w:rFonts w:asciiTheme="majorBidi" w:hAnsiTheme="majorBidi" w:cstheme="majorBidi"/>
        </w:rPr>
      </w:pPr>
    </w:p>
    <w:p w14:paraId="0863132A" w14:textId="3A689F97" w:rsidR="00D8355E" w:rsidRPr="009D56AF" w:rsidRDefault="006B60E6" w:rsidP="00D8355E">
      <w:pPr>
        <w:rPr>
          <w:rFonts w:asciiTheme="majorBidi" w:hAnsiTheme="majorBidi" w:cstheme="majorBidi"/>
        </w:rPr>
      </w:pPr>
      <w:r w:rsidRPr="009D56AF">
        <w:rPr>
          <w:rFonts w:asciiTheme="majorBidi" w:hAnsiTheme="majorBidi" w:cstheme="majorBidi"/>
        </w:rPr>
        <w:t xml:space="preserve">The committee concludes that </w:t>
      </w:r>
      <w:r w:rsidR="0032346A">
        <w:rPr>
          <w:rFonts w:asciiTheme="majorBidi" w:hAnsiTheme="majorBidi" w:cstheme="majorBidi"/>
        </w:rPr>
        <w:t>(</w:t>
      </w:r>
      <w:proofErr w:type="spellStart"/>
      <w:r w:rsidR="0032346A">
        <w:rPr>
          <w:rFonts w:asciiTheme="majorBidi" w:hAnsiTheme="majorBidi" w:cstheme="majorBidi"/>
        </w:rPr>
        <w:t>i</w:t>
      </w:r>
      <w:proofErr w:type="spellEnd"/>
      <w:r w:rsidR="0032346A">
        <w:rPr>
          <w:rFonts w:asciiTheme="majorBidi" w:hAnsiTheme="majorBidi" w:cstheme="majorBidi"/>
        </w:rPr>
        <w:t xml:space="preserve">) there is a need for clearer directives (comparable to a probationary plan) and stable support mechanisms for research at the department level during the post tenure career cycle, along with meaningful and periodic assessment and recognition, and (ii) departments seem to be strangled in their autonomy to financially support research, perhaps due to the current funding model of </w:t>
      </w:r>
      <w:r w:rsidR="001F3FCF">
        <w:rPr>
          <w:rFonts w:asciiTheme="majorBidi" w:hAnsiTheme="majorBidi" w:cstheme="majorBidi"/>
        </w:rPr>
        <w:t xml:space="preserve">academic affairs and </w:t>
      </w:r>
      <w:r w:rsidR="0032346A">
        <w:rPr>
          <w:rFonts w:asciiTheme="majorBidi" w:hAnsiTheme="majorBidi" w:cstheme="majorBidi"/>
        </w:rPr>
        <w:t xml:space="preserve">the university. </w:t>
      </w:r>
    </w:p>
    <w:p w14:paraId="2CCD555D" w14:textId="77777777" w:rsidR="00D8355E" w:rsidRPr="009D56AF" w:rsidRDefault="00D8355E" w:rsidP="004E743F">
      <w:pPr>
        <w:rPr>
          <w:rFonts w:asciiTheme="majorBidi" w:hAnsiTheme="majorBidi" w:cstheme="majorBidi"/>
        </w:rPr>
      </w:pPr>
    </w:p>
    <w:p w14:paraId="0047F032" w14:textId="54940795" w:rsidR="006B60E6" w:rsidRPr="009D56AF" w:rsidRDefault="006B60E6" w:rsidP="00D8355E">
      <w:pPr>
        <w:rPr>
          <w:rFonts w:asciiTheme="majorBidi" w:hAnsiTheme="majorBidi" w:cstheme="majorBidi"/>
        </w:rPr>
      </w:pPr>
      <w:r w:rsidRPr="009D56AF">
        <w:rPr>
          <w:rFonts w:asciiTheme="majorBidi" w:hAnsiTheme="majorBidi" w:cstheme="majorBidi"/>
        </w:rPr>
        <w:t xml:space="preserve">We invite all involved parties to engage in a discussion that will result in </w:t>
      </w:r>
      <w:r w:rsidR="0032346A">
        <w:rPr>
          <w:rFonts w:asciiTheme="majorBidi" w:hAnsiTheme="majorBidi" w:cstheme="majorBidi"/>
        </w:rPr>
        <w:t>(</w:t>
      </w:r>
      <w:proofErr w:type="spellStart"/>
      <w:r w:rsidR="0032346A">
        <w:rPr>
          <w:rFonts w:asciiTheme="majorBidi" w:hAnsiTheme="majorBidi" w:cstheme="majorBidi"/>
        </w:rPr>
        <w:t>i</w:t>
      </w:r>
      <w:proofErr w:type="spellEnd"/>
      <w:r w:rsidR="0032346A">
        <w:rPr>
          <w:rFonts w:asciiTheme="majorBidi" w:hAnsiTheme="majorBidi" w:cstheme="majorBidi"/>
        </w:rPr>
        <w:t>) the creation of clear research goals for faculty across ranks, and (ii) in a better and fair accounting for research work and supervision in the faculty workload.</w:t>
      </w:r>
    </w:p>
    <w:p w14:paraId="62D652F4" w14:textId="77777777" w:rsidR="006B60E6" w:rsidRPr="009D56AF" w:rsidRDefault="006B60E6" w:rsidP="006B60E6">
      <w:pPr>
        <w:jc w:val="center"/>
        <w:rPr>
          <w:rFonts w:asciiTheme="majorBidi" w:hAnsiTheme="majorBidi" w:cstheme="majorBidi"/>
        </w:rPr>
      </w:pPr>
    </w:p>
    <w:p w14:paraId="53393B99" w14:textId="5B98A5BB" w:rsidR="006B60E6" w:rsidRPr="009D56AF" w:rsidRDefault="006B60E6" w:rsidP="006B60E6">
      <w:pPr>
        <w:jc w:val="center"/>
        <w:rPr>
          <w:rFonts w:asciiTheme="majorBidi" w:hAnsiTheme="majorBidi" w:cstheme="majorBidi"/>
          <w:b/>
          <w:bCs/>
          <w:u w:val="single"/>
        </w:rPr>
      </w:pPr>
      <w:r w:rsidRPr="009D56AF">
        <w:rPr>
          <w:rFonts w:asciiTheme="majorBidi" w:hAnsiTheme="majorBidi" w:cstheme="majorBidi"/>
          <w:b/>
          <w:bCs/>
          <w:u w:val="single"/>
        </w:rPr>
        <w:t>Activities for the 2017-18 review</w:t>
      </w:r>
    </w:p>
    <w:p w14:paraId="55B04674" w14:textId="77777777" w:rsidR="006B60E6" w:rsidRPr="009D56AF" w:rsidRDefault="006B60E6" w:rsidP="006B60E6">
      <w:pPr>
        <w:rPr>
          <w:rFonts w:asciiTheme="majorBidi" w:hAnsiTheme="majorBidi" w:cstheme="majorBidi"/>
          <w:b/>
          <w:bCs/>
        </w:rPr>
      </w:pPr>
    </w:p>
    <w:p w14:paraId="668BC33A" w14:textId="77777777" w:rsidR="006B60E6" w:rsidRPr="009D56AF" w:rsidRDefault="006B60E6" w:rsidP="006B60E6">
      <w:pPr>
        <w:rPr>
          <w:rFonts w:asciiTheme="majorBidi" w:hAnsiTheme="majorBidi" w:cstheme="majorBidi"/>
        </w:rPr>
      </w:pPr>
      <w:r w:rsidRPr="009D56AF">
        <w:rPr>
          <w:rFonts w:asciiTheme="majorBidi" w:hAnsiTheme="majorBidi" w:cstheme="majorBidi"/>
          <w:b/>
          <w:bCs/>
        </w:rPr>
        <w:t xml:space="preserve">Goal: </w:t>
      </w:r>
      <w:r w:rsidRPr="009D56AF">
        <w:rPr>
          <w:rFonts w:asciiTheme="majorBidi" w:hAnsiTheme="majorBidi" w:cstheme="majorBidi"/>
        </w:rPr>
        <w:t>To address the charge of the committee to write a yearly review and report to AP&amp;P and the VPAA on the state of current research activity on campus. As outlined in the committee’s charge, this review shall include, but is not limited to the reporting on (</w:t>
      </w:r>
      <w:proofErr w:type="spellStart"/>
      <w:r w:rsidRPr="009D56AF">
        <w:rPr>
          <w:rFonts w:asciiTheme="majorBidi" w:hAnsiTheme="majorBidi" w:cstheme="majorBidi"/>
        </w:rPr>
        <w:t>i</w:t>
      </w:r>
      <w:proofErr w:type="spellEnd"/>
      <w:r w:rsidRPr="009D56AF">
        <w:rPr>
          <w:rFonts w:asciiTheme="majorBidi" w:hAnsiTheme="majorBidi" w:cstheme="majorBidi"/>
        </w:rPr>
        <w:t>) successful research, (ii) perceived barriers to research, (iii) space availability, (iv) computer services facilities, (v) library and (vi) equipment budgets for research related activity. This task of writing the review may be accomplished in cooperation with school research committees and appropriate administrative groups.</w:t>
      </w:r>
    </w:p>
    <w:p w14:paraId="1ACD8846" w14:textId="77777777" w:rsidR="006B60E6" w:rsidRPr="009D56AF" w:rsidRDefault="006B60E6" w:rsidP="006B60E6">
      <w:pPr>
        <w:rPr>
          <w:rFonts w:asciiTheme="majorBidi" w:hAnsiTheme="majorBidi" w:cstheme="majorBidi"/>
        </w:rPr>
      </w:pPr>
    </w:p>
    <w:p w14:paraId="59F1B71A" w14:textId="27051E54" w:rsidR="006B60E6" w:rsidRPr="009D56AF" w:rsidRDefault="006B60E6" w:rsidP="00D948D3">
      <w:pPr>
        <w:rPr>
          <w:rFonts w:asciiTheme="majorBidi" w:hAnsiTheme="majorBidi" w:cstheme="majorBidi"/>
        </w:rPr>
      </w:pPr>
      <w:r w:rsidRPr="009D56AF">
        <w:rPr>
          <w:rFonts w:asciiTheme="majorBidi" w:hAnsiTheme="majorBidi" w:cstheme="majorBidi"/>
          <w:b/>
          <w:bCs/>
        </w:rPr>
        <w:t xml:space="preserve">Interpretation of goals for this review. </w:t>
      </w:r>
      <w:r w:rsidR="00273628" w:rsidRPr="009D56AF">
        <w:rPr>
          <w:rFonts w:asciiTheme="majorBidi" w:hAnsiTheme="majorBidi" w:cstheme="majorBidi"/>
        </w:rPr>
        <w:t>In this report we</w:t>
      </w:r>
      <w:r w:rsidRPr="009D56AF">
        <w:rPr>
          <w:rFonts w:asciiTheme="majorBidi" w:hAnsiTheme="majorBidi" w:cstheme="majorBidi"/>
        </w:rPr>
        <w:t xml:space="preserve"> focus on the department </w:t>
      </w:r>
      <w:r w:rsidR="00D948D3" w:rsidRPr="009D56AF">
        <w:rPr>
          <w:rFonts w:asciiTheme="majorBidi" w:hAnsiTheme="majorBidi" w:cstheme="majorBidi"/>
        </w:rPr>
        <w:t>level research atmosphere and support, as reported by the chairs</w:t>
      </w:r>
      <w:r w:rsidRPr="009D56AF">
        <w:rPr>
          <w:rFonts w:asciiTheme="majorBidi" w:hAnsiTheme="majorBidi" w:cstheme="majorBidi"/>
        </w:rPr>
        <w:t>. We do not address items (</w:t>
      </w:r>
      <w:proofErr w:type="spellStart"/>
      <w:r w:rsidRPr="009D56AF">
        <w:rPr>
          <w:rFonts w:asciiTheme="majorBidi" w:hAnsiTheme="majorBidi" w:cstheme="majorBidi"/>
        </w:rPr>
        <w:t>i</w:t>
      </w:r>
      <w:proofErr w:type="spellEnd"/>
      <w:r w:rsidRPr="009D56AF">
        <w:rPr>
          <w:rFonts w:asciiTheme="majorBidi" w:hAnsiTheme="majorBidi" w:cstheme="majorBidi"/>
        </w:rPr>
        <w:t xml:space="preserve">)-(vi) separately. Instead, we report on those as part of the responses we received from the </w:t>
      </w:r>
      <w:r w:rsidR="00273628" w:rsidRPr="009D56AF">
        <w:rPr>
          <w:rFonts w:asciiTheme="majorBidi" w:hAnsiTheme="majorBidi" w:cstheme="majorBidi"/>
        </w:rPr>
        <w:t xml:space="preserve">chairs </w:t>
      </w:r>
      <w:r w:rsidRPr="009D56AF">
        <w:rPr>
          <w:rFonts w:asciiTheme="majorBidi" w:hAnsiTheme="majorBidi" w:cstheme="majorBidi"/>
        </w:rPr>
        <w:t>through a campus-wide survey.</w:t>
      </w:r>
    </w:p>
    <w:p w14:paraId="5689035D" w14:textId="33607AD1" w:rsidR="006B60E6" w:rsidRPr="009D56AF" w:rsidRDefault="006B60E6" w:rsidP="00273628">
      <w:pPr>
        <w:rPr>
          <w:rFonts w:asciiTheme="majorBidi" w:hAnsiTheme="majorBidi" w:cstheme="majorBidi"/>
        </w:rPr>
      </w:pPr>
    </w:p>
    <w:p w14:paraId="7F7A3DDC" w14:textId="2D63FF66" w:rsidR="00F75B5E" w:rsidRPr="009D56AF" w:rsidRDefault="00273628" w:rsidP="00F75B5E">
      <w:pPr>
        <w:rPr>
          <w:rFonts w:asciiTheme="majorBidi" w:hAnsiTheme="majorBidi" w:cstheme="majorBidi"/>
        </w:rPr>
      </w:pPr>
      <w:r w:rsidRPr="009D56AF">
        <w:rPr>
          <w:rFonts w:asciiTheme="majorBidi" w:hAnsiTheme="majorBidi" w:cstheme="majorBidi"/>
          <w:b/>
          <w:bCs/>
        </w:rPr>
        <w:t>Description of the chair</w:t>
      </w:r>
      <w:r w:rsidR="006B60E6" w:rsidRPr="009D56AF">
        <w:rPr>
          <w:rFonts w:asciiTheme="majorBidi" w:hAnsiTheme="majorBidi" w:cstheme="majorBidi"/>
          <w:b/>
          <w:bCs/>
        </w:rPr>
        <w:t xml:space="preserve"> survey. </w:t>
      </w:r>
      <w:r w:rsidR="006B60E6" w:rsidRPr="009D56AF">
        <w:rPr>
          <w:rFonts w:asciiTheme="majorBidi" w:hAnsiTheme="majorBidi" w:cstheme="majorBidi"/>
        </w:rPr>
        <w:t>The committee, in conjunction with the Office of Institutional Effectiveness, created a short survey (</w:t>
      </w:r>
      <w:r w:rsidR="00F75B5E" w:rsidRPr="009D56AF">
        <w:rPr>
          <w:rFonts w:asciiTheme="majorBidi" w:eastAsiaTheme="majorBidi" w:hAnsiTheme="majorBidi" w:cstheme="majorBidi"/>
        </w:rPr>
        <w:t>see Appendix A for the survey questions and their analyses</w:t>
      </w:r>
      <w:r w:rsidR="006B60E6" w:rsidRPr="009D56AF">
        <w:rPr>
          <w:rFonts w:asciiTheme="majorBidi" w:eastAsiaTheme="majorBidi" w:hAnsiTheme="majorBidi" w:cstheme="majorBidi"/>
        </w:rPr>
        <w:t>)</w:t>
      </w:r>
      <w:r w:rsidR="006B60E6" w:rsidRPr="009D56AF">
        <w:rPr>
          <w:rFonts w:asciiTheme="majorBidi" w:hAnsiTheme="majorBidi" w:cstheme="majorBidi"/>
        </w:rPr>
        <w:t xml:space="preserve"> with the aim </w:t>
      </w:r>
      <w:r w:rsidR="00D948D3" w:rsidRPr="009D56AF">
        <w:rPr>
          <w:rFonts w:asciiTheme="majorBidi" w:hAnsiTheme="majorBidi" w:cstheme="majorBidi"/>
        </w:rPr>
        <w:t>understanding the type</w:t>
      </w:r>
      <w:r w:rsidR="00F75B5E" w:rsidRPr="009D56AF">
        <w:rPr>
          <w:rFonts w:asciiTheme="majorBidi" w:hAnsiTheme="majorBidi" w:cstheme="majorBidi"/>
        </w:rPr>
        <w:t xml:space="preserve"> and level of research expectations and recognition</w:t>
      </w:r>
      <w:r w:rsidR="00D948D3" w:rsidRPr="009D56AF">
        <w:rPr>
          <w:rFonts w:asciiTheme="majorBidi" w:hAnsiTheme="majorBidi" w:cstheme="majorBidi"/>
        </w:rPr>
        <w:t xml:space="preserve"> departments have for their faculty. We also sought to understand the kind of</w:t>
      </w:r>
      <w:r w:rsidR="00F75B5E" w:rsidRPr="009D56AF">
        <w:rPr>
          <w:rFonts w:asciiTheme="majorBidi" w:hAnsiTheme="majorBidi" w:cstheme="majorBidi"/>
        </w:rPr>
        <w:t xml:space="preserve"> support various departments provide their faculty with in order to help them meet departmental research expectations. </w:t>
      </w:r>
    </w:p>
    <w:p w14:paraId="4582B4A6" w14:textId="1843A814" w:rsidR="006B60E6" w:rsidRPr="009D56AF" w:rsidRDefault="006B60E6" w:rsidP="00D948D3">
      <w:pPr>
        <w:rPr>
          <w:rFonts w:asciiTheme="majorBidi" w:hAnsiTheme="majorBidi" w:cstheme="majorBidi"/>
        </w:rPr>
      </w:pPr>
      <w:r w:rsidRPr="009D56AF">
        <w:rPr>
          <w:rFonts w:asciiTheme="majorBidi" w:hAnsiTheme="majorBidi" w:cstheme="majorBidi"/>
        </w:rPr>
        <w:t>Th</w:t>
      </w:r>
      <w:r w:rsidR="00D948D3" w:rsidRPr="009D56AF">
        <w:rPr>
          <w:rFonts w:asciiTheme="majorBidi" w:hAnsiTheme="majorBidi" w:cstheme="majorBidi"/>
        </w:rPr>
        <w:t>e survey was administered in the middle of the Spring 2018</w:t>
      </w:r>
      <w:r w:rsidRPr="009D56AF">
        <w:rPr>
          <w:rFonts w:asciiTheme="majorBidi" w:hAnsiTheme="majorBidi" w:cstheme="majorBidi"/>
        </w:rPr>
        <w:t xml:space="preserve"> semester. We allowed three weeks for completion, and there were follow-up emails sent to </w:t>
      </w:r>
      <w:r w:rsidR="00D948D3" w:rsidRPr="009D56AF">
        <w:rPr>
          <w:rFonts w:asciiTheme="majorBidi" w:hAnsiTheme="majorBidi" w:cstheme="majorBidi"/>
        </w:rPr>
        <w:t>chairs</w:t>
      </w:r>
      <w:r w:rsidRPr="009D56AF">
        <w:rPr>
          <w:rFonts w:asciiTheme="majorBidi" w:hAnsiTheme="majorBidi" w:cstheme="majorBidi"/>
        </w:rPr>
        <w:t xml:space="preserve"> who had not yet completed the survey. The survey </w:t>
      </w:r>
      <w:r w:rsidR="00D948D3" w:rsidRPr="009D56AF">
        <w:rPr>
          <w:rFonts w:asciiTheme="majorBidi" w:hAnsiTheme="majorBidi" w:cstheme="majorBidi"/>
        </w:rPr>
        <w:t xml:space="preserve">was sent to 39 department chairs. Of these, 26 </w:t>
      </w:r>
      <w:r w:rsidR="00D948D3" w:rsidRPr="009D56AF">
        <w:rPr>
          <w:rFonts w:asciiTheme="majorBidi" w:hAnsiTheme="majorBidi" w:cstheme="majorBidi"/>
        </w:rPr>
        <w:lastRenderedPageBreak/>
        <w:t xml:space="preserve">finished the survey, 4 partially completed the survey, 1 started the survey and 8 did not respond to our request. The survey </w:t>
      </w:r>
      <w:r w:rsidRPr="009D56AF">
        <w:rPr>
          <w:rFonts w:asciiTheme="majorBidi" w:hAnsiTheme="majorBidi" w:cstheme="majorBidi"/>
        </w:rPr>
        <w:t>closed wit</w:t>
      </w:r>
      <w:r w:rsidR="00D948D3" w:rsidRPr="009D56AF">
        <w:rPr>
          <w:rFonts w:asciiTheme="majorBidi" w:hAnsiTheme="majorBidi" w:cstheme="majorBidi"/>
        </w:rPr>
        <w:t>h an overall response rate of 77</w:t>
      </w:r>
      <w:r w:rsidRPr="009D56AF">
        <w:rPr>
          <w:rFonts w:asciiTheme="majorBidi" w:hAnsiTheme="majorBidi" w:cstheme="majorBidi"/>
        </w:rPr>
        <w:t>%</w:t>
      </w:r>
      <w:r w:rsidR="00D948D3" w:rsidRPr="009D56AF">
        <w:rPr>
          <w:rFonts w:asciiTheme="majorBidi" w:hAnsiTheme="majorBidi" w:cstheme="majorBidi"/>
        </w:rPr>
        <w:t xml:space="preserve"> (30/36)</w:t>
      </w:r>
      <w:r w:rsidRPr="009D56AF">
        <w:rPr>
          <w:rFonts w:asciiTheme="majorBidi" w:hAnsiTheme="majorBidi" w:cstheme="majorBidi"/>
        </w:rPr>
        <w:t xml:space="preserve">, lending it institutional validity. </w:t>
      </w:r>
    </w:p>
    <w:p w14:paraId="425914ED" w14:textId="77777777" w:rsidR="006B60E6" w:rsidRPr="009D56AF" w:rsidRDefault="006B60E6" w:rsidP="006B60E6">
      <w:pPr>
        <w:rPr>
          <w:rFonts w:asciiTheme="majorBidi" w:hAnsiTheme="majorBidi" w:cstheme="majorBidi"/>
          <w:b/>
          <w:bCs/>
        </w:rPr>
      </w:pPr>
    </w:p>
    <w:p w14:paraId="1FDE66D5" w14:textId="4BFF98CF" w:rsidR="00A90D6D" w:rsidRPr="009D56AF" w:rsidRDefault="006B60E6" w:rsidP="009D56AF">
      <w:pPr>
        <w:rPr>
          <w:rFonts w:asciiTheme="majorBidi" w:hAnsiTheme="majorBidi" w:cstheme="majorBidi"/>
          <w:b/>
          <w:bCs/>
        </w:rPr>
      </w:pPr>
      <w:r w:rsidRPr="009D56AF">
        <w:rPr>
          <w:rFonts w:asciiTheme="majorBidi" w:hAnsiTheme="majorBidi" w:cstheme="majorBidi"/>
          <w:b/>
          <w:bCs/>
        </w:rPr>
        <w:t xml:space="preserve">Summary of results of the faculty survey. </w:t>
      </w:r>
      <w:r w:rsidR="00A90D6D" w:rsidRPr="009D56AF">
        <w:rPr>
          <w:rFonts w:asciiTheme="majorBidi" w:hAnsiTheme="majorBidi" w:cstheme="majorBidi"/>
        </w:rPr>
        <w:t xml:space="preserve">When asked about expectations regarding faculty remaining active in research throughout their career, departments fall in two major categories: those who expect faculty to remain active throughout their career (with possible expectations in presentations and publications), and those who would like faculty to remain engaged throughout career but realize productivity declines.  </w:t>
      </w:r>
    </w:p>
    <w:p w14:paraId="7E7F639A" w14:textId="3C0F9A7D" w:rsidR="00A90D6D" w:rsidRPr="009D56AF" w:rsidRDefault="00A90D6D" w:rsidP="009D56AF">
      <w:pPr>
        <w:rPr>
          <w:rFonts w:asciiTheme="majorBidi" w:hAnsiTheme="majorBidi" w:cstheme="majorBidi"/>
        </w:rPr>
      </w:pPr>
      <w:r w:rsidRPr="009D56AF">
        <w:rPr>
          <w:rFonts w:asciiTheme="majorBidi" w:hAnsiTheme="majorBidi" w:cstheme="majorBidi"/>
        </w:rPr>
        <w:t>Departments across campus have consistent research requirements for tenure purposes (multiple papers in peer reviewed journals of high quality), likely a result of the campus wide use of the probationary plan, and the review of these by deans and the provost. The picture becomes much more heterogeneous when it comes to post-tenure research requirements. Only about half of the departments highlighted some specific ways (travel support, ‘kudos to faculty’ etc.) through which faculty research accomplishments are recognized outside the RTP process.</w:t>
      </w:r>
    </w:p>
    <w:p w14:paraId="79C40BDB" w14:textId="076559A1" w:rsidR="00C25090" w:rsidRPr="009D56AF" w:rsidRDefault="00C25090" w:rsidP="009D56AF">
      <w:pPr>
        <w:rPr>
          <w:rFonts w:asciiTheme="majorBidi" w:eastAsia="Cambria" w:hAnsiTheme="majorBidi" w:cstheme="majorBidi"/>
          <w:lang w:val="en"/>
        </w:rPr>
      </w:pPr>
      <w:r w:rsidRPr="009D56AF">
        <w:rPr>
          <w:rFonts w:asciiTheme="majorBidi" w:eastAsia="Cambria" w:hAnsiTheme="majorBidi" w:cstheme="majorBidi"/>
          <w:lang w:val="en"/>
        </w:rPr>
        <w:t>Research at the department level is underfunded. Most departments dedicate only a small (if any) portion of their budget to research support, and rely on their c</w:t>
      </w:r>
      <w:r w:rsidR="00327F3D" w:rsidRPr="009D56AF">
        <w:rPr>
          <w:rFonts w:asciiTheme="majorBidi" w:eastAsia="Cambria" w:hAnsiTheme="majorBidi" w:cstheme="majorBidi"/>
          <w:lang w:val="en"/>
        </w:rPr>
        <w:t>olleges, CGE funds,</w:t>
      </w:r>
      <w:r w:rsidRPr="009D56AF">
        <w:rPr>
          <w:rFonts w:asciiTheme="majorBidi" w:eastAsia="Cambria" w:hAnsiTheme="majorBidi" w:cstheme="majorBidi"/>
          <w:lang w:val="en"/>
        </w:rPr>
        <w:t xml:space="preserve"> indirect funding, and external grants for faculty research support.</w:t>
      </w:r>
      <w:r w:rsidR="007E2EA8" w:rsidRPr="009D56AF">
        <w:rPr>
          <w:rFonts w:asciiTheme="majorBidi" w:eastAsia="Cambria" w:hAnsiTheme="majorBidi" w:cstheme="majorBidi"/>
          <w:lang w:val="en"/>
        </w:rPr>
        <w:t xml:space="preserve"> Examples of departmental research support include direct (at the discretion of the chair, such as assigned time, space, favorable teaching schedule) and indirect (college fund pass through, encouragement) venues.</w:t>
      </w:r>
      <w:r w:rsidR="0005150A" w:rsidRPr="009D56AF">
        <w:rPr>
          <w:rFonts w:asciiTheme="majorBidi" w:eastAsia="Cambria" w:hAnsiTheme="majorBidi" w:cstheme="majorBidi"/>
          <w:lang w:val="en"/>
        </w:rPr>
        <w:t xml:space="preserve"> Departments do on the whole overwhelmingly support collaborative research, although it is not clear whether this really means ‘allow’, ‘encourage’ or ‘tangibly support’ as there were no clarifying examples provided.</w:t>
      </w:r>
    </w:p>
    <w:p w14:paraId="51784653" w14:textId="0BDE6D72" w:rsidR="0005150A" w:rsidRPr="009D56AF" w:rsidRDefault="0005150A" w:rsidP="009D56AF">
      <w:pPr>
        <w:rPr>
          <w:rFonts w:asciiTheme="majorBidi" w:eastAsia="Cambria" w:hAnsiTheme="majorBidi" w:cstheme="majorBidi"/>
          <w:lang w:val="en"/>
        </w:rPr>
      </w:pPr>
      <w:r w:rsidRPr="009D56AF">
        <w:rPr>
          <w:rFonts w:asciiTheme="majorBidi" w:eastAsia="Cambria" w:hAnsiTheme="majorBidi" w:cstheme="majorBidi"/>
          <w:lang w:val="en"/>
        </w:rPr>
        <w:t>Accounting for faculty research supervision of undergraduate and graduate independent studies, projects and theses is not uniform across departments, with some 40% of departments not accounting for such supervision in the faculty workload at all. Finally, students appear to be supported in research (within the constraints of departmental budgets), be that part of a course or independent research, at both the undergraduate and the graduate level.</w:t>
      </w:r>
    </w:p>
    <w:p w14:paraId="5E2D4DE6" w14:textId="77777777" w:rsidR="0005150A" w:rsidRPr="009D56AF" w:rsidRDefault="0005150A" w:rsidP="00C25090">
      <w:pPr>
        <w:ind w:firstLine="720"/>
        <w:rPr>
          <w:rFonts w:asciiTheme="majorBidi" w:hAnsiTheme="majorBidi" w:cstheme="majorBidi"/>
        </w:rPr>
      </w:pPr>
    </w:p>
    <w:p w14:paraId="32C54432" w14:textId="359BD667" w:rsidR="006B60E6" w:rsidRPr="009D56AF" w:rsidRDefault="0068665E" w:rsidP="006B60E6">
      <w:pPr>
        <w:rPr>
          <w:rFonts w:asciiTheme="majorBidi" w:hAnsiTheme="majorBidi" w:cstheme="majorBidi"/>
        </w:rPr>
      </w:pPr>
      <w:r w:rsidRPr="009D56AF">
        <w:rPr>
          <w:rFonts w:asciiTheme="majorBidi" w:hAnsiTheme="majorBidi" w:cstheme="majorBidi"/>
        </w:rPr>
        <w:t>For a qualitative analysis of the survey questions see Appendix A.</w:t>
      </w:r>
      <w:r w:rsidR="006B60E6" w:rsidRPr="009D56AF">
        <w:rPr>
          <w:rFonts w:asciiTheme="majorBidi" w:hAnsiTheme="majorBidi" w:cstheme="majorBidi"/>
        </w:rPr>
        <w:br w:type="page"/>
      </w:r>
    </w:p>
    <w:p w14:paraId="43B134EB" w14:textId="77777777" w:rsidR="006B60E6" w:rsidRPr="009D56AF" w:rsidRDefault="006B60E6" w:rsidP="006B60E6">
      <w:pPr>
        <w:rPr>
          <w:rFonts w:asciiTheme="majorBidi" w:hAnsiTheme="majorBidi" w:cstheme="majorBidi"/>
          <w:b/>
          <w:bCs/>
        </w:rPr>
      </w:pPr>
    </w:p>
    <w:p w14:paraId="6F7FC8BD" w14:textId="77777777" w:rsidR="00B52693" w:rsidRPr="009D56AF" w:rsidRDefault="00B52693" w:rsidP="006B60E6">
      <w:pPr>
        <w:jc w:val="center"/>
        <w:rPr>
          <w:rFonts w:asciiTheme="majorBidi" w:hAnsiTheme="majorBidi" w:cstheme="majorBidi"/>
          <w:b/>
          <w:bCs/>
        </w:rPr>
      </w:pPr>
    </w:p>
    <w:p w14:paraId="39A3D190" w14:textId="5D6B9C5E" w:rsidR="006B60E6" w:rsidRPr="009D56AF" w:rsidRDefault="0068665E" w:rsidP="006B60E6">
      <w:pPr>
        <w:jc w:val="center"/>
        <w:rPr>
          <w:rFonts w:asciiTheme="majorBidi" w:hAnsiTheme="majorBidi" w:cstheme="majorBidi"/>
          <w:b/>
          <w:u w:val="single"/>
        </w:rPr>
      </w:pPr>
      <w:r w:rsidRPr="009D56AF">
        <w:rPr>
          <w:rFonts w:asciiTheme="majorBidi" w:hAnsiTheme="majorBidi" w:cstheme="majorBidi"/>
          <w:b/>
          <w:u w:val="single"/>
        </w:rPr>
        <w:t>Appendix A – Chair Survey Analysis</w:t>
      </w:r>
    </w:p>
    <w:p w14:paraId="5CAB5B60" w14:textId="77777777" w:rsidR="006B60E6" w:rsidRPr="009D56AF" w:rsidRDefault="006B60E6" w:rsidP="006B60E6">
      <w:pPr>
        <w:jc w:val="center"/>
        <w:rPr>
          <w:rFonts w:asciiTheme="majorBidi" w:hAnsiTheme="majorBidi" w:cstheme="majorBidi"/>
          <w:b/>
        </w:rPr>
      </w:pPr>
    </w:p>
    <w:p w14:paraId="08D19740" w14:textId="77777777" w:rsidR="006B60E6" w:rsidRPr="009D56AF" w:rsidRDefault="006B60E6" w:rsidP="006B60E6">
      <w:pPr>
        <w:rPr>
          <w:rFonts w:asciiTheme="majorBidi" w:hAnsiTheme="majorBidi" w:cstheme="majorBidi"/>
        </w:rPr>
      </w:pPr>
    </w:p>
    <w:p w14:paraId="6BA41B3C" w14:textId="1B6479A2" w:rsidR="006B60E6" w:rsidRPr="009D56AF" w:rsidRDefault="006B60E6" w:rsidP="006B60E6">
      <w:pPr>
        <w:rPr>
          <w:rFonts w:asciiTheme="majorBidi" w:hAnsiTheme="majorBidi" w:cstheme="majorBidi"/>
          <w:shd w:val="pct15" w:color="auto" w:fill="FFFFFF"/>
        </w:rPr>
      </w:pPr>
      <w:r w:rsidRPr="009D56AF">
        <w:rPr>
          <w:rFonts w:asciiTheme="majorBidi" w:hAnsiTheme="majorBidi" w:cstheme="majorBidi"/>
          <w:shd w:val="pct15" w:color="auto" w:fill="FFFFFF"/>
        </w:rPr>
        <w:t>Q1. What are your departmental expectations regarding faculty remaining active in research throughout their career?</w:t>
      </w:r>
    </w:p>
    <w:p w14:paraId="11B5B45A" w14:textId="77777777" w:rsidR="006B60E6" w:rsidRPr="009D56AF" w:rsidRDefault="006B60E6" w:rsidP="006B60E6">
      <w:pPr>
        <w:rPr>
          <w:rFonts w:asciiTheme="majorBidi" w:hAnsiTheme="majorBidi" w:cstheme="majorBidi"/>
        </w:rPr>
      </w:pPr>
    </w:p>
    <w:p w14:paraId="4D5BFDAC" w14:textId="045AA3B6" w:rsidR="006B60E6" w:rsidRPr="009D56AF" w:rsidRDefault="006B60E6" w:rsidP="0068665E">
      <w:pPr>
        <w:rPr>
          <w:rFonts w:asciiTheme="majorBidi" w:hAnsiTheme="majorBidi" w:cstheme="majorBidi"/>
        </w:rPr>
      </w:pPr>
      <w:r w:rsidRPr="009D56AF">
        <w:rPr>
          <w:rFonts w:asciiTheme="majorBidi" w:hAnsiTheme="majorBidi" w:cstheme="majorBidi"/>
        </w:rPr>
        <w:t xml:space="preserve">There were 26 responses for question 1 (What are your departmental expectations regarding faculty remaining active in research throughout their career?).  Overall responses fit into to two broad categories, (1) Expectation to remain active throughout career (with possible expectations in presentations and publications), and (2) would like faculty to remain engaged throughout career but realize productivity declines.  </w:t>
      </w:r>
    </w:p>
    <w:p w14:paraId="5D1F9AB5" w14:textId="77777777" w:rsidR="006B60E6" w:rsidRPr="009D56AF" w:rsidRDefault="006B60E6" w:rsidP="006B60E6">
      <w:pPr>
        <w:rPr>
          <w:rFonts w:asciiTheme="majorBidi" w:hAnsiTheme="majorBidi" w:cstheme="majorBidi"/>
        </w:rPr>
      </w:pPr>
    </w:p>
    <w:p w14:paraId="207EE8D3" w14:textId="77777777" w:rsidR="006B60E6" w:rsidRPr="009D56AF" w:rsidRDefault="006B60E6" w:rsidP="006B60E6">
      <w:pPr>
        <w:pStyle w:val="ListParagraph"/>
        <w:numPr>
          <w:ilvl w:val="0"/>
          <w:numId w:val="5"/>
        </w:numPr>
        <w:rPr>
          <w:rFonts w:asciiTheme="majorBidi" w:hAnsiTheme="majorBidi" w:cstheme="majorBidi"/>
        </w:rPr>
      </w:pPr>
      <w:r w:rsidRPr="009D56AF">
        <w:rPr>
          <w:rFonts w:asciiTheme="majorBidi" w:hAnsiTheme="majorBidi" w:cstheme="majorBidi"/>
        </w:rPr>
        <w:t xml:space="preserve">Expectation to remain “active” throughout career/ ongoing research agenda  </w:t>
      </w:r>
    </w:p>
    <w:p w14:paraId="3FB69CAD" w14:textId="77777777" w:rsidR="006B60E6" w:rsidRPr="009D56AF" w:rsidRDefault="006B60E6" w:rsidP="006B60E6">
      <w:pPr>
        <w:pStyle w:val="ListParagraph"/>
        <w:numPr>
          <w:ilvl w:val="1"/>
          <w:numId w:val="5"/>
        </w:numPr>
        <w:rPr>
          <w:rFonts w:asciiTheme="majorBidi" w:hAnsiTheme="majorBidi" w:cstheme="majorBidi"/>
        </w:rPr>
      </w:pPr>
      <w:r w:rsidRPr="009D56AF">
        <w:rPr>
          <w:rFonts w:asciiTheme="majorBidi" w:hAnsiTheme="majorBidi" w:cstheme="majorBidi"/>
        </w:rPr>
        <w:t>Some also outline publishing and presenting specifically</w:t>
      </w:r>
    </w:p>
    <w:p w14:paraId="5BA57143" w14:textId="77777777" w:rsidR="006B60E6" w:rsidRPr="009D56AF" w:rsidRDefault="006B60E6" w:rsidP="006B60E6">
      <w:pPr>
        <w:pStyle w:val="ListParagraph"/>
        <w:numPr>
          <w:ilvl w:val="2"/>
          <w:numId w:val="5"/>
        </w:numPr>
        <w:rPr>
          <w:rFonts w:asciiTheme="majorBidi" w:hAnsiTheme="majorBidi" w:cstheme="majorBidi"/>
        </w:rPr>
      </w:pPr>
      <w:r w:rsidRPr="009D56AF">
        <w:rPr>
          <w:rFonts w:asciiTheme="majorBidi" w:hAnsiTheme="majorBidi" w:cstheme="majorBidi"/>
        </w:rPr>
        <w:t xml:space="preserve">Clear guidelines for probationary faculty for publishing  </w:t>
      </w:r>
    </w:p>
    <w:p w14:paraId="74F6FE10" w14:textId="77777777" w:rsidR="006B60E6" w:rsidRPr="009D56AF" w:rsidRDefault="006B60E6" w:rsidP="006B60E6">
      <w:pPr>
        <w:pStyle w:val="ListParagraph"/>
        <w:numPr>
          <w:ilvl w:val="2"/>
          <w:numId w:val="5"/>
        </w:numPr>
        <w:rPr>
          <w:rFonts w:asciiTheme="majorBidi" w:hAnsiTheme="majorBidi" w:cstheme="majorBidi"/>
        </w:rPr>
      </w:pPr>
      <w:r w:rsidRPr="009D56AF">
        <w:rPr>
          <w:rFonts w:asciiTheme="majorBidi" w:hAnsiTheme="majorBidi" w:cstheme="majorBidi"/>
        </w:rPr>
        <w:t>Expect faculty to publish one peer-reviewed journal article every 2 years</w:t>
      </w:r>
    </w:p>
    <w:p w14:paraId="427DAD24" w14:textId="77777777" w:rsidR="006B60E6" w:rsidRPr="009D56AF" w:rsidRDefault="006B60E6" w:rsidP="006B60E6">
      <w:pPr>
        <w:pStyle w:val="ListParagraph"/>
        <w:numPr>
          <w:ilvl w:val="2"/>
          <w:numId w:val="5"/>
        </w:numPr>
        <w:rPr>
          <w:rFonts w:asciiTheme="majorBidi" w:hAnsiTheme="majorBidi" w:cstheme="majorBidi"/>
        </w:rPr>
      </w:pPr>
      <w:r w:rsidRPr="009D56AF">
        <w:rPr>
          <w:rFonts w:asciiTheme="majorBidi" w:hAnsiTheme="majorBidi" w:cstheme="majorBidi"/>
        </w:rPr>
        <w:t>2 peer reviewed articles and another item like a book review in order to get tenure.  Same required to get promoted to full.</w:t>
      </w:r>
    </w:p>
    <w:p w14:paraId="6A680555" w14:textId="77777777" w:rsidR="006B60E6" w:rsidRPr="009D56AF" w:rsidRDefault="006B60E6" w:rsidP="006B60E6">
      <w:pPr>
        <w:pStyle w:val="ListParagraph"/>
        <w:numPr>
          <w:ilvl w:val="2"/>
          <w:numId w:val="5"/>
        </w:numPr>
        <w:rPr>
          <w:rFonts w:asciiTheme="majorBidi" w:hAnsiTheme="majorBidi" w:cstheme="majorBidi"/>
        </w:rPr>
      </w:pPr>
      <w:r w:rsidRPr="009D56AF">
        <w:rPr>
          <w:rFonts w:asciiTheme="majorBidi" w:hAnsiTheme="majorBidi" w:cstheme="majorBidi"/>
        </w:rPr>
        <w:t>2 double-blind peer reviewed journal articles every 4 years in journals that have an acceptance rate no higher than 40%</w:t>
      </w:r>
    </w:p>
    <w:p w14:paraId="33A1841E" w14:textId="77777777" w:rsidR="006B60E6" w:rsidRPr="009D56AF" w:rsidRDefault="006B60E6" w:rsidP="006B60E6">
      <w:pPr>
        <w:pStyle w:val="ListParagraph"/>
        <w:numPr>
          <w:ilvl w:val="2"/>
          <w:numId w:val="5"/>
        </w:numPr>
        <w:rPr>
          <w:rFonts w:asciiTheme="majorBidi" w:hAnsiTheme="majorBidi" w:cstheme="majorBidi"/>
        </w:rPr>
      </w:pPr>
      <w:r w:rsidRPr="009D56AF">
        <w:rPr>
          <w:rFonts w:asciiTheme="majorBidi" w:hAnsiTheme="majorBidi" w:cstheme="majorBidi"/>
        </w:rPr>
        <w:t>encouraged</w:t>
      </w:r>
    </w:p>
    <w:p w14:paraId="56563E80" w14:textId="77777777" w:rsidR="006B60E6" w:rsidRPr="009D56AF" w:rsidRDefault="006B60E6" w:rsidP="006B60E6">
      <w:pPr>
        <w:pStyle w:val="ListParagraph"/>
        <w:numPr>
          <w:ilvl w:val="2"/>
          <w:numId w:val="5"/>
        </w:numPr>
        <w:rPr>
          <w:rFonts w:asciiTheme="majorBidi" w:hAnsiTheme="majorBidi" w:cstheme="majorBidi"/>
        </w:rPr>
      </w:pPr>
      <w:r w:rsidRPr="009D56AF">
        <w:rPr>
          <w:rFonts w:asciiTheme="majorBidi" w:hAnsiTheme="majorBidi" w:cstheme="majorBidi"/>
        </w:rPr>
        <w:t>at least one creative activity (artistic performance) every year</w:t>
      </w:r>
    </w:p>
    <w:p w14:paraId="45A898E7" w14:textId="77777777" w:rsidR="006B60E6" w:rsidRPr="009D56AF" w:rsidRDefault="006B60E6" w:rsidP="006B60E6">
      <w:pPr>
        <w:pStyle w:val="ListParagraph"/>
        <w:numPr>
          <w:ilvl w:val="2"/>
          <w:numId w:val="5"/>
        </w:numPr>
        <w:rPr>
          <w:rFonts w:asciiTheme="majorBidi" w:hAnsiTheme="majorBidi" w:cstheme="majorBidi"/>
        </w:rPr>
      </w:pPr>
      <w:r w:rsidRPr="009D56AF">
        <w:rPr>
          <w:rFonts w:asciiTheme="majorBidi" w:hAnsiTheme="majorBidi" w:cstheme="majorBidi"/>
        </w:rPr>
        <w:t>2 publications every 5 years to remain faculty in doctoral program</w:t>
      </w:r>
    </w:p>
    <w:p w14:paraId="6FFEBF0A" w14:textId="77777777" w:rsidR="006B60E6" w:rsidRPr="009D56AF" w:rsidRDefault="006B60E6" w:rsidP="006B60E6">
      <w:pPr>
        <w:pStyle w:val="ListParagraph"/>
        <w:numPr>
          <w:ilvl w:val="1"/>
          <w:numId w:val="5"/>
        </w:numPr>
        <w:rPr>
          <w:rFonts w:asciiTheme="majorBidi" w:hAnsiTheme="majorBidi" w:cstheme="majorBidi"/>
        </w:rPr>
      </w:pPr>
      <w:r w:rsidRPr="009D56AF">
        <w:rPr>
          <w:rFonts w:asciiTheme="majorBidi" w:hAnsiTheme="majorBidi" w:cstheme="majorBidi"/>
        </w:rPr>
        <w:t>Expected to remain consistent from probationary to associate and associate to full</w:t>
      </w:r>
    </w:p>
    <w:p w14:paraId="1AF3DCC5" w14:textId="77777777" w:rsidR="006B60E6" w:rsidRPr="009D56AF" w:rsidRDefault="006B60E6" w:rsidP="006B60E6">
      <w:pPr>
        <w:pStyle w:val="ListParagraph"/>
        <w:numPr>
          <w:ilvl w:val="1"/>
          <w:numId w:val="5"/>
        </w:numPr>
        <w:rPr>
          <w:rFonts w:asciiTheme="majorBidi" w:hAnsiTheme="majorBidi" w:cstheme="majorBidi"/>
        </w:rPr>
      </w:pPr>
      <w:r w:rsidRPr="009D56AF">
        <w:rPr>
          <w:rFonts w:asciiTheme="majorBidi" w:hAnsiTheme="majorBidi" w:cstheme="majorBidi"/>
        </w:rPr>
        <w:t>Poster and oral presentations expected throughout career at national and international conferences</w:t>
      </w:r>
    </w:p>
    <w:p w14:paraId="1869280B" w14:textId="77777777" w:rsidR="006B60E6" w:rsidRPr="009D56AF" w:rsidRDefault="006B60E6" w:rsidP="006B60E6">
      <w:pPr>
        <w:pStyle w:val="ListParagraph"/>
        <w:numPr>
          <w:ilvl w:val="1"/>
          <w:numId w:val="5"/>
        </w:numPr>
        <w:rPr>
          <w:rFonts w:asciiTheme="majorBidi" w:hAnsiTheme="majorBidi" w:cstheme="majorBidi"/>
        </w:rPr>
      </w:pPr>
      <w:r w:rsidRPr="009D56AF">
        <w:rPr>
          <w:rFonts w:asciiTheme="majorBidi" w:hAnsiTheme="majorBidi" w:cstheme="majorBidi"/>
        </w:rPr>
        <w:t>Expectation of student co-authors</w:t>
      </w:r>
    </w:p>
    <w:p w14:paraId="1531E37F" w14:textId="77777777" w:rsidR="006B60E6" w:rsidRPr="009D56AF" w:rsidRDefault="006B60E6" w:rsidP="006B60E6">
      <w:pPr>
        <w:pStyle w:val="ListParagraph"/>
        <w:numPr>
          <w:ilvl w:val="1"/>
          <w:numId w:val="5"/>
        </w:numPr>
        <w:rPr>
          <w:rFonts w:asciiTheme="majorBidi" w:hAnsiTheme="majorBidi" w:cstheme="majorBidi"/>
        </w:rPr>
      </w:pPr>
      <w:r w:rsidRPr="009D56AF">
        <w:rPr>
          <w:rFonts w:asciiTheme="majorBidi" w:hAnsiTheme="majorBidi" w:cstheme="majorBidi"/>
        </w:rPr>
        <w:t>Expectation to remain relevant to their research and application to their fields, which enables them to teach what’s relevant</w:t>
      </w:r>
    </w:p>
    <w:p w14:paraId="35F14D23" w14:textId="77777777" w:rsidR="006B60E6" w:rsidRPr="009D56AF" w:rsidRDefault="006B60E6" w:rsidP="006B60E6">
      <w:pPr>
        <w:pStyle w:val="ListParagraph"/>
        <w:numPr>
          <w:ilvl w:val="1"/>
          <w:numId w:val="5"/>
        </w:numPr>
        <w:rPr>
          <w:rFonts w:asciiTheme="majorBidi" w:hAnsiTheme="majorBidi" w:cstheme="majorBidi"/>
        </w:rPr>
      </w:pPr>
      <w:r w:rsidRPr="009D56AF">
        <w:rPr>
          <w:rFonts w:asciiTheme="majorBidi" w:hAnsiTheme="majorBidi" w:cstheme="majorBidi"/>
        </w:rPr>
        <w:t xml:space="preserve">Remaining research active tied to accreditation </w:t>
      </w:r>
    </w:p>
    <w:p w14:paraId="052914EE" w14:textId="77777777" w:rsidR="006B60E6" w:rsidRPr="009D56AF" w:rsidRDefault="006B60E6" w:rsidP="006B60E6">
      <w:pPr>
        <w:pStyle w:val="ListParagraph"/>
        <w:numPr>
          <w:ilvl w:val="1"/>
          <w:numId w:val="5"/>
        </w:numPr>
        <w:rPr>
          <w:rFonts w:asciiTheme="majorBidi" w:hAnsiTheme="majorBidi" w:cstheme="majorBidi"/>
        </w:rPr>
      </w:pPr>
      <w:r w:rsidRPr="009D56AF">
        <w:rPr>
          <w:rFonts w:asciiTheme="majorBidi" w:hAnsiTheme="majorBidi" w:cstheme="majorBidi"/>
        </w:rPr>
        <w:t>Research will continue to rise in significance by the time they research senior status</w:t>
      </w:r>
    </w:p>
    <w:p w14:paraId="1414A071" w14:textId="77777777" w:rsidR="006B60E6" w:rsidRPr="009D56AF" w:rsidRDefault="006B60E6" w:rsidP="006B60E6">
      <w:pPr>
        <w:pStyle w:val="ListParagraph"/>
        <w:numPr>
          <w:ilvl w:val="0"/>
          <w:numId w:val="5"/>
        </w:numPr>
        <w:rPr>
          <w:rFonts w:asciiTheme="majorBidi" w:hAnsiTheme="majorBidi" w:cstheme="majorBidi"/>
        </w:rPr>
      </w:pPr>
      <w:r w:rsidRPr="009D56AF">
        <w:rPr>
          <w:rFonts w:asciiTheme="majorBidi" w:hAnsiTheme="majorBidi" w:cstheme="majorBidi"/>
        </w:rPr>
        <w:t>Would like to see faculty engaged throughout career but realize that once tenured or full they may decrease their activity</w:t>
      </w:r>
    </w:p>
    <w:p w14:paraId="765BC871" w14:textId="77777777" w:rsidR="006B60E6" w:rsidRPr="009D56AF" w:rsidRDefault="006B60E6" w:rsidP="006B60E6">
      <w:pPr>
        <w:pStyle w:val="ListParagraph"/>
        <w:numPr>
          <w:ilvl w:val="1"/>
          <w:numId w:val="5"/>
        </w:numPr>
        <w:rPr>
          <w:rFonts w:asciiTheme="majorBidi" w:hAnsiTheme="majorBidi" w:cstheme="majorBidi"/>
        </w:rPr>
      </w:pPr>
      <w:r w:rsidRPr="009D56AF">
        <w:rPr>
          <w:rFonts w:asciiTheme="majorBidi" w:hAnsiTheme="majorBidi" w:cstheme="majorBidi"/>
        </w:rPr>
        <w:t>Encourage but do not expect throughout career</w:t>
      </w:r>
    </w:p>
    <w:p w14:paraId="3A259C80" w14:textId="77777777" w:rsidR="006B60E6" w:rsidRPr="009D56AF" w:rsidRDefault="006B60E6" w:rsidP="006B60E6">
      <w:pPr>
        <w:pStyle w:val="ListParagraph"/>
        <w:numPr>
          <w:ilvl w:val="1"/>
          <w:numId w:val="5"/>
        </w:numPr>
        <w:rPr>
          <w:rFonts w:asciiTheme="majorBidi" w:hAnsiTheme="majorBidi" w:cstheme="majorBidi"/>
        </w:rPr>
      </w:pPr>
      <w:r w:rsidRPr="009D56AF">
        <w:rPr>
          <w:rFonts w:asciiTheme="majorBidi" w:hAnsiTheme="majorBidi" w:cstheme="majorBidi"/>
        </w:rPr>
        <w:t>No real expectations after tenured</w:t>
      </w:r>
    </w:p>
    <w:p w14:paraId="4FF1A14E" w14:textId="77777777" w:rsidR="006B60E6" w:rsidRPr="009D56AF" w:rsidRDefault="006B60E6" w:rsidP="006B60E6">
      <w:pPr>
        <w:pStyle w:val="ListParagraph"/>
        <w:numPr>
          <w:ilvl w:val="1"/>
          <w:numId w:val="5"/>
        </w:numPr>
        <w:rPr>
          <w:rFonts w:asciiTheme="majorBidi" w:hAnsiTheme="majorBidi" w:cstheme="majorBidi"/>
        </w:rPr>
      </w:pPr>
      <w:r w:rsidRPr="009D56AF">
        <w:rPr>
          <w:rFonts w:asciiTheme="majorBidi" w:hAnsiTheme="majorBidi" w:cstheme="majorBidi"/>
        </w:rPr>
        <w:t>Some are practitioners so they do community service instead</w:t>
      </w:r>
    </w:p>
    <w:p w14:paraId="03C62021" w14:textId="77777777" w:rsidR="006B60E6" w:rsidRPr="009D56AF" w:rsidRDefault="006B60E6" w:rsidP="006B60E6">
      <w:pPr>
        <w:pStyle w:val="ListParagraph"/>
        <w:numPr>
          <w:ilvl w:val="1"/>
          <w:numId w:val="5"/>
        </w:numPr>
        <w:rPr>
          <w:rFonts w:asciiTheme="majorBidi" w:hAnsiTheme="majorBidi" w:cstheme="majorBidi"/>
        </w:rPr>
      </w:pPr>
      <w:r w:rsidRPr="009D56AF">
        <w:rPr>
          <w:rFonts w:asciiTheme="majorBidi" w:hAnsiTheme="majorBidi" w:cstheme="majorBidi"/>
        </w:rPr>
        <w:t>Not a lot of support for research outside of probationary faculty</w:t>
      </w:r>
    </w:p>
    <w:p w14:paraId="62CB4FF4" w14:textId="77777777" w:rsidR="006B60E6" w:rsidRPr="009D56AF" w:rsidRDefault="006B60E6" w:rsidP="006B60E6">
      <w:pPr>
        <w:pStyle w:val="ListParagraph"/>
        <w:ind w:left="1440"/>
        <w:rPr>
          <w:rFonts w:asciiTheme="majorBidi" w:hAnsiTheme="majorBidi" w:cstheme="majorBidi"/>
        </w:rPr>
      </w:pPr>
    </w:p>
    <w:p w14:paraId="2CC725CC" w14:textId="77777777" w:rsidR="006B60E6" w:rsidRPr="009D56AF" w:rsidRDefault="006B60E6" w:rsidP="006B60E6">
      <w:pPr>
        <w:pStyle w:val="ListParagraph"/>
        <w:ind w:left="1440"/>
        <w:rPr>
          <w:rFonts w:asciiTheme="majorBidi" w:hAnsiTheme="majorBidi" w:cstheme="majorBidi"/>
        </w:rPr>
      </w:pPr>
    </w:p>
    <w:p w14:paraId="6F01DAFF" w14:textId="77777777" w:rsidR="006B60E6" w:rsidRPr="009D56AF" w:rsidRDefault="006B60E6" w:rsidP="006B60E6">
      <w:pPr>
        <w:pStyle w:val="ListParagraph"/>
        <w:ind w:left="1440"/>
        <w:rPr>
          <w:rFonts w:asciiTheme="majorBidi" w:hAnsiTheme="majorBidi" w:cstheme="majorBidi"/>
        </w:rPr>
      </w:pPr>
    </w:p>
    <w:p w14:paraId="353B6B50" w14:textId="77777777" w:rsidR="006B60E6" w:rsidRPr="009D56AF" w:rsidRDefault="006B60E6" w:rsidP="006B60E6">
      <w:pPr>
        <w:rPr>
          <w:rFonts w:asciiTheme="majorBidi" w:hAnsiTheme="majorBidi" w:cstheme="majorBidi"/>
        </w:rPr>
      </w:pPr>
      <w:r w:rsidRPr="009D56AF">
        <w:rPr>
          <w:rFonts w:asciiTheme="majorBidi" w:hAnsiTheme="majorBidi" w:cstheme="majorBidi"/>
        </w:rPr>
        <w:t>Minority</w:t>
      </w:r>
    </w:p>
    <w:p w14:paraId="4390AD82" w14:textId="77777777" w:rsidR="006B60E6" w:rsidRPr="009D56AF" w:rsidRDefault="006B60E6" w:rsidP="006B60E6">
      <w:pPr>
        <w:pStyle w:val="ListParagraph"/>
        <w:numPr>
          <w:ilvl w:val="0"/>
          <w:numId w:val="5"/>
        </w:numPr>
        <w:rPr>
          <w:rFonts w:asciiTheme="majorBidi" w:hAnsiTheme="majorBidi" w:cstheme="majorBidi"/>
        </w:rPr>
      </w:pPr>
      <w:r w:rsidRPr="009D56AF">
        <w:rPr>
          <w:rFonts w:asciiTheme="majorBidi" w:hAnsiTheme="majorBidi" w:cstheme="majorBidi"/>
        </w:rPr>
        <w:t>Applying for external grants</w:t>
      </w:r>
    </w:p>
    <w:p w14:paraId="205D3F14" w14:textId="77777777" w:rsidR="006B60E6" w:rsidRPr="009D56AF" w:rsidRDefault="006B60E6" w:rsidP="006B60E6">
      <w:pPr>
        <w:pStyle w:val="ListParagraph"/>
        <w:numPr>
          <w:ilvl w:val="1"/>
          <w:numId w:val="5"/>
        </w:numPr>
        <w:rPr>
          <w:rFonts w:asciiTheme="majorBidi" w:hAnsiTheme="majorBidi" w:cstheme="majorBidi"/>
        </w:rPr>
      </w:pPr>
      <w:r w:rsidRPr="009D56AF">
        <w:rPr>
          <w:rFonts w:asciiTheme="majorBidi" w:hAnsiTheme="majorBidi" w:cstheme="majorBidi"/>
        </w:rPr>
        <w:t>Sometimes probationary requirement</w:t>
      </w:r>
    </w:p>
    <w:p w14:paraId="3449967E" w14:textId="77777777" w:rsidR="006B60E6" w:rsidRPr="009D56AF" w:rsidRDefault="006B60E6" w:rsidP="006B60E6">
      <w:pPr>
        <w:pStyle w:val="ListParagraph"/>
        <w:numPr>
          <w:ilvl w:val="1"/>
          <w:numId w:val="5"/>
        </w:numPr>
        <w:rPr>
          <w:rFonts w:asciiTheme="majorBidi" w:hAnsiTheme="majorBidi" w:cstheme="majorBidi"/>
        </w:rPr>
      </w:pPr>
      <w:r w:rsidRPr="009D56AF">
        <w:rPr>
          <w:rFonts w:asciiTheme="majorBidi" w:hAnsiTheme="majorBidi" w:cstheme="majorBidi"/>
        </w:rPr>
        <w:t>Associate to Full promotion – expectation of applying to 3 external grants</w:t>
      </w:r>
    </w:p>
    <w:p w14:paraId="78552498" w14:textId="6339E39A" w:rsidR="00B52693" w:rsidRPr="009D56AF" w:rsidRDefault="006B60E6" w:rsidP="0068665E">
      <w:pPr>
        <w:pStyle w:val="ListParagraph"/>
        <w:numPr>
          <w:ilvl w:val="0"/>
          <w:numId w:val="6"/>
        </w:numPr>
        <w:rPr>
          <w:rFonts w:asciiTheme="majorBidi" w:hAnsiTheme="majorBidi" w:cstheme="majorBidi"/>
        </w:rPr>
      </w:pPr>
      <w:r w:rsidRPr="009D56AF">
        <w:rPr>
          <w:rFonts w:asciiTheme="majorBidi" w:hAnsiTheme="majorBidi" w:cstheme="majorBidi"/>
        </w:rPr>
        <w:t>A lot of expectations that are moving in line more with a research 1 school, but no time to do it.  System is broken.</w:t>
      </w:r>
    </w:p>
    <w:p w14:paraId="7569E11D" w14:textId="77777777" w:rsidR="00B52693" w:rsidRPr="009D56AF" w:rsidRDefault="00B52693" w:rsidP="006B60E6">
      <w:pPr>
        <w:rPr>
          <w:rFonts w:asciiTheme="majorBidi" w:hAnsiTheme="majorBidi" w:cstheme="majorBidi"/>
          <w:b/>
          <w:highlight w:val="lightGray"/>
        </w:rPr>
      </w:pPr>
    </w:p>
    <w:p w14:paraId="79EE0626" w14:textId="77777777" w:rsidR="00B52693" w:rsidRPr="009D56AF" w:rsidRDefault="00B52693" w:rsidP="006B60E6">
      <w:pPr>
        <w:rPr>
          <w:rFonts w:asciiTheme="majorBidi" w:hAnsiTheme="majorBidi" w:cstheme="majorBidi"/>
          <w:b/>
        </w:rPr>
      </w:pPr>
    </w:p>
    <w:p w14:paraId="3B6EE04F" w14:textId="532DBE29" w:rsidR="00B52693" w:rsidRPr="009D56AF" w:rsidRDefault="00B52693" w:rsidP="006B60E6">
      <w:pPr>
        <w:rPr>
          <w:rFonts w:asciiTheme="majorBidi" w:hAnsiTheme="majorBidi" w:cstheme="majorBidi"/>
          <w:bCs/>
          <w:shd w:val="pct15" w:color="auto" w:fill="FFFFFF"/>
        </w:rPr>
      </w:pPr>
      <w:r w:rsidRPr="009D56AF">
        <w:rPr>
          <w:rFonts w:asciiTheme="majorBidi" w:hAnsiTheme="majorBidi" w:cstheme="majorBidi"/>
          <w:bCs/>
          <w:shd w:val="pct15" w:color="auto" w:fill="FFFFFF"/>
        </w:rPr>
        <w:t xml:space="preserve">Q2. How do you assess the value and quality of faculty research for tenure and promotion purposes? </w:t>
      </w:r>
    </w:p>
    <w:p w14:paraId="279FFDF5" w14:textId="77777777" w:rsidR="00B52693" w:rsidRPr="009D56AF" w:rsidRDefault="00B52693" w:rsidP="006B60E6">
      <w:pPr>
        <w:rPr>
          <w:rFonts w:asciiTheme="majorBidi" w:hAnsiTheme="majorBidi" w:cstheme="majorBidi"/>
        </w:rPr>
      </w:pPr>
    </w:p>
    <w:p w14:paraId="3FDE6FE1" w14:textId="77777777" w:rsidR="00B52693" w:rsidRPr="009D56AF" w:rsidRDefault="00B52693" w:rsidP="006B60E6">
      <w:pPr>
        <w:rPr>
          <w:rFonts w:asciiTheme="majorBidi" w:hAnsiTheme="majorBidi" w:cstheme="majorBidi"/>
        </w:rPr>
      </w:pPr>
    </w:p>
    <w:p w14:paraId="5376D657" w14:textId="77777777" w:rsidR="00B52693" w:rsidRPr="009D56AF" w:rsidRDefault="00B52693" w:rsidP="006B60E6">
      <w:pPr>
        <w:pStyle w:val="ListParagraph"/>
        <w:ind w:left="0"/>
        <w:rPr>
          <w:rFonts w:asciiTheme="majorBidi" w:hAnsiTheme="majorBidi" w:cstheme="majorBidi"/>
        </w:rPr>
      </w:pPr>
      <w:r w:rsidRPr="009D56AF">
        <w:rPr>
          <w:rFonts w:asciiTheme="majorBidi" w:hAnsiTheme="majorBidi" w:cstheme="majorBidi"/>
        </w:rPr>
        <w:t xml:space="preserve">There were 26 responses received for Question 2. </w:t>
      </w:r>
    </w:p>
    <w:p w14:paraId="1109AC03" w14:textId="77777777" w:rsidR="00B52693" w:rsidRPr="009D56AF" w:rsidRDefault="00B52693" w:rsidP="006B60E6">
      <w:pPr>
        <w:pStyle w:val="ListParagraph"/>
        <w:ind w:left="0"/>
        <w:rPr>
          <w:rFonts w:asciiTheme="majorBidi" w:hAnsiTheme="majorBidi" w:cstheme="majorBidi"/>
        </w:rPr>
      </w:pPr>
    </w:p>
    <w:p w14:paraId="3B18B1DA" w14:textId="77777777" w:rsidR="00B52693" w:rsidRPr="009D56AF" w:rsidRDefault="00B52693" w:rsidP="006B60E6">
      <w:pPr>
        <w:pStyle w:val="ListParagraph"/>
        <w:ind w:left="0"/>
        <w:rPr>
          <w:rFonts w:asciiTheme="majorBidi" w:hAnsiTheme="majorBidi" w:cstheme="majorBidi"/>
          <w:u w:val="single"/>
        </w:rPr>
      </w:pPr>
      <w:r w:rsidRPr="009D56AF">
        <w:rPr>
          <w:rFonts w:asciiTheme="majorBidi" w:hAnsiTheme="majorBidi" w:cstheme="majorBidi"/>
          <w:u w:val="single"/>
        </w:rPr>
        <w:t xml:space="preserve">Overall, the responses were consistent with the requirement of publication of multiple papers in peer-reviewed journals of reasonably high standards. </w:t>
      </w:r>
    </w:p>
    <w:p w14:paraId="3D6BCBF7" w14:textId="77777777" w:rsidR="00B52693" w:rsidRPr="009D56AF" w:rsidRDefault="00B52693" w:rsidP="006B60E6">
      <w:pPr>
        <w:pStyle w:val="ListParagraph"/>
        <w:ind w:left="0"/>
        <w:rPr>
          <w:rFonts w:asciiTheme="majorBidi" w:hAnsiTheme="majorBidi" w:cstheme="majorBidi"/>
        </w:rPr>
      </w:pPr>
    </w:p>
    <w:p w14:paraId="6B7C9F6A" w14:textId="77777777" w:rsidR="00B52693" w:rsidRPr="009D56AF" w:rsidRDefault="00B52693" w:rsidP="006B60E6">
      <w:pPr>
        <w:pStyle w:val="ListParagraph"/>
        <w:ind w:left="0"/>
        <w:rPr>
          <w:rFonts w:asciiTheme="majorBidi" w:hAnsiTheme="majorBidi" w:cstheme="majorBidi"/>
        </w:rPr>
      </w:pPr>
      <w:r w:rsidRPr="009D56AF">
        <w:rPr>
          <w:rFonts w:asciiTheme="majorBidi" w:hAnsiTheme="majorBidi" w:cstheme="majorBidi"/>
        </w:rPr>
        <w:t xml:space="preserve">The criteria to evaluate the quality of journals differed. </w:t>
      </w:r>
      <w:r w:rsidRPr="009D56AF">
        <w:rPr>
          <w:rFonts w:asciiTheme="majorBidi" w:hAnsiTheme="majorBidi" w:cstheme="majorBidi"/>
          <w:u w:val="single"/>
        </w:rPr>
        <w:t>Most commonly, publishing papers in journals with 40% or lesser acceptance rate were considered by the departments</w:t>
      </w:r>
      <w:r w:rsidRPr="009D56AF">
        <w:rPr>
          <w:rFonts w:asciiTheme="majorBidi" w:hAnsiTheme="majorBidi" w:cstheme="majorBidi"/>
        </w:rPr>
        <w:t xml:space="preserve">. Few chairs stated that the journal must be included in </w:t>
      </w:r>
      <w:proofErr w:type="spellStart"/>
      <w:r w:rsidRPr="009D56AF">
        <w:rPr>
          <w:rFonts w:asciiTheme="majorBidi" w:hAnsiTheme="majorBidi" w:cstheme="majorBidi"/>
        </w:rPr>
        <w:t>Casbell’s</w:t>
      </w:r>
      <w:proofErr w:type="spellEnd"/>
      <w:r w:rsidRPr="009D56AF">
        <w:rPr>
          <w:rFonts w:asciiTheme="majorBidi" w:hAnsiTheme="majorBidi" w:cstheme="majorBidi"/>
        </w:rPr>
        <w:t xml:space="preserve"> Directory. </w:t>
      </w:r>
    </w:p>
    <w:p w14:paraId="26FC99CC" w14:textId="77777777" w:rsidR="00B52693" w:rsidRPr="009D56AF" w:rsidRDefault="00B52693" w:rsidP="006B60E6">
      <w:pPr>
        <w:pStyle w:val="ListParagraph"/>
        <w:ind w:left="0"/>
        <w:rPr>
          <w:rFonts w:asciiTheme="majorBidi" w:hAnsiTheme="majorBidi" w:cstheme="majorBidi"/>
        </w:rPr>
      </w:pPr>
    </w:p>
    <w:p w14:paraId="43A4FD5A" w14:textId="77777777" w:rsidR="00B52693" w:rsidRPr="009D56AF" w:rsidRDefault="00B52693" w:rsidP="006B60E6">
      <w:pPr>
        <w:pStyle w:val="ListParagraph"/>
        <w:ind w:left="0"/>
        <w:rPr>
          <w:rFonts w:asciiTheme="majorBidi" w:hAnsiTheme="majorBidi" w:cstheme="majorBidi"/>
        </w:rPr>
      </w:pPr>
      <w:r w:rsidRPr="009D56AF">
        <w:rPr>
          <w:rFonts w:asciiTheme="majorBidi" w:hAnsiTheme="majorBidi" w:cstheme="majorBidi"/>
        </w:rPr>
        <w:t xml:space="preserve">The number of publication required ranged from 0 to 4 with three publications were commonly required. </w:t>
      </w:r>
    </w:p>
    <w:p w14:paraId="2B984229" w14:textId="77777777" w:rsidR="00B52693" w:rsidRPr="009D56AF" w:rsidRDefault="00B52693" w:rsidP="006B60E6">
      <w:pPr>
        <w:pStyle w:val="ListParagraph"/>
        <w:ind w:left="0"/>
        <w:rPr>
          <w:rFonts w:asciiTheme="majorBidi" w:hAnsiTheme="majorBidi" w:cstheme="majorBidi"/>
        </w:rPr>
      </w:pPr>
    </w:p>
    <w:p w14:paraId="0B2ED7EB" w14:textId="77777777" w:rsidR="00B52693" w:rsidRPr="009D56AF" w:rsidRDefault="00B52693" w:rsidP="006B60E6">
      <w:pPr>
        <w:pStyle w:val="ListParagraph"/>
        <w:ind w:left="0"/>
        <w:rPr>
          <w:rFonts w:asciiTheme="majorBidi" w:hAnsiTheme="majorBidi" w:cstheme="majorBidi"/>
        </w:rPr>
      </w:pPr>
      <w:r w:rsidRPr="009D56AF">
        <w:rPr>
          <w:rFonts w:asciiTheme="majorBidi" w:hAnsiTheme="majorBidi" w:cstheme="majorBidi"/>
        </w:rPr>
        <w:t xml:space="preserve">Few chairs reported that presentations were also required for tenure and promotion (n=2). </w:t>
      </w:r>
    </w:p>
    <w:p w14:paraId="1F1E0E9E" w14:textId="77777777" w:rsidR="00B52693" w:rsidRPr="009D56AF" w:rsidRDefault="00B52693" w:rsidP="006B60E6">
      <w:pPr>
        <w:pStyle w:val="ListParagraph"/>
        <w:ind w:left="0"/>
        <w:rPr>
          <w:rFonts w:asciiTheme="majorBidi" w:hAnsiTheme="majorBidi" w:cstheme="majorBidi"/>
        </w:rPr>
      </w:pPr>
    </w:p>
    <w:p w14:paraId="5F23785F" w14:textId="77777777" w:rsidR="00B52693" w:rsidRPr="009D56AF" w:rsidRDefault="00B52693" w:rsidP="006B60E6">
      <w:pPr>
        <w:pStyle w:val="ListParagraph"/>
        <w:ind w:left="0"/>
        <w:rPr>
          <w:rFonts w:asciiTheme="majorBidi" w:hAnsiTheme="majorBidi" w:cstheme="majorBidi"/>
        </w:rPr>
      </w:pPr>
      <w:r w:rsidRPr="009D56AF">
        <w:rPr>
          <w:rFonts w:asciiTheme="majorBidi" w:hAnsiTheme="majorBidi" w:cstheme="majorBidi"/>
        </w:rPr>
        <w:t xml:space="preserve">Likewise, requirement of application to grant was mentioned by few chairs (n=2). However, no approval of grant application was required. </w:t>
      </w:r>
    </w:p>
    <w:p w14:paraId="6ECDBE75" w14:textId="77777777" w:rsidR="00B52693" w:rsidRPr="009D56AF" w:rsidRDefault="00B52693" w:rsidP="006B60E6">
      <w:pPr>
        <w:pStyle w:val="ListParagraph"/>
        <w:ind w:left="0"/>
        <w:rPr>
          <w:rFonts w:asciiTheme="majorBidi" w:hAnsiTheme="majorBidi" w:cstheme="majorBidi"/>
        </w:rPr>
      </w:pPr>
    </w:p>
    <w:p w14:paraId="1444E822" w14:textId="6610888F" w:rsidR="00B52693" w:rsidRPr="009D56AF" w:rsidRDefault="00B52693" w:rsidP="0068665E">
      <w:pPr>
        <w:rPr>
          <w:rFonts w:asciiTheme="majorBidi" w:hAnsiTheme="majorBidi" w:cstheme="majorBidi"/>
          <w:b/>
        </w:rPr>
      </w:pPr>
      <w:r w:rsidRPr="009D56AF">
        <w:rPr>
          <w:rFonts w:asciiTheme="majorBidi" w:hAnsiTheme="majorBidi" w:cstheme="majorBidi"/>
        </w:rPr>
        <w:t>At least four responses did not clearly specify the criteria to evaluate faculty research.</w:t>
      </w:r>
    </w:p>
    <w:p w14:paraId="67A90041" w14:textId="0383E57B" w:rsidR="66883586" w:rsidRPr="009D56AF" w:rsidRDefault="66883586" w:rsidP="006B60E6">
      <w:pPr>
        <w:jc w:val="center"/>
        <w:rPr>
          <w:rFonts w:asciiTheme="majorBidi" w:hAnsiTheme="majorBidi" w:cstheme="majorBidi"/>
          <w:b/>
          <w:bCs/>
        </w:rPr>
      </w:pPr>
    </w:p>
    <w:p w14:paraId="34A4DB2D" w14:textId="77777777" w:rsidR="006B60E6" w:rsidRPr="009D56AF" w:rsidRDefault="006B60E6" w:rsidP="0068665E">
      <w:pPr>
        <w:rPr>
          <w:rFonts w:asciiTheme="majorBidi" w:hAnsiTheme="majorBidi" w:cstheme="majorBidi"/>
          <w:b/>
          <w:bCs/>
        </w:rPr>
      </w:pPr>
    </w:p>
    <w:p w14:paraId="74E5340B" w14:textId="5111DF91" w:rsidR="00194489" w:rsidRPr="009D56AF" w:rsidRDefault="00B52693" w:rsidP="006B60E6">
      <w:pPr>
        <w:rPr>
          <w:rFonts w:asciiTheme="majorBidi" w:hAnsiTheme="majorBidi" w:cstheme="majorBidi"/>
          <w:shd w:val="pct15" w:color="auto" w:fill="FFFFFF"/>
        </w:rPr>
      </w:pPr>
      <w:r w:rsidRPr="009D56AF">
        <w:rPr>
          <w:rFonts w:asciiTheme="majorBidi" w:hAnsiTheme="majorBidi" w:cstheme="majorBidi"/>
          <w:shd w:val="pct15" w:color="auto" w:fill="FFFFFF"/>
        </w:rPr>
        <w:t>Q3. How do you recognize faculty research outside the RTP process?</w:t>
      </w:r>
    </w:p>
    <w:p w14:paraId="1F282A52" w14:textId="77777777" w:rsidR="006B60E6" w:rsidRPr="009D56AF" w:rsidRDefault="006B60E6" w:rsidP="006B60E6">
      <w:pPr>
        <w:rPr>
          <w:rFonts w:asciiTheme="majorBidi" w:hAnsiTheme="majorBidi" w:cstheme="majorBidi"/>
          <w:shd w:val="pct15" w:color="auto" w:fill="FFFFFF"/>
        </w:rPr>
      </w:pPr>
    </w:p>
    <w:p w14:paraId="209D11A2" w14:textId="6A01C504" w:rsidR="00194489" w:rsidRPr="009D56AF" w:rsidRDefault="00194489" w:rsidP="006B60E6">
      <w:pPr>
        <w:rPr>
          <w:rFonts w:asciiTheme="majorBidi" w:hAnsiTheme="majorBidi" w:cstheme="majorBidi"/>
        </w:rPr>
      </w:pPr>
      <w:r w:rsidRPr="009D56AF">
        <w:rPr>
          <w:rFonts w:asciiTheme="majorBidi" w:hAnsiTheme="majorBidi" w:cstheme="majorBidi"/>
        </w:rPr>
        <w:t xml:space="preserve">There were total of 21 responses to question four that focused on how each department recognizes faculty research outside the RTP process. 17 responses highlighted some specific ways through which faculty research accomplishments are recognized in different departments. Most of these responses focused on the financial support provided to faculty members to travel and present their research findings in conferences. Some department chairs mentioned that they send out congratulation emails, make congratulatory announcements during faculty meetings, and post their faculty members’ published articles on the department bulletin boards and social media websites. One department chair mentioned about holding faculty book launch events and promoting scholarship through buying the books that their department’s faculty published. Another department chair mentioned about nominating their faculty members for various Provost and excellence in scholarship awards. 3 department chairs mentioned that they do not recognize faculty research accomplishments at department-level. </w:t>
      </w:r>
    </w:p>
    <w:p w14:paraId="44BA4812" w14:textId="77777777" w:rsidR="00194489" w:rsidRPr="009D56AF" w:rsidRDefault="00194489" w:rsidP="006B60E6">
      <w:pPr>
        <w:jc w:val="center"/>
        <w:rPr>
          <w:rFonts w:asciiTheme="majorBidi" w:hAnsiTheme="majorBidi" w:cstheme="majorBidi"/>
          <w:b/>
          <w:bCs/>
        </w:rPr>
      </w:pPr>
    </w:p>
    <w:p w14:paraId="789AE9A1" w14:textId="77777777" w:rsidR="006B60E6" w:rsidRPr="009D56AF" w:rsidRDefault="006B60E6" w:rsidP="006B60E6">
      <w:pPr>
        <w:jc w:val="center"/>
        <w:rPr>
          <w:rFonts w:asciiTheme="majorBidi" w:hAnsiTheme="majorBidi" w:cstheme="majorBidi"/>
          <w:b/>
          <w:bCs/>
        </w:rPr>
      </w:pPr>
    </w:p>
    <w:p w14:paraId="44A073A2" w14:textId="6EFADD78" w:rsidR="66883586" w:rsidRPr="009D56AF" w:rsidRDefault="66883586" w:rsidP="006B60E6">
      <w:pPr>
        <w:rPr>
          <w:rFonts w:asciiTheme="majorBidi" w:eastAsia="Cambria" w:hAnsiTheme="majorBidi" w:cstheme="majorBidi"/>
          <w:highlight w:val="lightGray"/>
          <w:lang w:val="en"/>
        </w:rPr>
      </w:pPr>
      <w:r w:rsidRPr="009D56AF">
        <w:rPr>
          <w:rFonts w:asciiTheme="majorBidi" w:eastAsia="Cambria" w:hAnsiTheme="majorBidi" w:cstheme="majorBidi"/>
          <w:highlight w:val="lightGray"/>
          <w:lang w:val="en"/>
        </w:rPr>
        <w:t>Q4. What percentage of the department’s autonomous budget is devoted to supporting faculty research?</w:t>
      </w:r>
    </w:p>
    <w:p w14:paraId="2AA5A663" w14:textId="74E02880"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7ADE7FD1" w14:textId="07365312" w:rsidR="66883586" w:rsidRPr="009D56AF" w:rsidRDefault="66883586" w:rsidP="006B60E6">
      <w:pPr>
        <w:rPr>
          <w:rFonts w:asciiTheme="majorBidi" w:hAnsiTheme="majorBidi" w:cstheme="majorBidi"/>
        </w:rPr>
      </w:pPr>
      <w:r w:rsidRPr="009D56AF">
        <w:rPr>
          <w:rFonts w:asciiTheme="majorBidi" w:eastAsia="Cambria" w:hAnsiTheme="majorBidi" w:cstheme="majorBidi"/>
          <w:u w:val="single"/>
          <w:lang w:val="en"/>
        </w:rPr>
        <w:t>Summary</w:t>
      </w:r>
    </w:p>
    <w:p w14:paraId="63A5CCC4" w14:textId="65CF6933"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Out of a total of 25 responses, 6 chairs stated that 0% of their budgets supported faculty research. Two stated that some amount supported faculty research (15-20% in one case and 3 WTU in the other). Only three chairs claimed that their budgets dedicated 50% or more to funding faculty research, while two (disturbingly) had no idea how much of their budgets went toward it. </w:t>
      </w:r>
    </w:p>
    <w:p w14:paraId="4552320A" w14:textId="021336E9"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The bulk of the responses (15) fell under the “very little” category. Most of these did not specify a percentage, though 5% and 10% were mentioned in two responses.</w:t>
      </w:r>
    </w:p>
    <w:p w14:paraId="5296A82F" w14:textId="197E19C3"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The resounding theme here is that faculty research is “severely underfunded,” as one chair put it. Most of it goes toward travel (for conferences, training, etc.). Most departments rely on one or more of the following: their Colleges; CGE; indirect funding, often through CGE (for instance, equipment maintenance, hiring graders to free up faculty time), and external grants.</w:t>
      </w:r>
    </w:p>
    <w:p w14:paraId="7746CFBB" w14:textId="58DF380B"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3A19258F" w14:textId="33EE048A"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All responses are listed below in the specified categories.</w:t>
      </w:r>
    </w:p>
    <w:p w14:paraId="60B5A844" w14:textId="6785FF1C" w:rsidR="66883586" w:rsidRPr="009D56AF" w:rsidRDefault="66883586" w:rsidP="006B60E6">
      <w:pPr>
        <w:rPr>
          <w:rFonts w:asciiTheme="majorBidi" w:hAnsiTheme="majorBidi" w:cstheme="majorBidi"/>
        </w:rPr>
      </w:pPr>
      <w:r w:rsidRPr="009D56AF">
        <w:rPr>
          <w:rFonts w:asciiTheme="majorBidi" w:eastAsia="Cambria" w:hAnsiTheme="majorBidi" w:cstheme="majorBidi"/>
          <w:b/>
          <w:bCs/>
          <w:u w:val="single"/>
          <w:lang w:val="en"/>
        </w:rPr>
        <w:t>50% or more</w:t>
      </w:r>
    </w:p>
    <w:p w14:paraId="4916AAA7" w14:textId="24F5425E"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50% if I'm understanding that autonomous budget is our discretionary fund. We don't have enough funds to cover everything. Most funds go toward faculty training/travel/membership/materials. The funds relating to research used are materials and travels they take to present their research findings. </w:t>
      </w:r>
    </w:p>
    <w:p w14:paraId="3758EA57" w14:textId="53F40E63"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0FD9897B" w14:textId="1D5D59AE"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Approximately 70%.</w:t>
      </w:r>
    </w:p>
    <w:p w14:paraId="5C9CDEDD" w14:textId="71556787"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5167A950" w14:textId="1D74FF61"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Much of our autonomous budget is used to support the many creative activities that our department produces. All of these activities also involve students. </w:t>
      </w:r>
    </w:p>
    <w:p w14:paraId="27E376BD" w14:textId="78454362"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1D097BE4" w14:textId="03D906D2" w:rsidR="66883586" w:rsidRPr="009D56AF" w:rsidRDefault="66883586" w:rsidP="006B60E6">
      <w:pPr>
        <w:rPr>
          <w:rFonts w:asciiTheme="majorBidi" w:hAnsiTheme="majorBidi" w:cstheme="majorBidi"/>
        </w:rPr>
      </w:pPr>
      <w:r w:rsidRPr="009D56AF">
        <w:rPr>
          <w:rFonts w:asciiTheme="majorBidi" w:eastAsia="Cambria" w:hAnsiTheme="majorBidi" w:cstheme="majorBidi"/>
          <w:b/>
          <w:bCs/>
          <w:u w:val="single"/>
          <w:lang w:val="en"/>
        </w:rPr>
        <w:t>Some</w:t>
      </w:r>
    </w:p>
    <w:p w14:paraId="0A01B003" w14:textId="23F9602E"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By "autonomous" meaning operating budget... it would be about 15-20% of the budget. Unknown. I suppose most of it goes for conference travel. All faculty receive professional development funds that they can use for travel to conferences to present their research, and this money can be used in other ways to help them grow in this area. </w:t>
      </w:r>
    </w:p>
    <w:p w14:paraId="3982CBE2" w14:textId="33D20D65"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49DFABAE" w14:textId="25F23C07"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Each faculty receive 3 WTU reassigned time to conduct/maintain research agenda. And they are supported for research equipment/supply needs, however encouraged to apply to internal/external grants to supplement. </w:t>
      </w:r>
    </w:p>
    <w:p w14:paraId="1C1E61D8" w14:textId="13F3ED77"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72CF1F99" w14:textId="356B8258" w:rsidR="66883586" w:rsidRPr="009D56AF" w:rsidRDefault="66883586" w:rsidP="006B60E6">
      <w:pPr>
        <w:rPr>
          <w:rFonts w:asciiTheme="majorBidi" w:hAnsiTheme="majorBidi" w:cstheme="majorBidi"/>
        </w:rPr>
      </w:pPr>
      <w:r w:rsidRPr="009D56AF">
        <w:rPr>
          <w:rFonts w:asciiTheme="majorBidi" w:eastAsia="Cambria" w:hAnsiTheme="majorBidi" w:cstheme="majorBidi"/>
          <w:b/>
          <w:bCs/>
          <w:u w:val="single"/>
          <w:lang w:val="en"/>
        </w:rPr>
        <w:t>Very little</w:t>
      </w:r>
    </w:p>
    <w:p w14:paraId="6097DD22" w14:textId="0C81DDF6"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roughly 5%</w:t>
      </w:r>
    </w:p>
    <w:p w14:paraId="401B94A3" w14:textId="5FC8070E"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2A7D90CF" w14:textId="3125AA1A"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Every penny that is not required for some other recurrent/required expense is put toward faculty conference travel. The funding is severely insufficient. We can fund only presentations, not just attendance, and then at a (frankly) token rate. There is no money for research support.</w:t>
      </w:r>
    </w:p>
    <w:p w14:paraId="62C79AD6" w14:textId="4C7C82DD"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31E41D37" w14:textId="702BF08C"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Are you kidding? Operating budgets barely keep departments running. The support comes only in faculty travel. </w:t>
      </w:r>
    </w:p>
    <w:p w14:paraId="0DF0A544" w14:textId="2223A8C9"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51DC3DFD" w14:textId="2BD3875B" w:rsidR="66883586" w:rsidRPr="009D56AF" w:rsidRDefault="66883586" w:rsidP="006B60E6">
      <w:pPr>
        <w:rPr>
          <w:rFonts w:asciiTheme="majorBidi" w:hAnsiTheme="majorBidi" w:cstheme="majorBidi"/>
        </w:rPr>
      </w:pPr>
      <w:r w:rsidRPr="009D56AF">
        <w:rPr>
          <w:rFonts w:asciiTheme="majorBidi" w:eastAsia="Cambria" w:hAnsiTheme="majorBidi" w:cstheme="majorBidi"/>
          <w:b/>
          <w:bCs/>
          <w:u w:val="single"/>
          <w:lang w:val="en"/>
        </w:rPr>
        <w:t>Very little: indirect support</w:t>
      </w:r>
    </w:p>
    <w:p w14:paraId="0FBC20DF" w14:textId="25F5AC37"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Unless there is a strong donor support, departments usually do not have an autonomous budget other than the operating budget. the math department has dedicated funds coming from the bookstore for the proceeding of book sales for student research which is often connected to faculty research (which is currently a small amount). About 1/3 of the department's CGE funds are used for faculty research/professional expenses although the use of these funds is very restrictive. Also, the department uses 1/4 of the CGE funds to assist faculty to hire graders for their classes which will free up their time for research.</w:t>
      </w:r>
    </w:p>
    <w:p w14:paraId="6A3015FE" w14:textId="219514A3"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20E40DF5" w14:textId="48089BDE"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10% for expenditures to support equipment maintenance and equipment fix-ups. CG&amp;E funding can also be used to support instruments and upkeep equipment that are used in research and teaching. An electrical/instrument's technician's time and budget are included in the College budget for the Department. </w:t>
      </w:r>
    </w:p>
    <w:p w14:paraId="1E788D71" w14:textId="208FC87A"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1CD568A7" w14:textId="1D686B66" w:rsidR="66883586" w:rsidRPr="009D56AF" w:rsidRDefault="66883586" w:rsidP="006B60E6">
      <w:pPr>
        <w:rPr>
          <w:rFonts w:asciiTheme="majorBidi" w:hAnsiTheme="majorBidi" w:cstheme="majorBidi"/>
        </w:rPr>
      </w:pPr>
      <w:r w:rsidRPr="009D56AF">
        <w:rPr>
          <w:rFonts w:asciiTheme="majorBidi" w:eastAsia="Cambria" w:hAnsiTheme="majorBidi" w:cstheme="majorBidi"/>
          <w:b/>
          <w:bCs/>
          <w:u w:val="single"/>
          <w:lang w:val="en"/>
        </w:rPr>
        <w:t>Very little: mostly College</w:t>
      </w:r>
    </w:p>
    <w:p w14:paraId="3EA8B485" w14:textId="3C49CF29"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There is very limited discretionary funds available in the Department's "autonomous budget" to support faculty research, but we are glad to be part of a college that has a research grant process and offers faculty sufficient funding for travel to conduct and present research. </w:t>
      </w:r>
    </w:p>
    <w:p w14:paraId="235F8650" w14:textId="20D58EEF"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41A138AC" w14:textId="2CF8920D"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Some dollars from a "contingency" fund supported by the dean </w:t>
      </w:r>
    </w:p>
    <w:p w14:paraId="0143FE19" w14:textId="35889BF6"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250762D7" w14:textId="7FAB6AE8"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Faculty receive funding from the Dean's office for travel/research annually.</w:t>
      </w:r>
    </w:p>
    <w:p w14:paraId="64E31EB3" w14:textId="77A6F77E"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35ACF927" w14:textId="04BE3126"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Very little since funds are usually provided at the college level. </w:t>
      </w:r>
    </w:p>
    <w:p w14:paraId="55050765" w14:textId="74D9C2CF"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51B0A433" w14:textId="736788B8" w:rsidR="66883586" w:rsidRPr="009D56AF" w:rsidRDefault="66883586" w:rsidP="006B60E6">
      <w:pPr>
        <w:rPr>
          <w:rFonts w:asciiTheme="majorBidi" w:hAnsiTheme="majorBidi" w:cstheme="majorBidi"/>
        </w:rPr>
      </w:pPr>
      <w:r w:rsidRPr="009D56AF">
        <w:rPr>
          <w:rFonts w:asciiTheme="majorBidi" w:eastAsia="Cambria" w:hAnsiTheme="majorBidi" w:cstheme="majorBidi"/>
          <w:b/>
          <w:bCs/>
          <w:u w:val="single"/>
          <w:lang w:val="en"/>
        </w:rPr>
        <w:t>Very little: mostly CGE</w:t>
      </w:r>
    </w:p>
    <w:p w14:paraId="70BF8EF0" w14:textId="47D9A8B6"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About 1/3 of the department's CGE funds are used for faculty research/professional expenses although the use of these funds is very restrictive.</w:t>
      </w:r>
    </w:p>
    <w:p w14:paraId="122B6AD8" w14:textId="5A142BD6"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60189F8F" w14:textId="191169E4"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CG&amp;E funding can also be used to support instruments and upkeep equipment that are used in research and teaching.</w:t>
      </w:r>
    </w:p>
    <w:p w14:paraId="64C43C48" w14:textId="7D265C52" w:rsidR="66883586" w:rsidRPr="009D56AF" w:rsidRDefault="66883586" w:rsidP="006B60E6">
      <w:pPr>
        <w:rPr>
          <w:rFonts w:asciiTheme="majorBidi" w:hAnsiTheme="majorBidi" w:cstheme="majorBidi"/>
        </w:rPr>
      </w:pPr>
      <w:r w:rsidRPr="009D56AF">
        <w:rPr>
          <w:rFonts w:asciiTheme="majorBidi" w:eastAsia="Cambria" w:hAnsiTheme="majorBidi" w:cstheme="majorBidi"/>
          <w:b/>
          <w:bCs/>
          <w:u w:val="single"/>
          <w:lang w:val="en"/>
        </w:rPr>
        <w:t xml:space="preserve"> </w:t>
      </w:r>
    </w:p>
    <w:p w14:paraId="4474F2E6" w14:textId="5A66B1EB" w:rsidR="66883586" w:rsidRPr="009D56AF" w:rsidRDefault="66883586" w:rsidP="006B60E6">
      <w:pPr>
        <w:rPr>
          <w:rFonts w:asciiTheme="majorBidi" w:hAnsiTheme="majorBidi" w:cstheme="majorBidi"/>
        </w:rPr>
      </w:pPr>
      <w:r w:rsidRPr="009D56AF">
        <w:rPr>
          <w:rFonts w:asciiTheme="majorBidi" w:eastAsia="Cambria" w:hAnsiTheme="majorBidi" w:cstheme="majorBidi"/>
          <w:b/>
          <w:bCs/>
          <w:u w:val="single"/>
          <w:lang w:val="en"/>
        </w:rPr>
        <w:t>Very little: mostly external</w:t>
      </w:r>
    </w:p>
    <w:p w14:paraId="42DCD28D" w14:textId="24A51AE9"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encouraged to apply to internal/external grants to supplement. </w:t>
      </w:r>
    </w:p>
    <w:p w14:paraId="69DE5F42" w14:textId="07980F78"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7557CD68" w14:textId="5C6F7643"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Unless there is a strong donor support, departments usually do not have an autonomous budget other than the operating budget either the college level or is through outside funds.</w:t>
      </w:r>
    </w:p>
    <w:p w14:paraId="131ED7AA" w14:textId="5D9FD262"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420DC9C7" w14:textId="15A151CB"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A very small percentage. Our dept. budget is extremely small. Most of the financial support for research in our College comes </w:t>
      </w:r>
      <w:proofErr w:type="spellStart"/>
      <w:r w:rsidRPr="009D56AF">
        <w:rPr>
          <w:rFonts w:asciiTheme="majorBidi" w:eastAsia="Cambria" w:hAnsiTheme="majorBidi" w:cstheme="majorBidi"/>
          <w:lang w:val="en"/>
        </w:rPr>
        <w:t>t</w:t>
      </w:r>
      <w:proofErr w:type="spellEnd"/>
      <w:r w:rsidRPr="009D56AF">
        <w:rPr>
          <w:rFonts w:asciiTheme="majorBidi" w:eastAsia="Cambria" w:hAnsiTheme="majorBidi" w:cstheme="majorBidi"/>
          <w:lang w:val="en"/>
        </w:rPr>
        <w:t xml:space="preserve"> either the college level or is through outside funds.</w:t>
      </w:r>
    </w:p>
    <w:p w14:paraId="584A28FA" w14:textId="5E4B84B2"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022D9CCD" w14:textId="07041183" w:rsidR="66883586" w:rsidRPr="009D56AF" w:rsidRDefault="66883586" w:rsidP="006B60E6">
      <w:pPr>
        <w:rPr>
          <w:rFonts w:asciiTheme="majorBidi" w:hAnsiTheme="majorBidi" w:cstheme="majorBidi"/>
        </w:rPr>
      </w:pPr>
      <w:r w:rsidRPr="009D56AF">
        <w:rPr>
          <w:rFonts w:asciiTheme="majorBidi" w:eastAsia="Cambria" w:hAnsiTheme="majorBidi" w:cstheme="majorBidi"/>
          <w:b/>
          <w:bCs/>
          <w:u w:val="single"/>
          <w:lang w:val="en"/>
        </w:rPr>
        <w:t>None:</w:t>
      </w:r>
      <w:r w:rsidRPr="009D56AF">
        <w:rPr>
          <w:rFonts w:asciiTheme="majorBidi" w:eastAsia="Cambria" w:hAnsiTheme="majorBidi" w:cstheme="majorBidi"/>
          <w:b/>
          <w:bCs/>
          <w:lang w:val="en"/>
        </w:rPr>
        <w:t xml:space="preserve"> </w:t>
      </w:r>
    </w:p>
    <w:p w14:paraId="1A8EF73F" w14:textId="2AF77E20"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No Budget to support research </w:t>
      </w:r>
    </w:p>
    <w:p w14:paraId="49FE9D3D" w14:textId="6FD06CA3"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7C2438D0" w14:textId="201F1F79"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None. The $40,000 operating budget that the EES </w:t>
      </w:r>
      <w:proofErr w:type="spellStart"/>
      <w:r w:rsidRPr="009D56AF">
        <w:rPr>
          <w:rFonts w:asciiTheme="majorBidi" w:eastAsia="Cambria" w:hAnsiTheme="majorBidi" w:cstheme="majorBidi"/>
          <w:lang w:val="en"/>
        </w:rPr>
        <w:t>Dept</w:t>
      </w:r>
      <w:proofErr w:type="spellEnd"/>
      <w:r w:rsidRPr="009D56AF">
        <w:rPr>
          <w:rFonts w:asciiTheme="majorBidi" w:eastAsia="Cambria" w:hAnsiTheme="majorBidi" w:cstheme="majorBidi"/>
          <w:lang w:val="en"/>
        </w:rPr>
        <w:t xml:space="preserve"> receives annually covers office supplies, copier, student assistants, etc. with little to no money to support other activities. </w:t>
      </w:r>
    </w:p>
    <w:p w14:paraId="69477F21" w14:textId="5821A593"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0ACED798" w14:textId="4072E7E4"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Zero (0) percent Department has a bare minimum budget for the basic operation of the department </w:t>
      </w:r>
    </w:p>
    <w:p w14:paraId="19FBBB20" w14:textId="4B51AFD5"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1D4F7726" w14:textId="5655ED1A"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0%, because we can't afford anything. 0%</w:t>
      </w:r>
    </w:p>
    <w:p w14:paraId="2325DC02" w14:textId="213908A8" w:rsidR="66883586" w:rsidRPr="009D56AF" w:rsidRDefault="66883586" w:rsidP="006B60E6">
      <w:pPr>
        <w:rPr>
          <w:rFonts w:asciiTheme="majorBidi" w:hAnsiTheme="majorBidi" w:cstheme="majorBidi"/>
        </w:rPr>
      </w:pPr>
      <w:r w:rsidRPr="009D56AF">
        <w:rPr>
          <w:rFonts w:asciiTheme="majorBidi" w:eastAsia="Cambria" w:hAnsiTheme="majorBidi" w:cstheme="majorBidi"/>
          <w:u w:val="single"/>
          <w:lang w:val="en"/>
        </w:rPr>
        <w:t xml:space="preserve"> </w:t>
      </w:r>
    </w:p>
    <w:p w14:paraId="27DE752A" w14:textId="13AF64B8"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Zero</w:t>
      </w:r>
    </w:p>
    <w:p w14:paraId="73376A2A" w14:textId="4DF0CA30"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49D9A99D" w14:textId="30C96D28"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0%</w:t>
      </w:r>
    </w:p>
    <w:p w14:paraId="4575C7CC" w14:textId="624456EC" w:rsidR="66883586" w:rsidRPr="009D56AF" w:rsidRDefault="66883586" w:rsidP="006B60E6">
      <w:pPr>
        <w:rPr>
          <w:rFonts w:asciiTheme="majorBidi" w:hAnsiTheme="majorBidi" w:cstheme="majorBidi"/>
        </w:rPr>
      </w:pPr>
      <w:r w:rsidRPr="009D56AF">
        <w:rPr>
          <w:rFonts w:asciiTheme="majorBidi" w:eastAsia="Cambria" w:hAnsiTheme="majorBidi" w:cstheme="majorBidi"/>
          <w:u w:val="single"/>
          <w:lang w:val="en"/>
        </w:rPr>
        <w:t xml:space="preserve"> </w:t>
      </w:r>
    </w:p>
    <w:p w14:paraId="53D27539" w14:textId="613BCA3D" w:rsidR="66883586" w:rsidRPr="009D56AF" w:rsidRDefault="66883586" w:rsidP="006B60E6">
      <w:pPr>
        <w:rPr>
          <w:rFonts w:asciiTheme="majorBidi" w:hAnsiTheme="majorBidi" w:cstheme="majorBidi"/>
        </w:rPr>
      </w:pPr>
      <w:r w:rsidRPr="009D56AF">
        <w:rPr>
          <w:rFonts w:asciiTheme="majorBidi" w:eastAsia="Cambria" w:hAnsiTheme="majorBidi" w:cstheme="majorBidi"/>
          <w:b/>
          <w:bCs/>
          <w:u w:val="single"/>
          <w:lang w:val="en"/>
        </w:rPr>
        <w:t>Miscellaneous:</w:t>
      </w:r>
    </w:p>
    <w:p w14:paraId="16466DFA" w14:textId="748DAFE6"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1. Evasive response that translates to “none”:</w:t>
      </w:r>
    </w:p>
    <w:p w14:paraId="34E48E5F" w14:textId="22B5B0BA"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Faculty receive funding from the Dean's office for travel/research annually. Faculty receive monies from publication of research articles in acceptable journals. These policies are all in the CSB policy manual.</w:t>
      </w:r>
    </w:p>
    <w:p w14:paraId="27A9FC3F" w14:textId="1DDF91B3"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 xml:space="preserve"> </w:t>
      </w:r>
    </w:p>
    <w:p w14:paraId="520E184C" w14:textId="24BEAFF6"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2. Chair has no idea:</w:t>
      </w:r>
    </w:p>
    <w:p w14:paraId="6EC43F49" w14:textId="0CA31C6A" w:rsidR="66883586" w:rsidRPr="009D56AF" w:rsidRDefault="66883586" w:rsidP="006B60E6">
      <w:pPr>
        <w:rPr>
          <w:rFonts w:asciiTheme="majorBidi" w:hAnsiTheme="majorBidi" w:cstheme="majorBidi"/>
        </w:rPr>
      </w:pPr>
      <w:r w:rsidRPr="009D56AF">
        <w:rPr>
          <w:rFonts w:asciiTheme="majorBidi" w:eastAsia="Cambria" w:hAnsiTheme="majorBidi" w:cstheme="majorBidi"/>
          <w:lang w:val="en"/>
        </w:rPr>
        <w:t>Idk</w:t>
      </w:r>
    </w:p>
    <w:p w14:paraId="6F6730D0" w14:textId="0EFF0E1F" w:rsidR="66883586" w:rsidRPr="009D56AF" w:rsidRDefault="66883586" w:rsidP="006B60E6">
      <w:pPr>
        <w:rPr>
          <w:rFonts w:asciiTheme="majorBidi" w:eastAsia="Cambria" w:hAnsiTheme="majorBidi" w:cstheme="majorBidi"/>
          <w:lang w:val="en"/>
        </w:rPr>
      </w:pPr>
      <w:r w:rsidRPr="009D56AF">
        <w:rPr>
          <w:rFonts w:asciiTheme="majorBidi" w:eastAsia="Cambria" w:hAnsiTheme="majorBidi" w:cstheme="majorBidi"/>
          <w:lang w:val="en"/>
        </w:rPr>
        <w:t xml:space="preserve">Unknown. I suppose most of it goes for conference travel. </w:t>
      </w:r>
    </w:p>
    <w:p w14:paraId="2E8FE82B" w14:textId="77777777" w:rsidR="00F50F4A" w:rsidRPr="009D56AF" w:rsidRDefault="00F50F4A" w:rsidP="006B60E6">
      <w:pPr>
        <w:rPr>
          <w:rFonts w:asciiTheme="majorBidi" w:eastAsia="Cambria" w:hAnsiTheme="majorBidi" w:cstheme="majorBidi"/>
          <w:lang w:val="en"/>
        </w:rPr>
      </w:pPr>
    </w:p>
    <w:p w14:paraId="049D522F" w14:textId="77777777" w:rsidR="00F50F4A" w:rsidRPr="009D56AF" w:rsidRDefault="00F50F4A" w:rsidP="006B60E6">
      <w:pPr>
        <w:rPr>
          <w:rFonts w:asciiTheme="majorBidi" w:hAnsiTheme="majorBidi" w:cstheme="majorBidi"/>
        </w:rPr>
      </w:pPr>
    </w:p>
    <w:p w14:paraId="3442BF22" w14:textId="47A04DE8" w:rsidR="00F50F4A" w:rsidRPr="009D56AF" w:rsidRDefault="0068665E" w:rsidP="006B60E6">
      <w:pPr>
        <w:rPr>
          <w:rFonts w:asciiTheme="majorBidi" w:hAnsiTheme="majorBidi" w:cstheme="majorBidi"/>
          <w:shd w:val="pct15" w:color="auto" w:fill="FFFFFF"/>
        </w:rPr>
      </w:pPr>
      <w:r w:rsidRPr="009D56AF">
        <w:rPr>
          <w:rFonts w:asciiTheme="majorBidi" w:hAnsiTheme="majorBidi" w:cstheme="majorBidi"/>
          <w:shd w:val="pct15" w:color="auto" w:fill="FFFFFF"/>
        </w:rPr>
        <w:t xml:space="preserve">Q5. </w:t>
      </w:r>
      <w:r w:rsidR="00F50F4A" w:rsidRPr="009D56AF">
        <w:rPr>
          <w:rFonts w:asciiTheme="majorBidi" w:hAnsiTheme="majorBidi" w:cstheme="majorBidi"/>
          <w:shd w:val="pct15" w:color="auto" w:fill="FFFFFF"/>
        </w:rPr>
        <w:t>Please provide some examples of the ways you support faculty research in your department?</w:t>
      </w:r>
    </w:p>
    <w:p w14:paraId="7FAB5569" w14:textId="77777777" w:rsidR="00F50F4A" w:rsidRPr="009D56AF" w:rsidRDefault="00F50F4A" w:rsidP="006B60E6">
      <w:pPr>
        <w:rPr>
          <w:rFonts w:asciiTheme="majorBidi" w:hAnsiTheme="majorBidi" w:cstheme="majorBidi"/>
        </w:rPr>
      </w:pPr>
    </w:p>
    <w:p w14:paraId="6AF8AA15" w14:textId="77777777" w:rsidR="00F50F4A" w:rsidRPr="009D56AF" w:rsidRDefault="00F50F4A" w:rsidP="006B60E6">
      <w:pPr>
        <w:rPr>
          <w:rFonts w:asciiTheme="majorBidi" w:hAnsiTheme="majorBidi" w:cstheme="majorBidi"/>
          <w:u w:val="single"/>
        </w:rPr>
      </w:pPr>
      <w:r w:rsidRPr="009D56AF">
        <w:rPr>
          <w:rFonts w:asciiTheme="majorBidi" w:hAnsiTheme="majorBidi" w:cstheme="majorBidi"/>
          <w:u w:val="single"/>
        </w:rPr>
        <w:t>Findings</w:t>
      </w:r>
    </w:p>
    <w:p w14:paraId="60A1DB17" w14:textId="02FA8DC8" w:rsidR="00F50F4A" w:rsidRPr="009D56AF" w:rsidRDefault="00F50F4A" w:rsidP="006B60E6">
      <w:pPr>
        <w:rPr>
          <w:rFonts w:asciiTheme="majorBidi" w:hAnsiTheme="majorBidi" w:cstheme="majorBidi"/>
        </w:rPr>
      </w:pPr>
      <w:r w:rsidRPr="009D56AF">
        <w:rPr>
          <w:rFonts w:asciiTheme="majorBidi" w:hAnsiTheme="majorBidi" w:cstheme="majorBidi"/>
        </w:rPr>
        <w:t>There are total 21 responses. Table 1 lists the key words for the supports mentioned by the Chairs. The supports are classified into two categories; direct and indirect. The direct support is defined as the support that is directly offered by the department and involves at the discretion of the Chair. All other supports are classified as indirect support. Please note that some direct supports may be a result of indirect support. For example</w:t>
      </w:r>
      <w:r w:rsidR="006B60E6" w:rsidRPr="009D56AF">
        <w:rPr>
          <w:rFonts w:asciiTheme="majorBidi" w:hAnsiTheme="majorBidi" w:cstheme="majorBidi"/>
        </w:rPr>
        <w:t>,</w:t>
      </w:r>
      <w:r w:rsidRPr="009D56AF">
        <w:rPr>
          <w:rFonts w:asciiTheme="majorBidi" w:hAnsiTheme="majorBidi" w:cstheme="majorBidi"/>
        </w:rPr>
        <w:t xml:space="preserve"> assigned time is generally offered by the college but the initial screening process is done at the department level. About 57% Chairs provide direct support including space, logistics for posters, webpag</w:t>
      </w:r>
      <w:r w:rsidR="006B60E6" w:rsidRPr="009D56AF">
        <w:rPr>
          <w:rFonts w:asciiTheme="majorBidi" w:hAnsiTheme="majorBidi" w:cstheme="majorBidi"/>
        </w:rPr>
        <w:t xml:space="preserve">e, research friendly schedule, </w:t>
      </w:r>
      <w:r w:rsidRPr="009D56AF">
        <w:rPr>
          <w:rFonts w:asciiTheme="majorBidi" w:hAnsiTheme="majorBidi" w:cstheme="majorBidi"/>
        </w:rPr>
        <w:t xml:space="preserve">assigned time, weighted teaching load, some travel cost. Although about 67% Chairs mentioned about indirect support like encouragement, college level support, professional development </w:t>
      </w:r>
      <w:proofErr w:type="spellStart"/>
      <w:r w:rsidRPr="009D56AF">
        <w:rPr>
          <w:rFonts w:asciiTheme="majorBidi" w:hAnsiTheme="majorBidi" w:cstheme="majorBidi"/>
        </w:rPr>
        <w:t>etc</w:t>
      </w:r>
      <w:proofErr w:type="spellEnd"/>
      <w:r w:rsidRPr="009D56AF">
        <w:rPr>
          <w:rFonts w:asciiTheme="majorBidi" w:hAnsiTheme="majorBidi" w:cstheme="majorBidi"/>
        </w:rPr>
        <w:t xml:space="preserve">, it is almost evident that all the Chairs provide this kind of support. Space, assigned time, research friendly flexible schedule, weighted teaching load are considered to be the most effective supports for the faculty considering the nature of a teaching university. This most effective support is provided by only 40% of the respondents. </w:t>
      </w:r>
    </w:p>
    <w:p w14:paraId="3CCC41F3" w14:textId="77777777" w:rsidR="007E2EA8" w:rsidRPr="009D56AF" w:rsidRDefault="007E2EA8" w:rsidP="007E2EA8">
      <w:pPr>
        <w:rPr>
          <w:rFonts w:asciiTheme="majorBidi" w:hAnsiTheme="majorBidi" w:cstheme="majorBidi"/>
        </w:rPr>
      </w:pPr>
    </w:p>
    <w:p w14:paraId="459AFF75" w14:textId="10857957" w:rsidR="007E2EA8" w:rsidRPr="009D56AF" w:rsidRDefault="007E2EA8" w:rsidP="007E2EA8">
      <w:pPr>
        <w:rPr>
          <w:rFonts w:asciiTheme="majorBidi" w:hAnsiTheme="majorBidi" w:cstheme="majorBidi"/>
        </w:rPr>
      </w:pPr>
      <w:r w:rsidRPr="009D56AF">
        <w:rPr>
          <w:rFonts w:asciiTheme="majorBidi" w:hAnsiTheme="majorBidi" w:cstheme="majorBidi"/>
        </w:rPr>
        <w:t xml:space="preserve">Table 1. List of support key words </w:t>
      </w:r>
    </w:p>
    <w:p w14:paraId="66470DBC" w14:textId="77777777" w:rsidR="007E2EA8" w:rsidRPr="009D56AF" w:rsidRDefault="007E2EA8" w:rsidP="007E2EA8">
      <w:pPr>
        <w:rPr>
          <w:rFonts w:asciiTheme="majorBidi" w:hAnsiTheme="majorBidi" w:cstheme="majorBidi"/>
        </w:rPr>
      </w:pPr>
    </w:p>
    <w:tbl>
      <w:tblPr>
        <w:tblW w:w="11790" w:type="dxa"/>
        <w:jc w:val="center"/>
        <w:tblLook w:val="04A0" w:firstRow="1" w:lastRow="0" w:firstColumn="1" w:lastColumn="0" w:noHBand="0" w:noVBand="1"/>
      </w:tblPr>
      <w:tblGrid>
        <w:gridCol w:w="1523"/>
        <w:gridCol w:w="3626"/>
        <w:gridCol w:w="3218"/>
        <w:gridCol w:w="3423"/>
      </w:tblGrid>
      <w:tr w:rsidR="007E2EA8" w:rsidRPr="009D56AF" w14:paraId="5B95CCFE" w14:textId="77777777" w:rsidTr="007E2EA8">
        <w:trPr>
          <w:trHeight w:val="20"/>
          <w:jc w:val="center"/>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6C428" w14:textId="77777777" w:rsidR="007E2EA8" w:rsidRPr="009D56AF" w:rsidRDefault="007E2EA8" w:rsidP="004A2F99">
            <w:pPr>
              <w:jc w:val="center"/>
              <w:rPr>
                <w:rFonts w:asciiTheme="majorBidi" w:eastAsia="Times New Roman" w:hAnsiTheme="majorBidi" w:cstheme="majorBidi"/>
                <w:b/>
                <w:bCs/>
                <w:u w:val="single"/>
              </w:rPr>
            </w:pPr>
            <w:r w:rsidRPr="009D56AF">
              <w:rPr>
                <w:rFonts w:asciiTheme="majorBidi" w:eastAsia="Times New Roman" w:hAnsiTheme="majorBidi" w:cstheme="majorBidi"/>
                <w:b/>
                <w:bCs/>
                <w:u w:val="single"/>
              </w:rPr>
              <w:t>Respondents</w:t>
            </w:r>
          </w:p>
        </w:tc>
        <w:tc>
          <w:tcPr>
            <w:tcW w:w="3626" w:type="dxa"/>
            <w:tcBorders>
              <w:top w:val="single" w:sz="4" w:space="0" w:color="auto"/>
              <w:left w:val="nil"/>
              <w:bottom w:val="single" w:sz="4" w:space="0" w:color="auto"/>
              <w:right w:val="single" w:sz="4" w:space="0" w:color="auto"/>
            </w:tcBorders>
            <w:shd w:val="clear" w:color="auto" w:fill="auto"/>
            <w:vAlign w:val="center"/>
            <w:hideMark/>
          </w:tcPr>
          <w:p w14:paraId="06000ABA" w14:textId="77777777" w:rsidR="007E2EA8" w:rsidRPr="009D56AF" w:rsidRDefault="007E2EA8" w:rsidP="004A2F99">
            <w:pPr>
              <w:rPr>
                <w:rFonts w:asciiTheme="majorBidi" w:eastAsia="Times New Roman" w:hAnsiTheme="majorBidi" w:cstheme="majorBidi"/>
                <w:b/>
                <w:bCs/>
                <w:u w:val="single"/>
              </w:rPr>
            </w:pPr>
            <w:r w:rsidRPr="009D56AF">
              <w:rPr>
                <w:rFonts w:asciiTheme="majorBidi" w:eastAsia="Times New Roman" w:hAnsiTheme="majorBidi" w:cstheme="majorBidi"/>
                <w:b/>
                <w:bCs/>
                <w:u w:val="single"/>
              </w:rPr>
              <w:t>Example Key Words</w:t>
            </w:r>
          </w:p>
        </w:tc>
        <w:tc>
          <w:tcPr>
            <w:tcW w:w="3218" w:type="dxa"/>
            <w:tcBorders>
              <w:top w:val="single" w:sz="4" w:space="0" w:color="auto"/>
              <w:left w:val="nil"/>
              <w:bottom w:val="single" w:sz="4" w:space="0" w:color="auto"/>
              <w:right w:val="single" w:sz="4" w:space="0" w:color="auto"/>
            </w:tcBorders>
            <w:shd w:val="clear" w:color="auto" w:fill="auto"/>
            <w:vAlign w:val="center"/>
            <w:hideMark/>
          </w:tcPr>
          <w:p w14:paraId="4AA82D07" w14:textId="77777777" w:rsidR="007E2EA8" w:rsidRPr="009D56AF" w:rsidRDefault="007E2EA8" w:rsidP="004A2F99">
            <w:pPr>
              <w:rPr>
                <w:rFonts w:asciiTheme="majorBidi" w:eastAsia="Times New Roman" w:hAnsiTheme="majorBidi" w:cstheme="majorBidi"/>
                <w:b/>
                <w:bCs/>
                <w:u w:val="single"/>
              </w:rPr>
            </w:pPr>
            <w:r w:rsidRPr="009D56AF">
              <w:rPr>
                <w:rFonts w:asciiTheme="majorBidi" w:eastAsia="Times New Roman" w:hAnsiTheme="majorBidi" w:cstheme="majorBidi"/>
                <w:b/>
                <w:bCs/>
                <w:u w:val="single"/>
              </w:rPr>
              <w:t>Direct Support</w:t>
            </w:r>
          </w:p>
        </w:tc>
        <w:tc>
          <w:tcPr>
            <w:tcW w:w="3423" w:type="dxa"/>
            <w:tcBorders>
              <w:top w:val="single" w:sz="4" w:space="0" w:color="auto"/>
              <w:left w:val="nil"/>
              <w:bottom w:val="single" w:sz="4" w:space="0" w:color="auto"/>
              <w:right w:val="single" w:sz="4" w:space="0" w:color="auto"/>
            </w:tcBorders>
            <w:shd w:val="clear" w:color="auto" w:fill="auto"/>
            <w:vAlign w:val="center"/>
            <w:hideMark/>
          </w:tcPr>
          <w:p w14:paraId="30D44CDF" w14:textId="77777777" w:rsidR="007E2EA8" w:rsidRPr="009D56AF" w:rsidRDefault="007E2EA8" w:rsidP="004A2F99">
            <w:pPr>
              <w:rPr>
                <w:rFonts w:asciiTheme="majorBidi" w:eastAsia="Times New Roman" w:hAnsiTheme="majorBidi" w:cstheme="majorBidi"/>
                <w:b/>
                <w:bCs/>
                <w:u w:val="single"/>
              </w:rPr>
            </w:pPr>
            <w:r w:rsidRPr="009D56AF">
              <w:rPr>
                <w:rFonts w:asciiTheme="majorBidi" w:eastAsia="Times New Roman" w:hAnsiTheme="majorBidi" w:cstheme="majorBidi"/>
                <w:b/>
                <w:bCs/>
                <w:u w:val="single"/>
              </w:rPr>
              <w:t>Indirect Support</w:t>
            </w:r>
          </w:p>
        </w:tc>
      </w:tr>
      <w:tr w:rsidR="007E2EA8" w:rsidRPr="009D56AF" w14:paraId="748DF49E"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1CE61F24"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1</w:t>
            </w:r>
          </w:p>
        </w:tc>
        <w:tc>
          <w:tcPr>
            <w:tcW w:w="3626" w:type="dxa"/>
            <w:tcBorders>
              <w:top w:val="nil"/>
              <w:left w:val="nil"/>
              <w:bottom w:val="single" w:sz="4" w:space="0" w:color="auto"/>
              <w:right w:val="single" w:sz="4" w:space="0" w:color="auto"/>
            </w:tcBorders>
            <w:shd w:val="clear" w:color="auto" w:fill="auto"/>
            <w:vAlign w:val="center"/>
            <w:hideMark/>
          </w:tcPr>
          <w:p w14:paraId="43456D03"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Space, poster, webpage, graduate program</w:t>
            </w:r>
          </w:p>
        </w:tc>
        <w:tc>
          <w:tcPr>
            <w:tcW w:w="3218" w:type="dxa"/>
            <w:tcBorders>
              <w:top w:val="nil"/>
              <w:left w:val="nil"/>
              <w:bottom w:val="single" w:sz="4" w:space="0" w:color="auto"/>
              <w:right w:val="single" w:sz="4" w:space="0" w:color="auto"/>
            </w:tcBorders>
            <w:shd w:val="clear" w:color="auto" w:fill="auto"/>
            <w:noWrap/>
            <w:vAlign w:val="center"/>
            <w:hideMark/>
          </w:tcPr>
          <w:p w14:paraId="5973EA20"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Space, poster, webpage</w:t>
            </w:r>
          </w:p>
        </w:tc>
        <w:tc>
          <w:tcPr>
            <w:tcW w:w="3423" w:type="dxa"/>
            <w:tcBorders>
              <w:top w:val="nil"/>
              <w:left w:val="nil"/>
              <w:bottom w:val="single" w:sz="4" w:space="0" w:color="auto"/>
              <w:right w:val="single" w:sz="4" w:space="0" w:color="auto"/>
            </w:tcBorders>
            <w:shd w:val="clear" w:color="auto" w:fill="auto"/>
            <w:noWrap/>
            <w:vAlign w:val="center"/>
            <w:hideMark/>
          </w:tcPr>
          <w:p w14:paraId="4EE9A5E4"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Graduate program</w:t>
            </w:r>
          </w:p>
        </w:tc>
      </w:tr>
      <w:tr w:rsidR="007E2EA8" w:rsidRPr="009D56AF" w14:paraId="74D44F9F"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04EE349C"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2</w:t>
            </w:r>
          </w:p>
        </w:tc>
        <w:tc>
          <w:tcPr>
            <w:tcW w:w="3626" w:type="dxa"/>
            <w:tcBorders>
              <w:top w:val="nil"/>
              <w:left w:val="nil"/>
              <w:bottom w:val="single" w:sz="4" w:space="0" w:color="auto"/>
              <w:right w:val="single" w:sz="4" w:space="0" w:color="auto"/>
            </w:tcBorders>
            <w:shd w:val="clear" w:color="auto" w:fill="auto"/>
            <w:vAlign w:val="center"/>
            <w:hideMark/>
          </w:tcPr>
          <w:p w14:paraId="4164E4AB"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College level, part time lecturer</w:t>
            </w:r>
          </w:p>
        </w:tc>
        <w:tc>
          <w:tcPr>
            <w:tcW w:w="3218" w:type="dxa"/>
            <w:tcBorders>
              <w:top w:val="nil"/>
              <w:left w:val="nil"/>
              <w:bottom w:val="single" w:sz="4" w:space="0" w:color="auto"/>
              <w:right w:val="single" w:sz="4" w:space="0" w:color="auto"/>
            </w:tcBorders>
            <w:shd w:val="clear" w:color="auto" w:fill="auto"/>
            <w:noWrap/>
            <w:vAlign w:val="center"/>
            <w:hideMark/>
          </w:tcPr>
          <w:p w14:paraId="56A53D1A" w14:textId="77777777" w:rsidR="007E2EA8" w:rsidRPr="009D56AF" w:rsidRDefault="007E2EA8" w:rsidP="004A2F99">
            <w:pPr>
              <w:rPr>
                <w:rFonts w:asciiTheme="majorBidi" w:eastAsia="Times New Roman" w:hAnsiTheme="majorBidi" w:cstheme="majorBidi"/>
              </w:rPr>
            </w:pPr>
          </w:p>
        </w:tc>
        <w:tc>
          <w:tcPr>
            <w:tcW w:w="3423" w:type="dxa"/>
            <w:tcBorders>
              <w:top w:val="nil"/>
              <w:left w:val="nil"/>
              <w:bottom w:val="single" w:sz="4" w:space="0" w:color="auto"/>
              <w:right w:val="single" w:sz="4" w:space="0" w:color="auto"/>
            </w:tcBorders>
            <w:shd w:val="clear" w:color="auto" w:fill="auto"/>
            <w:noWrap/>
            <w:vAlign w:val="center"/>
            <w:hideMark/>
          </w:tcPr>
          <w:p w14:paraId="1C25E524" w14:textId="466F7444" w:rsidR="007E2EA8" w:rsidRPr="009D56AF" w:rsidRDefault="007E2EA8" w:rsidP="007E2EA8">
            <w:pPr>
              <w:rPr>
                <w:rFonts w:asciiTheme="majorBidi" w:eastAsia="Times New Roman" w:hAnsiTheme="majorBidi" w:cstheme="majorBidi"/>
              </w:rPr>
            </w:pPr>
            <w:r w:rsidRPr="009D56AF">
              <w:rPr>
                <w:rFonts w:asciiTheme="majorBidi" w:eastAsia="Times New Roman" w:hAnsiTheme="majorBidi" w:cstheme="majorBidi"/>
              </w:rPr>
              <w:t xml:space="preserve">part time </w:t>
            </w:r>
            <w:proofErr w:type="spellStart"/>
            <w:r w:rsidRPr="009D56AF">
              <w:rPr>
                <w:rFonts w:asciiTheme="majorBidi" w:eastAsia="Times New Roman" w:hAnsiTheme="majorBidi" w:cstheme="majorBidi"/>
              </w:rPr>
              <w:t>lecturer,college</w:t>
            </w:r>
            <w:proofErr w:type="spellEnd"/>
            <w:r w:rsidRPr="009D56AF">
              <w:rPr>
                <w:rFonts w:asciiTheme="majorBidi" w:eastAsia="Times New Roman" w:hAnsiTheme="majorBidi" w:cstheme="majorBidi"/>
              </w:rPr>
              <w:t xml:space="preserve"> level</w:t>
            </w:r>
          </w:p>
        </w:tc>
      </w:tr>
      <w:tr w:rsidR="007E2EA8" w:rsidRPr="009D56AF" w14:paraId="6413D117"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0FFF73C9"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3</w:t>
            </w:r>
          </w:p>
        </w:tc>
        <w:tc>
          <w:tcPr>
            <w:tcW w:w="3626" w:type="dxa"/>
            <w:tcBorders>
              <w:top w:val="nil"/>
              <w:left w:val="nil"/>
              <w:bottom w:val="single" w:sz="4" w:space="0" w:color="auto"/>
              <w:right w:val="single" w:sz="4" w:space="0" w:color="auto"/>
            </w:tcBorders>
            <w:shd w:val="clear" w:color="auto" w:fill="auto"/>
            <w:vAlign w:val="center"/>
            <w:hideMark/>
          </w:tcPr>
          <w:p w14:paraId="5609A495"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Encourage by asking to apply for the grant</w:t>
            </w:r>
          </w:p>
        </w:tc>
        <w:tc>
          <w:tcPr>
            <w:tcW w:w="3218" w:type="dxa"/>
            <w:tcBorders>
              <w:top w:val="nil"/>
              <w:left w:val="nil"/>
              <w:bottom w:val="single" w:sz="4" w:space="0" w:color="auto"/>
              <w:right w:val="single" w:sz="4" w:space="0" w:color="auto"/>
            </w:tcBorders>
            <w:shd w:val="clear" w:color="auto" w:fill="auto"/>
            <w:noWrap/>
            <w:vAlign w:val="center"/>
            <w:hideMark/>
          </w:tcPr>
          <w:p w14:paraId="4AFBDBAB" w14:textId="77777777" w:rsidR="007E2EA8" w:rsidRPr="009D56AF" w:rsidRDefault="007E2EA8" w:rsidP="004A2F99">
            <w:pPr>
              <w:rPr>
                <w:rFonts w:asciiTheme="majorBidi" w:eastAsia="Times New Roman" w:hAnsiTheme="majorBidi" w:cstheme="majorBidi"/>
              </w:rPr>
            </w:pPr>
          </w:p>
        </w:tc>
        <w:tc>
          <w:tcPr>
            <w:tcW w:w="3423" w:type="dxa"/>
            <w:tcBorders>
              <w:top w:val="nil"/>
              <w:left w:val="nil"/>
              <w:bottom w:val="single" w:sz="4" w:space="0" w:color="auto"/>
              <w:right w:val="single" w:sz="4" w:space="0" w:color="auto"/>
            </w:tcBorders>
            <w:shd w:val="clear" w:color="auto" w:fill="auto"/>
            <w:noWrap/>
            <w:vAlign w:val="center"/>
            <w:hideMark/>
          </w:tcPr>
          <w:p w14:paraId="3B270C68"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Encouragement</w:t>
            </w:r>
          </w:p>
        </w:tc>
      </w:tr>
      <w:tr w:rsidR="007E2EA8" w:rsidRPr="009D56AF" w14:paraId="77762F51"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67493AFE"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4</w:t>
            </w:r>
          </w:p>
        </w:tc>
        <w:tc>
          <w:tcPr>
            <w:tcW w:w="3626" w:type="dxa"/>
            <w:tcBorders>
              <w:top w:val="nil"/>
              <w:left w:val="nil"/>
              <w:bottom w:val="single" w:sz="4" w:space="0" w:color="auto"/>
              <w:right w:val="single" w:sz="4" w:space="0" w:color="auto"/>
            </w:tcBorders>
            <w:shd w:val="clear" w:color="auto" w:fill="auto"/>
            <w:vAlign w:val="center"/>
            <w:hideMark/>
          </w:tcPr>
          <w:p w14:paraId="7F6901BB"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Nominate faculty for award</w:t>
            </w:r>
          </w:p>
        </w:tc>
        <w:tc>
          <w:tcPr>
            <w:tcW w:w="3218" w:type="dxa"/>
            <w:tcBorders>
              <w:top w:val="nil"/>
              <w:left w:val="nil"/>
              <w:bottom w:val="single" w:sz="4" w:space="0" w:color="auto"/>
              <w:right w:val="single" w:sz="4" w:space="0" w:color="auto"/>
            </w:tcBorders>
            <w:shd w:val="clear" w:color="auto" w:fill="auto"/>
            <w:noWrap/>
            <w:vAlign w:val="center"/>
            <w:hideMark/>
          </w:tcPr>
          <w:p w14:paraId="7A744C81" w14:textId="77777777" w:rsidR="007E2EA8" w:rsidRPr="009D56AF" w:rsidRDefault="007E2EA8" w:rsidP="004A2F99">
            <w:pPr>
              <w:rPr>
                <w:rFonts w:asciiTheme="majorBidi" w:eastAsia="Times New Roman" w:hAnsiTheme="majorBidi" w:cstheme="majorBidi"/>
              </w:rPr>
            </w:pPr>
          </w:p>
        </w:tc>
        <w:tc>
          <w:tcPr>
            <w:tcW w:w="3423" w:type="dxa"/>
            <w:tcBorders>
              <w:top w:val="nil"/>
              <w:left w:val="nil"/>
              <w:bottom w:val="single" w:sz="4" w:space="0" w:color="auto"/>
              <w:right w:val="single" w:sz="4" w:space="0" w:color="auto"/>
            </w:tcBorders>
            <w:shd w:val="clear" w:color="auto" w:fill="auto"/>
            <w:noWrap/>
            <w:vAlign w:val="center"/>
            <w:hideMark/>
          </w:tcPr>
          <w:p w14:paraId="5AA7EE84"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Nomination</w:t>
            </w:r>
          </w:p>
        </w:tc>
      </w:tr>
      <w:tr w:rsidR="007E2EA8" w:rsidRPr="009D56AF" w14:paraId="33912090"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0C022FD0"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5</w:t>
            </w:r>
          </w:p>
        </w:tc>
        <w:tc>
          <w:tcPr>
            <w:tcW w:w="3626" w:type="dxa"/>
            <w:tcBorders>
              <w:top w:val="nil"/>
              <w:left w:val="nil"/>
              <w:bottom w:val="single" w:sz="4" w:space="0" w:color="auto"/>
              <w:right w:val="single" w:sz="4" w:space="0" w:color="auto"/>
            </w:tcBorders>
            <w:shd w:val="clear" w:color="auto" w:fill="auto"/>
            <w:vAlign w:val="center"/>
            <w:hideMark/>
          </w:tcPr>
          <w:p w14:paraId="4AF0FBEE"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Assigned time, summer salaries, highlight good research on social media</w:t>
            </w:r>
          </w:p>
        </w:tc>
        <w:tc>
          <w:tcPr>
            <w:tcW w:w="3218" w:type="dxa"/>
            <w:tcBorders>
              <w:top w:val="nil"/>
              <w:left w:val="nil"/>
              <w:bottom w:val="single" w:sz="4" w:space="0" w:color="auto"/>
              <w:right w:val="single" w:sz="4" w:space="0" w:color="auto"/>
            </w:tcBorders>
            <w:shd w:val="clear" w:color="auto" w:fill="auto"/>
            <w:vAlign w:val="center"/>
            <w:hideMark/>
          </w:tcPr>
          <w:p w14:paraId="19FDAA3C"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Assigned time, summer salaries, highlight research</w:t>
            </w:r>
          </w:p>
        </w:tc>
        <w:tc>
          <w:tcPr>
            <w:tcW w:w="3423" w:type="dxa"/>
            <w:tcBorders>
              <w:top w:val="nil"/>
              <w:left w:val="nil"/>
              <w:bottom w:val="single" w:sz="4" w:space="0" w:color="auto"/>
              <w:right w:val="single" w:sz="4" w:space="0" w:color="auto"/>
            </w:tcBorders>
            <w:shd w:val="clear" w:color="auto" w:fill="auto"/>
            <w:noWrap/>
            <w:vAlign w:val="center"/>
            <w:hideMark/>
          </w:tcPr>
          <w:p w14:paraId="3378924B" w14:textId="77777777" w:rsidR="007E2EA8" w:rsidRPr="009D56AF" w:rsidRDefault="007E2EA8" w:rsidP="004A2F99">
            <w:pPr>
              <w:rPr>
                <w:rFonts w:asciiTheme="majorBidi" w:eastAsia="Times New Roman" w:hAnsiTheme="majorBidi" w:cstheme="majorBidi"/>
              </w:rPr>
            </w:pPr>
          </w:p>
        </w:tc>
      </w:tr>
      <w:tr w:rsidR="007E2EA8" w:rsidRPr="009D56AF" w14:paraId="472BEA07"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619AFB91"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6</w:t>
            </w:r>
          </w:p>
        </w:tc>
        <w:tc>
          <w:tcPr>
            <w:tcW w:w="3626" w:type="dxa"/>
            <w:tcBorders>
              <w:top w:val="nil"/>
              <w:left w:val="nil"/>
              <w:bottom w:val="single" w:sz="4" w:space="0" w:color="auto"/>
              <w:right w:val="single" w:sz="4" w:space="0" w:color="auto"/>
            </w:tcBorders>
            <w:shd w:val="clear" w:color="auto" w:fill="auto"/>
            <w:vAlign w:val="center"/>
            <w:hideMark/>
          </w:tcPr>
          <w:p w14:paraId="11B1DFEA"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Meet once a year to discuss research progress, praise faculty in meeting, assigned time, negotiate with dean for sufficient start up fund, discourage summer teaching</w:t>
            </w:r>
          </w:p>
        </w:tc>
        <w:tc>
          <w:tcPr>
            <w:tcW w:w="3218" w:type="dxa"/>
            <w:tcBorders>
              <w:top w:val="nil"/>
              <w:left w:val="nil"/>
              <w:bottom w:val="single" w:sz="4" w:space="0" w:color="auto"/>
              <w:right w:val="single" w:sz="4" w:space="0" w:color="auto"/>
            </w:tcBorders>
            <w:shd w:val="clear" w:color="auto" w:fill="auto"/>
            <w:vAlign w:val="center"/>
            <w:hideMark/>
          </w:tcPr>
          <w:p w14:paraId="6FE7DF9C" w14:textId="7F68B0C2"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Assigned time, negotiate with dean for start-up fund</w:t>
            </w:r>
          </w:p>
        </w:tc>
        <w:tc>
          <w:tcPr>
            <w:tcW w:w="3423" w:type="dxa"/>
            <w:tcBorders>
              <w:top w:val="nil"/>
              <w:left w:val="nil"/>
              <w:bottom w:val="single" w:sz="4" w:space="0" w:color="auto"/>
              <w:right w:val="single" w:sz="4" w:space="0" w:color="auto"/>
            </w:tcBorders>
            <w:shd w:val="clear" w:color="auto" w:fill="auto"/>
            <w:noWrap/>
            <w:vAlign w:val="center"/>
            <w:hideMark/>
          </w:tcPr>
          <w:p w14:paraId="2D7A4814"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Encouragement</w:t>
            </w:r>
          </w:p>
        </w:tc>
      </w:tr>
      <w:tr w:rsidR="007E2EA8" w:rsidRPr="009D56AF" w14:paraId="0080B9B6"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7ABDE24F"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7</w:t>
            </w:r>
          </w:p>
        </w:tc>
        <w:tc>
          <w:tcPr>
            <w:tcW w:w="3626" w:type="dxa"/>
            <w:tcBorders>
              <w:top w:val="nil"/>
              <w:left w:val="nil"/>
              <w:bottom w:val="single" w:sz="4" w:space="0" w:color="auto"/>
              <w:right w:val="single" w:sz="4" w:space="0" w:color="auto"/>
            </w:tcBorders>
            <w:shd w:val="clear" w:color="auto" w:fill="auto"/>
            <w:vAlign w:val="center"/>
            <w:hideMark/>
          </w:tcPr>
          <w:p w14:paraId="619FF3BF"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 xml:space="preserve">Purchase </w:t>
            </w:r>
            <w:proofErr w:type="spellStart"/>
            <w:r w:rsidRPr="009D56AF">
              <w:rPr>
                <w:rFonts w:asciiTheme="majorBidi" w:eastAsia="Times New Roman" w:hAnsiTheme="majorBidi" w:cstheme="majorBidi"/>
              </w:rPr>
              <w:t>Nvivo</w:t>
            </w:r>
            <w:proofErr w:type="spellEnd"/>
            <w:r w:rsidRPr="009D56AF">
              <w:rPr>
                <w:rFonts w:asciiTheme="majorBidi" w:eastAsia="Times New Roman" w:hAnsiTheme="majorBidi" w:cstheme="majorBidi"/>
              </w:rPr>
              <w:t xml:space="preserve"> for qualitative research, pay for half of their conference travel</w:t>
            </w:r>
          </w:p>
        </w:tc>
        <w:tc>
          <w:tcPr>
            <w:tcW w:w="3218" w:type="dxa"/>
            <w:tcBorders>
              <w:top w:val="nil"/>
              <w:left w:val="nil"/>
              <w:bottom w:val="single" w:sz="4" w:space="0" w:color="auto"/>
              <w:right w:val="single" w:sz="4" w:space="0" w:color="auto"/>
            </w:tcBorders>
            <w:shd w:val="clear" w:color="auto" w:fill="auto"/>
            <w:vAlign w:val="center"/>
            <w:hideMark/>
          </w:tcPr>
          <w:p w14:paraId="5056DAC0"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Purchase data analysis tool, half of the travel money</w:t>
            </w:r>
          </w:p>
        </w:tc>
        <w:tc>
          <w:tcPr>
            <w:tcW w:w="3423" w:type="dxa"/>
            <w:tcBorders>
              <w:top w:val="nil"/>
              <w:left w:val="nil"/>
              <w:bottom w:val="single" w:sz="4" w:space="0" w:color="auto"/>
              <w:right w:val="single" w:sz="4" w:space="0" w:color="auto"/>
            </w:tcBorders>
            <w:shd w:val="clear" w:color="auto" w:fill="auto"/>
            <w:noWrap/>
            <w:vAlign w:val="center"/>
            <w:hideMark/>
          </w:tcPr>
          <w:p w14:paraId="2F12D4F6" w14:textId="77777777" w:rsidR="007E2EA8" w:rsidRPr="009D56AF" w:rsidRDefault="007E2EA8" w:rsidP="004A2F99">
            <w:pPr>
              <w:rPr>
                <w:rFonts w:asciiTheme="majorBidi" w:eastAsia="Times New Roman" w:hAnsiTheme="majorBidi" w:cstheme="majorBidi"/>
              </w:rPr>
            </w:pPr>
          </w:p>
        </w:tc>
      </w:tr>
      <w:tr w:rsidR="007E2EA8" w:rsidRPr="009D56AF" w14:paraId="51224037"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65613483"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8</w:t>
            </w:r>
          </w:p>
        </w:tc>
        <w:tc>
          <w:tcPr>
            <w:tcW w:w="3626" w:type="dxa"/>
            <w:tcBorders>
              <w:top w:val="nil"/>
              <w:left w:val="nil"/>
              <w:bottom w:val="single" w:sz="4" w:space="0" w:color="auto"/>
              <w:right w:val="single" w:sz="4" w:space="0" w:color="auto"/>
            </w:tcBorders>
            <w:shd w:val="clear" w:color="auto" w:fill="auto"/>
            <w:vAlign w:val="center"/>
            <w:hideMark/>
          </w:tcPr>
          <w:p w14:paraId="5D2864AC"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Encourage for grants, professional development and joint IPEC projects</w:t>
            </w:r>
          </w:p>
        </w:tc>
        <w:tc>
          <w:tcPr>
            <w:tcW w:w="3218" w:type="dxa"/>
            <w:tcBorders>
              <w:top w:val="nil"/>
              <w:left w:val="nil"/>
              <w:bottom w:val="single" w:sz="4" w:space="0" w:color="auto"/>
              <w:right w:val="single" w:sz="4" w:space="0" w:color="auto"/>
            </w:tcBorders>
            <w:shd w:val="clear" w:color="auto" w:fill="auto"/>
            <w:noWrap/>
            <w:vAlign w:val="center"/>
            <w:hideMark/>
          </w:tcPr>
          <w:p w14:paraId="71AB130B" w14:textId="77777777" w:rsidR="007E2EA8" w:rsidRPr="009D56AF" w:rsidRDefault="007E2EA8" w:rsidP="004A2F99">
            <w:pPr>
              <w:rPr>
                <w:rFonts w:asciiTheme="majorBidi" w:eastAsia="Times New Roman" w:hAnsiTheme="majorBidi" w:cstheme="majorBidi"/>
              </w:rPr>
            </w:pPr>
          </w:p>
        </w:tc>
        <w:tc>
          <w:tcPr>
            <w:tcW w:w="3423" w:type="dxa"/>
            <w:tcBorders>
              <w:top w:val="nil"/>
              <w:left w:val="nil"/>
              <w:bottom w:val="single" w:sz="4" w:space="0" w:color="auto"/>
              <w:right w:val="single" w:sz="4" w:space="0" w:color="auto"/>
            </w:tcBorders>
            <w:shd w:val="clear" w:color="auto" w:fill="auto"/>
            <w:noWrap/>
            <w:vAlign w:val="center"/>
            <w:hideMark/>
          </w:tcPr>
          <w:p w14:paraId="4B0670CD"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Encouragement</w:t>
            </w:r>
          </w:p>
        </w:tc>
      </w:tr>
      <w:tr w:rsidR="007E2EA8" w:rsidRPr="009D56AF" w14:paraId="19F6C7B0"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2A064C5B"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9</w:t>
            </w:r>
          </w:p>
        </w:tc>
        <w:tc>
          <w:tcPr>
            <w:tcW w:w="3626" w:type="dxa"/>
            <w:tcBorders>
              <w:top w:val="nil"/>
              <w:left w:val="nil"/>
              <w:bottom w:val="single" w:sz="4" w:space="0" w:color="auto"/>
              <w:right w:val="single" w:sz="4" w:space="0" w:color="auto"/>
            </w:tcBorders>
            <w:shd w:val="clear" w:color="auto" w:fill="auto"/>
            <w:vAlign w:val="center"/>
            <w:hideMark/>
          </w:tcPr>
          <w:p w14:paraId="4EAC18BF"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Flexible research friendly schedule,</w:t>
            </w:r>
          </w:p>
        </w:tc>
        <w:tc>
          <w:tcPr>
            <w:tcW w:w="3218" w:type="dxa"/>
            <w:tcBorders>
              <w:top w:val="nil"/>
              <w:left w:val="nil"/>
              <w:bottom w:val="single" w:sz="4" w:space="0" w:color="auto"/>
              <w:right w:val="single" w:sz="4" w:space="0" w:color="auto"/>
            </w:tcBorders>
            <w:shd w:val="clear" w:color="auto" w:fill="auto"/>
            <w:noWrap/>
            <w:vAlign w:val="center"/>
            <w:hideMark/>
          </w:tcPr>
          <w:p w14:paraId="3B3E417C"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Research friendly schedule</w:t>
            </w:r>
          </w:p>
        </w:tc>
        <w:tc>
          <w:tcPr>
            <w:tcW w:w="3423" w:type="dxa"/>
            <w:tcBorders>
              <w:top w:val="nil"/>
              <w:left w:val="nil"/>
              <w:bottom w:val="single" w:sz="4" w:space="0" w:color="auto"/>
              <w:right w:val="single" w:sz="4" w:space="0" w:color="auto"/>
            </w:tcBorders>
            <w:shd w:val="clear" w:color="auto" w:fill="auto"/>
            <w:noWrap/>
            <w:vAlign w:val="center"/>
            <w:hideMark/>
          </w:tcPr>
          <w:p w14:paraId="5E6313AD" w14:textId="77777777" w:rsidR="007E2EA8" w:rsidRPr="009D56AF" w:rsidRDefault="007E2EA8" w:rsidP="004A2F99">
            <w:pPr>
              <w:rPr>
                <w:rFonts w:asciiTheme="majorBidi" w:eastAsia="Times New Roman" w:hAnsiTheme="majorBidi" w:cstheme="majorBidi"/>
              </w:rPr>
            </w:pPr>
          </w:p>
        </w:tc>
      </w:tr>
      <w:tr w:rsidR="007E2EA8" w:rsidRPr="009D56AF" w14:paraId="6E84B1A0"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2B577DBC"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10</w:t>
            </w:r>
          </w:p>
        </w:tc>
        <w:tc>
          <w:tcPr>
            <w:tcW w:w="3626" w:type="dxa"/>
            <w:tcBorders>
              <w:top w:val="nil"/>
              <w:left w:val="nil"/>
              <w:bottom w:val="single" w:sz="4" w:space="0" w:color="auto"/>
              <w:right w:val="single" w:sz="4" w:space="0" w:color="auto"/>
            </w:tcBorders>
            <w:shd w:val="clear" w:color="auto" w:fill="auto"/>
            <w:vAlign w:val="center"/>
            <w:hideMark/>
          </w:tcPr>
          <w:p w14:paraId="567F641F"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No direct support, some support for travel, flexible schedule</w:t>
            </w:r>
          </w:p>
        </w:tc>
        <w:tc>
          <w:tcPr>
            <w:tcW w:w="3218" w:type="dxa"/>
            <w:tcBorders>
              <w:top w:val="nil"/>
              <w:left w:val="nil"/>
              <w:bottom w:val="single" w:sz="4" w:space="0" w:color="auto"/>
              <w:right w:val="single" w:sz="4" w:space="0" w:color="auto"/>
            </w:tcBorders>
            <w:shd w:val="clear" w:color="auto" w:fill="auto"/>
            <w:noWrap/>
            <w:vAlign w:val="center"/>
            <w:hideMark/>
          </w:tcPr>
          <w:p w14:paraId="7030D665"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Research friendly schedule</w:t>
            </w:r>
          </w:p>
        </w:tc>
        <w:tc>
          <w:tcPr>
            <w:tcW w:w="3423" w:type="dxa"/>
            <w:tcBorders>
              <w:top w:val="nil"/>
              <w:left w:val="nil"/>
              <w:bottom w:val="single" w:sz="4" w:space="0" w:color="auto"/>
              <w:right w:val="single" w:sz="4" w:space="0" w:color="auto"/>
            </w:tcBorders>
            <w:shd w:val="clear" w:color="auto" w:fill="auto"/>
            <w:noWrap/>
            <w:vAlign w:val="center"/>
            <w:hideMark/>
          </w:tcPr>
          <w:p w14:paraId="1C9DD86E" w14:textId="77777777" w:rsidR="007E2EA8" w:rsidRPr="009D56AF" w:rsidRDefault="007E2EA8" w:rsidP="004A2F99">
            <w:pPr>
              <w:rPr>
                <w:rFonts w:asciiTheme="majorBidi" w:eastAsia="Times New Roman" w:hAnsiTheme="majorBidi" w:cstheme="majorBidi"/>
              </w:rPr>
            </w:pPr>
          </w:p>
        </w:tc>
      </w:tr>
      <w:tr w:rsidR="007E2EA8" w:rsidRPr="009D56AF" w14:paraId="4273CD44"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739F33C5"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11</w:t>
            </w:r>
          </w:p>
        </w:tc>
        <w:tc>
          <w:tcPr>
            <w:tcW w:w="3626" w:type="dxa"/>
            <w:tcBorders>
              <w:top w:val="nil"/>
              <w:left w:val="nil"/>
              <w:bottom w:val="single" w:sz="4" w:space="0" w:color="auto"/>
              <w:right w:val="single" w:sz="4" w:space="0" w:color="auto"/>
            </w:tcBorders>
            <w:shd w:val="clear" w:color="auto" w:fill="auto"/>
            <w:vAlign w:val="center"/>
            <w:hideMark/>
          </w:tcPr>
          <w:p w14:paraId="3D91F518"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No direct support</w:t>
            </w:r>
          </w:p>
        </w:tc>
        <w:tc>
          <w:tcPr>
            <w:tcW w:w="3218" w:type="dxa"/>
            <w:tcBorders>
              <w:top w:val="nil"/>
              <w:left w:val="nil"/>
              <w:bottom w:val="single" w:sz="4" w:space="0" w:color="auto"/>
              <w:right w:val="single" w:sz="4" w:space="0" w:color="auto"/>
            </w:tcBorders>
            <w:shd w:val="clear" w:color="auto" w:fill="auto"/>
            <w:noWrap/>
            <w:vAlign w:val="center"/>
            <w:hideMark/>
          </w:tcPr>
          <w:p w14:paraId="23745C2F" w14:textId="77777777" w:rsidR="007E2EA8" w:rsidRPr="009D56AF" w:rsidRDefault="007E2EA8" w:rsidP="004A2F99">
            <w:pPr>
              <w:rPr>
                <w:rFonts w:asciiTheme="majorBidi" w:eastAsia="Times New Roman" w:hAnsiTheme="majorBidi" w:cstheme="majorBidi"/>
              </w:rPr>
            </w:pPr>
          </w:p>
        </w:tc>
        <w:tc>
          <w:tcPr>
            <w:tcW w:w="3423" w:type="dxa"/>
            <w:tcBorders>
              <w:top w:val="nil"/>
              <w:left w:val="nil"/>
              <w:bottom w:val="single" w:sz="4" w:space="0" w:color="auto"/>
              <w:right w:val="single" w:sz="4" w:space="0" w:color="auto"/>
            </w:tcBorders>
            <w:shd w:val="clear" w:color="auto" w:fill="auto"/>
            <w:noWrap/>
            <w:vAlign w:val="center"/>
            <w:hideMark/>
          </w:tcPr>
          <w:p w14:paraId="42012EF9" w14:textId="77777777" w:rsidR="007E2EA8" w:rsidRPr="009D56AF" w:rsidRDefault="007E2EA8" w:rsidP="004A2F99">
            <w:pPr>
              <w:rPr>
                <w:rFonts w:asciiTheme="majorBidi" w:eastAsia="Times New Roman" w:hAnsiTheme="majorBidi" w:cstheme="majorBidi"/>
              </w:rPr>
            </w:pPr>
          </w:p>
        </w:tc>
      </w:tr>
      <w:tr w:rsidR="007E2EA8" w:rsidRPr="009D56AF" w14:paraId="53D552E3"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6F967621"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12</w:t>
            </w:r>
          </w:p>
        </w:tc>
        <w:tc>
          <w:tcPr>
            <w:tcW w:w="3626" w:type="dxa"/>
            <w:tcBorders>
              <w:top w:val="nil"/>
              <w:left w:val="nil"/>
              <w:bottom w:val="single" w:sz="4" w:space="0" w:color="auto"/>
              <w:right w:val="single" w:sz="4" w:space="0" w:color="auto"/>
            </w:tcBorders>
            <w:shd w:val="clear" w:color="auto" w:fill="auto"/>
            <w:vAlign w:val="center"/>
            <w:hideMark/>
          </w:tcPr>
          <w:p w14:paraId="7A3EB450"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Assigned time, professional development for travel support, supplies, student assistant</w:t>
            </w:r>
          </w:p>
        </w:tc>
        <w:tc>
          <w:tcPr>
            <w:tcW w:w="3218" w:type="dxa"/>
            <w:tcBorders>
              <w:top w:val="nil"/>
              <w:left w:val="nil"/>
              <w:bottom w:val="single" w:sz="4" w:space="0" w:color="auto"/>
              <w:right w:val="single" w:sz="4" w:space="0" w:color="auto"/>
            </w:tcBorders>
            <w:shd w:val="clear" w:color="auto" w:fill="auto"/>
            <w:noWrap/>
            <w:vAlign w:val="center"/>
            <w:hideMark/>
          </w:tcPr>
          <w:p w14:paraId="529869A8"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Assigned time</w:t>
            </w:r>
          </w:p>
        </w:tc>
        <w:tc>
          <w:tcPr>
            <w:tcW w:w="3423" w:type="dxa"/>
            <w:tcBorders>
              <w:top w:val="nil"/>
              <w:left w:val="nil"/>
              <w:bottom w:val="single" w:sz="4" w:space="0" w:color="auto"/>
              <w:right w:val="single" w:sz="4" w:space="0" w:color="auto"/>
            </w:tcBorders>
            <w:shd w:val="clear" w:color="auto" w:fill="auto"/>
            <w:noWrap/>
            <w:vAlign w:val="center"/>
            <w:hideMark/>
          </w:tcPr>
          <w:p w14:paraId="3C1A30F7"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College level</w:t>
            </w:r>
          </w:p>
        </w:tc>
      </w:tr>
      <w:tr w:rsidR="007E2EA8" w:rsidRPr="009D56AF" w14:paraId="7E676B65"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39D9C288"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13</w:t>
            </w:r>
          </w:p>
        </w:tc>
        <w:tc>
          <w:tcPr>
            <w:tcW w:w="3626" w:type="dxa"/>
            <w:tcBorders>
              <w:top w:val="nil"/>
              <w:left w:val="nil"/>
              <w:bottom w:val="single" w:sz="4" w:space="0" w:color="auto"/>
              <w:right w:val="single" w:sz="4" w:space="0" w:color="auto"/>
            </w:tcBorders>
            <w:shd w:val="clear" w:color="auto" w:fill="auto"/>
            <w:vAlign w:val="center"/>
            <w:hideMark/>
          </w:tcPr>
          <w:p w14:paraId="72089CBE"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Professional development, support to attract fund</w:t>
            </w:r>
          </w:p>
        </w:tc>
        <w:tc>
          <w:tcPr>
            <w:tcW w:w="3218" w:type="dxa"/>
            <w:tcBorders>
              <w:top w:val="nil"/>
              <w:left w:val="nil"/>
              <w:bottom w:val="single" w:sz="4" w:space="0" w:color="auto"/>
              <w:right w:val="single" w:sz="4" w:space="0" w:color="auto"/>
            </w:tcBorders>
            <w:shd w:val="clear" w:color="auto" w:fill="auto"/>
            <w:noWrap/>
            <w:vAlign w:val="center"/>
            <w:hideMark/>
          </w:tcPr>
          <w:p w14:paraId="4F720DD9" w14:textId="77777777" w:rsidR="007E2EA8" w:rsidRPr="009D56AF" w:rsidRDefault="007E2EA8" w:rsidP="004A2F99">
            <w:pPr>
              <w:rPr>
                <w:rFonts w:asciiTheme="majorBidi" w:eastAsia="Times New Roman" w:hAnsiTheme="majorBidi" w:cstheme="majorBidi"/>
              </w:rPr>
            </w:pPr>
          </w:p>
        </w:tc>
        <w:tc>
          <w:tcPr>
            <w:tcW w:w="3423" w:type="dxa"/>
            <w:tcBorders>
              <w:top w:val="nil"/>
              <w:left w:val="nil"/>
              <w:bottom w:val="single" w:sz="4" w:space="0" w:color="auto"/>
              <w:right w:val="single" w:sz="4" w:space="0" w:color="auto"/>
            </w:tcBorders>
            <w:shd w:val="clear" w:color="auto" w:fill="auto"/>
            <w:noWrap/>
            <w:vAlign w:val="center"/>
            <w:hideMark/>
          </w:tcPr>
          <w:p w14:paraId="658A1C2A"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College level</w:t>
            </w:r>
          </w:p>
        </w:tc>
      </w:tr>
      <w:tr w:rsidR="007E2EA8" w:rsidRPr="009D56AF" w14:paraId="02107184"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608FF05C"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14</w:t>
            </w:r>
          </w:p>
        </w:tc>
        <w:tc>
          <w:tcPr>
            <w:tcW w:w="3626" w:type="dxa"/>
            <w:tcBorders>
              <w:top w:val="nil"/>
              <w:left w:val="nil"/>
              <w:bottom w:val="single" w:sz="4" w:space="0" w:color="auto"/>
              <w:right w:val="single" w:sz="4" w:space="0" w:color="auto"/>
            </w:tcBorders>
            <w:shd w:val="clear" w:color="auto" w:fill="auto"/>
            <w:vAlign w:val="center"/>
            <w:hideMark/>
          </w:tcPr>
          <w:p w14:paraId="0D04DE34"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Travel support for conference</w:t>
            </w:r>
          </w:p>
        </w:tc>
        <w:tc>
          <w:tcPr>
            <w:tcW w:w="3218" w:type="dxa"/>
            <w:tcBorders>
              <w:top w:val="nil"/>
              <w:left w:val="nil"/>
              <w:bottom w:val="single" w:sz="4" w:space="0" w:color="auto"/>
              <w:right w:val="single" w:sz="4" w:space="0" w:color="auto"/>
            </w:tcBorders>
            <w:shd w:val="clear" w:color="auto" w:fill="auto"/>
            <w:noWrap/>
            <w:vAlign w:val="center"/>
            <w:hideMark/>
          </w:tcPr>
          <w:p w14:paraId="0ECD3022"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Travel support for conference</w:t>
            </w:r>
          </w:p>
        </w:tc>
        <w:tc>
          <w:tcPr>
            <w:tcW w:w="3423" w:type="dxa"/>
            <w:tcBorders>
              <w:top w:val="nil"/>
              <w:left w:val="nil"/>
              <w:bottom w:val="single" w:sz="4" w:space="0" w:color="auto"/>
              <w:right w:val="single" w:sz="4" w:space="0" w:color="auto"/>
            </w:tcBorders>
            <w:shd w:val="clear" w:color="auto" w:fill="auto"/>
            <w:noWrap/>
            <w:vAlign w:val="center"/>
            <w:hideMark/>
          </w:tcPr>
          <w:p w14:paraId="70BC4783" w14:textId="77777777" w:rsidR="007E2EA8" w:rsidRPr="009D56AF" w:rsidRDefault="007E2EA8" w:rsidP="004A2F99">
            <w:pPr>
              <w:rPr>
                <w:rFonts w:asciiTheme="majorBidi" w:eastAsia="Times New Roman" w:hAnsiTheme="majorBidi" w:cstheme="majorBidi"/>
              </w:rPr>
            </w:pPr>
          </w:p>
        </w:tc>
      </w:tr>
      <w:tr w:rsidR="007E2EA8" w:rsidRPr="009D56AF" w14:paraId="704CE337"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4BDF916B"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15</w:t>
            </w:r>
          </w:p>
        </w:tc>
        <w:tc>
          <w:tcPr>
            <w:tcW w:w="3626" w:type="dxa"/>
            <w:tcBorders>
              <w:top w:val="nil"/>
              <w:left w:val="nil"/>
              <w:bottom w:val="single" w:sz="4" w:space="0" w:color="auto"/>
              <w:right w:val="single" w:sz="4" w:space="0" w:color="auto"/>
            </w:tcBorders>
            <w:shd w:val="clear" w:color="auto" w:fill="auto"/>
            <w:vAlign w:val="center"/>
            <w:hideMark/>
          </w:tcPr>
          <w:p w14:paraId="5ADAA61D"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Providing letters for proposal, assigned time, dissemination of opportunities</w:t>
            </w:r>
          </w:p>
        </w:tc>
        <w:tc>
          <w:tcPr>
            <w:tcW w:w="3218" w:type="dxa"/>
            <w:tcBorders>
              <w:top w:val="nil"/>
              <w:left w:val="nil"/>
              <w:bottom w:val="single" w:sz="4" w:space="0" w:color="auto"/>
              <w:right w:val="single" w:sz="4" w:space="0" w:color="auto"/>
            </w:tcBorders>
            <w:shd w:val="clear" w:color="auto" w:fill="auto"/>
            <w:noWrap/>
            <w:vAlign w:val="center"/>
            <w:hideMark/>
          </w:tcPr>
          <w:p w14:paraId="11239B20"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Assigned time</w:t>
            </w:r>
          </w:p>
        </w:tc>
        <w:tc>
          <w:tcPr>
            <w:tcW w:w="3423" w:type="dxa"/>
            <w:tcBorders>
              <w:top w:val="nil"/>
              <w:left w:val="nil"/>
              <w:bottom w:val="single" w:sz="4" w:space="0" w:color="auto"/>
              <w:right w:val="single" w:sz="4" w:space="0" w:color="auto"/>
            </w:tcBorders>
            <w:shd w:val="clear" w:color="auto" w:fill="auto"/>
            <w:vAlign w:val="center"/>
            <w:hideMark/>
          </w:tcPr>
          <w:p w14:paraId="1E02E661"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Support letter and encouragement</w:t>
            </w:r>
          </w:p>
        </w:tc>
      </w:tr>
      <w:tr w:rsidR="007E2EA8" w:rsidRPr="009D56AF" w14:paraId="769FCB07"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50B595DD"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16</w:t>
            </w:r>
          </w:p>
        </w:tc>
        <w:tc>
          <w:tcPr>
            <w:tcW w:w="3626" w:type="dxa"/>
            <w:tcBorders>
              <w:top w:val="nil"/>
              <w:left w:val="nil"/>
              <w:bottom w:val="single" w:sz="4" w:space="0" w:color="auto"/>
              <w:right w:val="single" w:sz="4" w:space="0" w:color="auto"/>
            </w:tcBorders>
            <w:shd w:val="clear" w:color="auto" w:fill="auto"/>
            <w:vAlign w:val="center"/>
            <w:hideMark/>
          </w:tcPr>
          <w:p w14:paraId="614313E1"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encouraging collaborations</w:t>
            </w:r>
          </w:p>
        </w:tc>
        <w:tc>
          <w:tcPr>
            <w:tcW w:w="3218" w:type="dxa"/>
            <w:tcBorders>
              <w:top w:val="nil"/>
              <w:left w:val="nil"/>
              <w:bottom w:val="single" w:sz="4" w:space="0" w:color="auto"/>
              <w:right w:val="single" w:sz="4" w:space="0" w:color="auto"/>
            </w:tcBorders>
            <w:shd w:val="clear" w:color="auto" w:fill="auto"/>
            <w:noWrap/>
            <w:vAlign w:val="center"/>
            <w:hideMark/>
          </w:tcPr>
          <w:p w14:paraId="655E7B59" w14:textId="77777777" w:rsidR="007E2EA8" w:rsidRPr="009D56AF" w:rsidRDefault="007E2EA8" w:rsidP="004A2F99">
            <w:pPr>
              <w:rPr>
                <w:rFonts w:asciiTheme="majorBidi" w:eastAsia="Times New Roman" w:hAnsiTheme="majorBidi" w:cstheme="majorBidi"/>
              </w:rPr>
            </w:pPr>
          </w:p>
        </w:tc>
        <w:tc>
          <w:tcPr>
            <w:tcW w:w="3423" w:type="dxa"/>
            <w:tcBorders>
              <w:top w:val="nil"/>
              <w:left w:val="nil"/>
              <w:bottom w:val="single" w:sz="4" w:space="0" w:color="auto"/>
              <w:right w:val="single" w:sz="4" w:space="0" w:color="auto"/>
            </w:tcBorders>
            <w:shd w:val="clear" w:color="auto" w:fill="auto"/>
            <w:noWrap/>
            <w:vAlign w:val="center"/>
            <w:hideMark/>
          </w:tcPr>
          <w:p w14:paraId="74AEF2A6"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Encouragement</w:t>
            </w:r>
          </w:p>
        </w:tc>
      </w:tr>
      <w:tr w:rsidR="007E2EA8" w:rsidRPr="009D56AF" w14:paraId="27FE24AF"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6B3CCE24"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17</w:t>
            </w:r>
          </w:p>
        </w:tc>
        <w:tc>
          <w:tcPr>
            <w:tcW w:w="3626" w:type="dxa"/>
            <w:tcBorders>
              <w:top w:val="nil"/>
              <w:left w:val="nil"/>
              <w:bottom w:val="single" w:sz="4" w:space="0" w:color="auto"/>
              <w:right w:val="single" w:sz="4" w:space="0" w:color="auto"/>
            </w:tcBorders>
            <w:shd w:val="clear" w:color="auto" w:fill="auto"/>
            <w:vAlign w:val="center"/>
            <w:hideMark/>
          </w:tcPr>
          <w:p w14:paraId="16BD2BFF"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some travel cost (about 20-25%) for conference</w:t>
            </w:r>
          </w:p>
        </w:tc>
        <w:tc>
          <w:tcPr>
            <w:tcW w:w="3218" w:type="dxa"/>
            <w:tcBorders>
              <w:top w:val="nil"/>
              <w:left w:val="nil"/>
              <w:bottom w:val="single" w:sz="4" w:space="0" w:color="auto"/>
              <w:right w:val="single" w:sz="4" w:space="0" w:color="auto"/>
            </w:tcBorders>
            <w:shd w:val="clear" w:color="auto" w:fill="auto"/>
            <w:noWrap/>
            <w:vAlign w:val="center"/>
            <w:hideMark/>
          </w:tcPr>
          <w:p w14:paraId="724DA548"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Some travel cost</w:t>
            </w:r>
          </w:p>
        </w:tc>
        <w:tc>
          <w:tcPr>
            <w:tcW w:w="3423" w:type="dxa"/>
            <w:tcBorders>
              <w:top w:val="nil"/>
              <w:left w:val="nil"/>
              <w:bottom w:val="single" w:sz="4" w:space="0" w:color="auto"/>
              <w:right w:val="single" w:sz="4" w:space="0" w:color="auto"/>
            </w:tcBorders>
            <w:shd w:val="clear" w:color="auto" w:fill="auto"/>
            <w:noWrap/>
            <w:vAlign w:val="center"/>
            <w:hideMark/>
          </w:tcPr>
          <w:p w14:paraId="27CABE95"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College level</w:t>
            </w:r>
          </w:p>
        </w:tc>
      </w:tr>
      <w:tr w:rsidR="007E2EA8" w:rsidRPr="009D56AF" w14:paraId="2AEEE0B0"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5BD21D26"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18</w:t>
            </w:r>
          </w:p>
        </w:tc>
        <w:tc>
          <w:tcPr>
            <w:tcW w:w="3626" w:type="dxa"/>
            <w:tcBorders>
              <w:top w:val="nil"/>
              <w:left w:val="nil"/>
              <w:bottom w:val="single" w:sz="4" w:space="0" w:color="auto"/>
              <w:right w:val="single" w:sz="4" w:space="0" w:color="auto"/>
            </w:tcBorders>
            <w:shd w:val="clear" w:color="auto" w:fill="auto"/>
            <w:vAlign w:val="center"/>
            <w:hideMark/>
          </w:tcPr>
          <w:p w14:paraId="26B510E6"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Only college level</w:t>
            </w:r>
          </w:p>
        </w:tc>
        <w:tc>
          <w:tcPr>
            <w:tcW w:w="3218" w:type="dxa"/>
            <w:tcBorders>
              <w:top w:val="nil"/>
              <w:left w:val="nil"/>
              <w:bottom w:val="single" w:sz="4" w:space="0" w:color="auto"/>
              <w:right w:val="single" w:sz="4" w:space="0" w:color="auto"/>
            </w:tcBorders>
            <w:shd w:val="clear" w:color="auto" w:fill="auto"/>
            <w:noWrap/>
            <w:vAlign w:val="center"/>
            <w:hideMark/>
          </w:tcPr>
          <w:p w14:paraId="0B561615" w14:textId="77777777" w:rsidR="007E2EA8" w:rsidRPr="009D56AF" w:rsidRDefault="007E2EA8" w:rsidP="004A2F99">
            <w:pPr>
              <w:rPr>
                <w:rFonts w:asciiTheme="majorBidi" w:eastAsia="Times New Roman" w:hAnsiTheme="majorBidi" w:cstheme="majorBidi"/>
              </w:rPr>
            </w:pPr>
          </w:p>
        </w:tc>
        <w:tc>
          <w:tcPr>
            <w:tcW w:w="3423" w:type="dxa"/>
            <w:tcBorders>
              <w:top w:val="nil"/>
              <w:left w:val="nil"/>
              <w:bottom w:val="single" w:sz="4" w:space="0" w:color="auto"/>
              <w:right w:val="single" w:sz="4" w:space="0" w:color="auto"/>
            </w:tcBorders>
            <w:shd w:val="clear" w:color="auto" w:fill="auto"/>
            <w:noWrap/>
            <w:vAlign w:val="center"/>
            <w:hideMark/>
          </w:tcPr>
          <w:p w14:paraId="0099E4E5"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College level</w:t>
            </w:r>
          </w:p>
        </w:tc>
      </w:tr>
      <w:tr w:rsidR="007E2EA8" w:rsidRPr="009D56AF" w14:paraId="2FD67D3C"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292E7BF5"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19</w:t>
            </w:r>
          </w:p>
        </w:tc>
        <w:tc>
          <w:tcPr>
            <w:tcW w:w="3626" w:type="dxa"/>
            <w:tcBorders>
              <w:top w:val="nil"/>
              <w:left w:val="nil"/>
              <w:bottom w:val="single" w:sz="4" w:space="0" w:color="auto"/>
              <w:right w:val="single" w:sz="4" w:space="0" w:color="auto"/>
            </w:tcBorders>
            <w:shd w:val="clear" w:color="auto" w:fill="auto"/>
            <w:vAlign w:val="center"/>
            <w:hideMark/>
          </w:tcPr>
          <w:p w14:paraId="775637EF"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Creative Activities receive weighted teaching units</w:t>
            </w:r>
          </w:p>
        </w:tc>
        <w:tc>
          <w:tcPr>
            <w:tcW w:w="3218" w:type="dxa"/>
            <w:tcBorders>
              <w:top w:val="nil"/>
              <w:left w:val="nil"/>
              <w:bottom w:val="single" w:sz="4" w:space="0" w:color="auto"/>
              <w:right w:val="single" w:sz="4" w:space="0" w:color="auto"/>
            </w:tcBorders>
            <w:shd w:val="clear" w:color="auto" w:fill="auto"/>
            <w:noWrap/>
            <w:vAlign w:val="center"/>
            <w:hideMark/>
          </w:tcPr>
          <w:p w14:paraId="41ACD0C9"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Weighted teaching units</w:t>
            </w:r>
          </w:p>
        </w:tc>
        <w:tc>
          <w:tcPr>
            <w:tcW w:w="3423" w:type="dxa"/>
            <w:tcBorders>
              <w:top w:val="nil"/>
              <w:left w:val="nil"/>
              <w:bottom w:val="single" w:sz="4" w:space="0" w:color="auto"/>
              <w:right w:val="single" w:sz="4" w:space="0" w:color="auto"/>
            </w:tcBorders>
            <w:shd w:val="clear" w:color="auto" w:fill="auto"/>
            <w:noWrap/>
            <w:vAlign w:val="center"/>
            <w:hideMark/>
          </w:tcPr>
          <w:p w14:paraId="1DD2821E" w14:textId="77777777" w:rsidR="007E2EA8" w:rsidRPr="009D56AF" w:rsidRDefault="007E2EA8" w:rsidP="004A2F99">
            <w:pPr>
              <w:rPr>
                <w:rFonts w:asciiTheme="majorBidi" w:eastAsia="Times New Roman" w:hAnsiTheme="majorBidi" w:cstheme="majorBidi"/>
              </w:rPr>
            </w:pPr>
          </w:p>
        </w:tc>
      </w:tr>
      <w:tr w:rsidR="007E2EA8" w:rsidRPr="009D56AF" w14:paraId="499597D5"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528F3373"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20</w:t>
            </w:r>
          </w:p>
        </w:tc>
        <w:tc>
          <w:tcPr>
            <w:tcW w:w="3626" w:type="dxa"/>
            <w:tcBorders>
              <w:top w:val="nil"/>
              <w:left w:val="nil"/>
              <w:bottom w:val="single" w:sz="4" w:space="0" w:color="auto"/>
              <w:right w:val="single" w:sz="4" w:space="0" w:color="auto"/>
            </w:tcBorders>
            <w:shd w:val="clear" w:color="auto" w:fill="auto"/>
            <w:vAlign w:val="center"/>
            <w:hideMark/>
          </w:tcPr>
          <w:p w14:paraId="5AB595A6"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Funding to purchase rights to image to use in publication, faculty book launch</w:t>
            </w:r>
          </w:p>
        </w:tc>
        <w:tc>
          <w:tcPr>
            <w:tcW w:w="3218" w:type="dxa"/>
            <w:tcBorders>
              <w:top w:val="nil"/>
              <w:left w:val="nil"/>
              <w:bottom w:val="single" w:sz="4" w:space="0" w:color="auto"/>
              <w:right w:val="single" w:sz="4" w:space="0" w:color="auto"/>
            </w:tcBorders>
            <w:shd w:val="clear" w:color="auto" w:fill="auto"/>
            <w:noWrap/>
            <w:vAlign w:val="center"/>
            <w:hideMark/>
          </w:tcPr>
          <w:p w14:paraId="033AD71A"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Some publication money such for image, book launch</w:t>
            </w:r>
          </w:p>
        </w:tc>
        <w:tc>
          <w:tcPr>
            <w:tcW w:w="3423" w:type="dxa"/>
            <w:tcBorders>
              <w:top w:val="nil"/>
              <w:left w:val="nil"/>
              <w:bottom w:val="single" w:sz="4" w:space="0" w:color="auto"/>
              <w:right w:val="single" w:sz="4" w:space="0" w:color="auto"/>
            </w:tcBorders>
            <w:shd w:val="clear" w:color="auto" w:fill="auto"/>
            <w:noWrap/>
            <w:vAlign w:val="center"/>
            <w:hideMark/>
          </w:tcPr>
          <w:p w14:paraId="035AB31A"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Encouragement</w:t>
            </w:r>
          </w:p>
        </w:tc>
      </w:tr>
      <w:tr w:rsidR="007E2EA8" w:rsidRPr="009D56AF" w14:paraId="126A85C0" w14:textId="77777777" w:rsidTr="007E2EA8">
        <w:trPr>
          <w:trHeight w:val="20"/>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0AEE975F" w14:textId="77777777" w:rsidR="007E2EA8" w:rsidRPr="009D56AF" w:rsidRDefault="007E2EA8" w:rsidP="004A2F99">
            <w:pPr>
              <w:jc w:val="center"/>
              <w:rPr>
                <w:rFonts w:asciiTheme="majorBidi" w:eastAsia="Times New Roman" w:hAnsiTheme="majorBidi" w:cstheme="majorBidi"/>
              </w:rPr>
            </w:pPr>
            <w:r w:rsidRPr="009D56AF">
              <w:rPr>
                <w:rFonts w:asciiTheme="majorBidi" w:eastAsia="Times New Roman" w:hAnsiTheme="majorBidi" w:cstheme="majorBidi"/>
              </w:rPr>
              <w:t>21</w:t>
            </w:r>
          </w:p>
        </w:tc>
        <w:tc>
          <w:tcPr>
            <w:tcW w:w="3626" w:type="dxa"/>
            <w:tcBorders>
              <w:top w:val="nil"/>
              <w:left w:val="nil"/>
              <w:bottom w:val="single" w:sz="4" w:space="0" w:color="auto"/>
              <w:right w:val="single" w:sz="4" w:space="0" w:color="auto"/>
            </w:tcBorders>
            <w:shd w:val="clear" w:color="auto" w:fill="auto"/>
            <w:vAlign w:val="center"/>
            <w:hideMark/>
          </w:tcPr>
          <w:p w14:paraId="7E31C943"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Being involved</w:t>
            </w:r>
          </w:p>
        </w:tc>
        <w:tc>
          <w:tcPr>
            <w:tcW w:w="3218" w:type="dxa"/>
            <w:tcBorders>
              <w:top w:val="nil"/>
              <w:left w:val="nil"/>
              <w:bottom w:val="single" w:sz="4" w:space="0" w:color="auto"/>
              <w:right w:val="single" w:sz="4" w:space="0" w:color="auto"/>
            </w:tcBorders>
            <w:shd w:val="clear" w:color="auto" w:fill="auto"/>
            <w:noWrap/>
            <w:vAlign w:val="center"/>
            <w:hideMark/>
          </w:tcPr>
          <w:p w14:paraId="5703008E" w14:textId="77777777" w:rsidR="007E2EA8" w:rsidRPr="009D56AF" w:rsidRDefault="007E2EA8" w:rsidP="004A2F99">
            <w:pPr>
              <w:rPr>
                <w:rFonts w:asciiTheme="majorBidi" w:eastAsia="Times New Roman" w:hAnsiTheme="majorBidi" w:cstheme="majorBidi"/>
              </w:rPr>
            </w:pPr>
          </w:p>
        </w:tc>
        <w:tc>
          <w:tcPr>
            <w:tcW w:w="3423" w:type="dxa"/>
            <w:tcBorders>
              <w:top w:val="nil"/>
              <w:left w:val="nil"/>
              <w:bottom w:val="single" w:sz="4" w:space="0" w:color="auto"/>
              <w:right w:val="single" w:sz="4" w:space="0" w:color="auto"/>
            </w:tcBorders>
            <w:shd w:val="clear" w:color="auto" w:fill="auto"/>
            <w:noWrap/>
            <w:vAlign w:val="center"/>
            <w:hideMark/>
          </w:tcPr>
          <w:p w14:paraId="2939331C" w14:textId="77777777" w:rsidR="007E2EA8" w:rsidRPr="009D56AF" w:rsidRDefault="007E2EA8" w:rsidP="004A2F99">
            <w:pPr>
              <w:rPr>
                <w:rFonts w:asciiTheme="majorBidi" w:eastAsia="Times New Roman" w:hAnsiTheme="majorBidi" w:cstheme="majorBidi"/>
              </w:rPr>
            </w:pPr>
            <w:r w:rsidRPr="009D56AF">
              <w:rPr>
                <w:rFonts w:asciiTheme="majorBidi" w:eastAsia="Times New Roman" w:hAnsiTheme="majorBidi" w:cstheme="majorBidi"/>
              </w:rPr>
              <w:t>Encouragement</w:t>
            </w:r>
          </w:p>
        </w:tc>
      </w:tr>
    </w:tbl>
    <w:p w14:paraId="726C7395" w14:textId="77777777" w:rsidR="007E2EA8" w:rsidRPr="009D56AF" w:rsidRDefault="007E2EA8" w:rsidP="006B60E6">
      <w:pPr>
        <w:rPr>
          <w:rFonts w:asciiTheme="majorBidi" w:hAnsiTheme="majorBidi" w:cstheme="majorBidi"/>
        </w:rPr>
      </w:pPr>
    </w:p>
    <w:p w14:paraId="61CA9854" w14:textId="77777777" w:rsidR="00F50F4A" w:rsidRPr="009D56AF" w:rsidRDefault="00F50F4A" w:rsidP="006B60E6">
      <w:pPr>
        <w:rPr>
          <w:rFonts w:asciiTheme="majorBidi" w:hAnsiTheme="majorBidi" w:cstheme="majorBidi"/>
        </w:rPr>
      </w:pPr>
    </w:p>
    <w:p w14:paraId="74E6D9C4" w14:textId="77777777" w:rsidR="00CF6548" w:rsidRPr="009D56AF" w:rsidRDefault="00CF6548" w:rsidP="006B60E6">
      <w:pPr>
        <w:rPr>
          <w:rFonts w:asciiTheme="majorBidi" w:hAnsiTheme="majorBidi" w:cstheme="majorBidi"/>
          <w:b/>
        </w:rPr>
      </w:pPr>
    </w:p>
    <w:p w14:paraId="573D3587" w14:textId="27F88BC1" w:rsidR="00CF6548" w:rsidRPr="009D56AF" w:rsidRDefault="00CF6548" w:rsidP="006B60E6">
      <w:pPr>
        <w:rPr>
          <w:rFonts w:asciiTheme="majorBidi" w:hAnsiTheme="majorBidi" w:cstheme="majorBidi"/>
          <w:bCs/>
        </w:rPr>
      </w:pPr>
      <w:r w:rsidRPr="009D56AF">
        <w:rPr>
          <w:rFonts w:asciiTheme="majorBidi" w:hAnsiTheme="majorBidi" w:cstheme="majorBidi"/>
          <w:bCs/>
          <w:highlight w:val="lightGray"/>
        </w:rPr>
        <w:t>Q6</w:t>
      </w:r>
      <w:r w:rsidR="00327F3D" w:rsidRPr="009D56AF">
        <w:rPr>
          <w:rFonts w:asciiTheme="majorBidi" w:hAnsiTheme="majorBidi" w:cstheme="majorBidi"/>
          <w:bCs/>
          <w:highlight w:val="lightGray"/>
        </w:rPr>
        <w:t>.</w:t>
      </w:r>
      <w:r w:rsidRPr="009D56AF">
        <w:rPr>
          <w:rFonts w:asciiTheme="majorBidi" w:hAnsiTheme="majorBidi" w:cstheme="majorBidi"/>
          <w:bCs/>
          <w:highlight w:val="lightGray"/>
        </w:rPr>
        <w:t xml:space="preserve"> How does your department count 190/198/290/298/299 supervisions toward the faculty workload?</w:t>
      </w:r>
    </w:p>
    <w:p w14:paraId="623B69A9" w14:textId="77777777" w:rsidR="00CF6548" w:rsidRPr="009D56AF" w:rsidRDefault="00CF6548" w:rsidP="006B60E6">
      <w:pPr>
        <w:rPr>
          <w:rFonts w:asciiTheme="majorBidi" w:hAnsiTheme="majorBidi" w:cstheme="majorBidi"/>
          <w:b/>
        </w:rPr>
      </w:pPr>
    </w:p>
    <w:p w14:paraId="2CFEA3D4" w14:textId="611DD253" w:rsidR="008D6255" w:rsidRPr="009D56AF" w:rsidRDefault="008D6255" w:rsidP="006B60E6">
      <w:pPr>
        <w:rPr>
          <w:rFonts w:asciiTheme="majorBidi" w:hAnsiTheme="majorBidi" w:cstheme="majorBidi"/>
          <w:bCs/>
        </w:rPr>
      </w:pPr>
      <w:r w:rsidRPr="009D56AF">
        <w:rPr>
          <w:rFonts w:asciiTheme="majorBidi" w:hAnsiTheme="majorBidi" w:cstheme="majorBidi"/>
          <w:bCs/>
        </w:rPr>
        <w:t>About 40% of the department do NOT count these courses in the faculty workload while the rema</w:t>
      </w:r>
      <w:r w:rsidR="00F1293A" w:rsidRPr="009D56AF">
        <w:rPr>
          <w:rFonts w:asciiTheme="majorBidi" w:hAnsiTheme="majorBidi" w:cstheme="majorBidi"/>
          <w:bCs/>
        </w:rPr>
        <w:t>ining 60% account for these</w:t>
      </w:r>
      <w:r w:rsidR="006B60E6" w:rsidRPr="009D56AF">
        <w:rPr>
          <w:rFonts w:asciiTheme="majorBidi" w:hAnsiTheme="majorBidi" w:cstheme="majorBidi"/>
          <w:bCs/>
        </w:rPr>
        <w:t xml:space="preserve"> courses</w:t>
      </w:r>
      <w:r w:rsidR="00F1293A" w:rsidRPr="009D56AF">
        <w:rPr>
          <w:rFonts w:asciiTheme="majorBidi" w:hAnsiTheme="majorBidi" w:cstheme="majorBidi"/>
          <w:bCs/>
        </w:rPr>
        <w:t xml:space="preserve"> </w:t>
      </w:r>
      <w:r w:rsidRPr="009D56AF">
        <w:rPr>
          <w:rFonts w:asciiTheme="majorBidi" w:hAnsiTheme="majorBidi" w:cstheme="majorBidi"/>
          <w:bCs/>
        </w:rPr>
        <w:t>one way or another.</w:t>
      </w:r>
      <w:r w:rsidR="00F1293A" w:rsidRPr="009D56AF">
        <w:rPr>
          <w:rFonts w:asciiTheme="majorBidi" w:hAnsiTheme="majorBidi" w:cstheme="majorBidi"/>
          <w:bCs/>
        </w:rPr>
        <w:t xml:space="preserve"> In a couple of instances chairs take care of these courses and the associated supervision. Even among departments which account for these courses in the workload, there is no uniformity in the method of accounting. Some give 0.5 WTU per student, some give 1/3 WTU per student. Some impose no cap on the total WTUs earned this way some do (typically up to 3WTUs can earned this way). 1/3 WTU for undergraduate, and ½ WTU for graduate supervision is also mentioned. Finally, it appears that </w:t>
      </w:r>
      <w:r w:rsidR="000B4C30" w:rsidRPr="009D56AF">
        <w:rPr>
          <w:rFonts w:asciiTheme="majorBidi" w:hAnsiTheme="majorBidi" w:cstheme="majorBidi"/>
          <w:bCs/>
        </w:rPr>
        <w:t xml:space="preserve">the </w:t>
      </w:r>
      <w:r w:rsidR="00F1293A" w:rsidRPr="009D56AF">
        <w:rPr>
          <w:rFonts w:asciiTheme="majorBidi" w:hAnsiTheme="majorBidi" w:cstheme="majorBidi"/>
          <w:bCs/>
        </w:rPr>
        <w:t>‘banking’ supervision units is not a common practice, and is only done at the discretion of the dean.</w:t>
      </w:r>
    </w:p>
    <w:p w14:paraId="7D77080F" w14:textId="77777777" w:rsidR="00F1293A" w:rsidRPr="009D56AF" w:rsidRDefault="00F1293A" w:rsidP="006B60E6">
      <w:pPr>
        <w:rPr>
          <w:rFonts w:asciiTheme="majorBidi" w:hAnsiTheme="majorBidi" w:cstheme="majorBidi"/>
          <w:bCs/>
        </w:rPr>
      </w:pPr>
    </w:p>
    <w:p w14:paraId="1C516EA2" w14:textId="77777777" w:rsidR="001D6272" w:rsidRPr="009D56AF" w:rsidRDefault="001D6272" w:rsidP="006B60E6">
      <w:pPr>
        <w:rPr>
          <w:rFonts w:asciiTheme="majorBidi" w:hAnsiTheme="majorBidi" w:cstheme="majorBidi"/>
          <w:bCs/>
        </w:rPr>
      </w:pPr>
      <w:r w:rsidRPr="009D56AF">
        <w:rPr>
          <w:rFonts w:asciiTheme="majorBidi" w:hAnsiTheme="majorBidi" w:cstheme="majorBidi"/>
          <w:bCs/>
        </w:rPr>
        <w:t>Themes</w:t>
      </w:r>
    </w:p>
    <w:p w14:paraId="0D2AD1A5" w14:textId="77777777" w:rsidR="00F1293A" w:rsidRPr="009D56AF" w:rsidRDefault="00F1293A" w:rsidP="006B60E6">
      <w:pPr>
        <w:rPr>
          <w:rFonts w:asciiTheme="majorBidi" w:hAnsiTheme="majorBidi" w:cstheme="majorBidi"/>
          <w:bCs/>
        </w:rPr>
      </w:pPr>
    </w:p>
    <w:p w14:paraId="3EB959E5" w14:textId="016DC551" w:rsidR="00F1293A" w:rsidRPr="009D56AF" w:rsidRDefault="00F1293A" w:rsidP="006B60E6">
      <w:pPr>
        <w:pStyle w:val="ListParagraph"/>
        <w:numPr>
          <w:ilvl w:val="0"/>
          <w:numId w:val="4"/>
        </w:numPr>
        <w:rPr>
          <w:rFonts w:asciiTheme="majorBidi" w:hAnsiTheme="majorBidi" w:cstheme="majorBidi"/>
          <w:bCs/>
        </w:rPr>
      </w:pPr>
      <w:r w:rsidRPr="009D56AF">
        <w:rPr>
          <w:rFonts w:asciiTheme="majorBidi" w:hAnsiTheme="majorBidi" w:cstheme="majorBidi"/>
          <w:bCs/>
        </w:rPr>
        <w:t>Not counting independent studies/project/thesis supervision (11/24) and the work is done essentially as voluntary overload.</w:t>
      </w:r>
    </w:p>
    <w:p w14:paraId="1F5455D6" w14:textId="4BAC6845" w:rsidR="00F1293A" w:rsidRPr="009D56AF" w:rsidRDefault="00F2769C" w:rsidP="006B60E6">
      <w:pPr>
        <w:pStyle w:val="ListParagraph"/>
        <w:numPr>
          <w:ilvl w:val="0"/>
          <w:numId w:val="4"/>
        </w:numPr>
        <w:rPr>
          <w:rFonts w:asciiTheme="majorBidi" w:hAnsiTheme="majorBidi" w:cstheme="majorBidi"/>
          <w:bCs/>
        </w:rPr>
      </w:pPr>
      <w:r w:rsidRPr="009D56AF">
        <w:rPr>
          <w:rFonts w:asciiTheme="majorBidi" w:hAnsiTheme="majorBidi" w:cstheme="majorBidi"/>
          <w:bCs/>
        </w:rPr>
        <w:t>Counted on a ‘per student’ basis, with varying weights (1/3, 0.48. ½ or 1 WTU)</w:t>
      </w:r>
      <w:r w:rsidR="005D3408" w:rsidRPr="009D56AF">
        <w:rPr>
          <w:rFonts w:asciiTheme="majorBidi" w:hAnsiTheme="majorBidi" w:cstheme="majorBidi"/>
          <w:bCs/>
        </w:rPr>
        <w:t xml:space="preserve"> 6/24</w:t>
      </w:r>
    </w:p>
    <w:p w14:paraId="71D23285" w14:textId="4E6283DA" w:rsidR="00F2769C" w:rsidRPr="009D56AF" w:rsidRDefault="00F2769C" w:rsidP="006B60E6">
      <w:pPr>
        <w:pStyle w:val="ListParagraph"/>
        <w:numPr>
          <w:ilvl w:val="0"/>
          <w:numId w:val="4"/>
        </w:numPr>
        <w:rPr>
          <w:rFonts w:asciiTheme="majorBidi" w:hAnsiTheme="majorBidi" w:cstheme="majorBidi"/>
          <w:bCs/>
        </w:rPr>
      </w:pPr>
      <w:r w:rsidRPr="009D56AF">
        <w:rPr>
          <w:rFonts w:asciiTheme="majorBidi" w:hAnsiTheme="majorBidi" w:cstheme="majorBidi"/>
          <w:bCs/>
        </w:rPr>
        <w:t xml:space="preserve">Counted on a ‘per course’ basis, with varying weights </w:t>
      </w:r>
      <w:r w:rsidR="002B13B2" w:rsidRPr="009D56AF">
        <w:rPr>
          <w:rFonts w:asciiTheme="majorBidi" w:hAnsiTheme="majorBidi" w:cstheme="majorBidi"/>
          <w:bCs/>
        </w:rPr>
        <w:t>(4/24)</w:t>
      </w:r>
    </w:p>
    <w:p w14:paraId="7496D8C6" w14:textId="47CE0155" w:rsidR="00FD3470" w:rsidRPr="009D56AF" w:rsidRDefault="00FD3470" w:rsidP="006B60E6">
      <w:pPr>
        <w:pStyle w:val="ListParagraph"/>
        <w:numPr>
          <w:ilvl w:val="0"/>
          <w:numId w:val="4"/>
        </w:numPr>
        <w:rPr>
          <w:rFonts w:asciiTheme="majorBidi" w:hAnsiTheme="majorBidi" w:cstheme="majorBidi"/>
          <w:bCs/>
        </w:rPr>
      </w:pPr>
      <w:r w:rsidRPr="009D56AF">
        <w:rPr>
          <w:rFonts w:asciiTheme="majorBidi" w:hAnsiTheme="majorBidi" w:cstheme="majorBidi"/>
          <w:bCs/>
        </w:rPr>
        <w:t>Total number of WTUs earned through these courses may or may not be capped.</w:t>
      </w:r>
    </w:p>
    <w:p w14:paraId="3B8DBE65" w14:textId="75845367" w:rsidR="00FD3470" w:rsidRPr="009D56AF" w:rsidRDefault="00FD3470" w:rsidP="006B60E6">
      <w:pPr>
        <w:pStyle w:val="ListParagraph"/>
        <w:numPr>
          <w:ilvl w:val="0"/>
          <w:numId w:val="4"/>
        </w:numPr>
        <w:rPr>
          <w:rFonts w:asciiTheme="majorBidi" w:hAnsiTheme="majorBidi" w:cstheme="majorBidi"/>
          <w:bCs/>
        </w:rPr>
      </w:pPr>
      <w:r w:rsidRPr="009D56AF">
        <w:rPr>
          <w:rFonts w:asciiTheme="majorBidi" w:hAnsiTheme="majorBidi" w:cstheme="majorBidi"/>
          <w:bCs/>
        </w:rPr>
        <w:t>In two cases the department chair takes care of these</w:t>
      </w:r>
    </w:p>
    <w:p w14:paraId="4515EF26" w14:textId="79044A57" w:rsidR="00FD3470" w:rsidRPr="009D56AF" w:rsidRDefault="00FD3470" w:rsidP="006B60E6">
      <w:pPr>
        <w:pStyle w:val="ListParagraph"/>
        <w:numPr>
          <w:ilvl w:val="0"/>
          <w:numId w:val="4"/>
        </w:numPr>
        <w:rPr>
          <w:rFonts w:asciiTheme="majorBidi" w:hAnsiTheme="majorBidi" w:cstheme="majorBidi"/>
          <w:bCs/>
        </w:rPr>
      </w:pPr>
      <w:r w:rsidRPr="009D56AF">
        <w:rPr>
          <w:rFonts w:asciiTheme="majorBidi" w:hAnsiTheme="majorBidi" w:cstheme="majorBidi"/>
          <w:bCs/>
        </w:rPr>
        <w:t xml:space="preserve">WTU for supervision is sometimes awarded to faculty who have </w:t>
      </w:r>
      <w:r w:rsidR="006B60E6" w:rsidRPr="009D56AF">
        <w:rPr>
          <w:rFonts w:asciiTheme="majorBidi" w:hAnsiTheme="majorBidi" w:cstheme="majorBidi"/>
          <w:bCs/>
        </w:rPr>
        <w:t>published a peer reviewed journal article</w:t>
      </w:r>
      <w:r w:rsidRPr="009D56AF">
        <w:rPr>
          <w:rFonts w:asciiTheme="majorBidi" w:hAnsiTheme="majorBidi" w:cstheme="majorBidi"/>
          <w:bCs/>
        </w:rPr>
        <w:t xml:space="preserve"> within a certain time frame</w:t>
      </w:r>
    </w:p>
    <w:p w14:paraId="3E46FADC" w14:textId="77777777" w:rsidR="00FD3470" w:rsidRPr="009D56AF" w:rsidRDefault="00FD3470" w:rsidP="006B60E6">
      <w:pPr>
        <w:pStyle w:val="ListParagraph"/>
        <w:rPr>
          <w:rFonts w:asciiTheme="majorBidi" w:hAnsiTheme="majorBidi" w:cstheme="majorBidi"/>
          <w:bCs/>
        </w:rPr>
      </w:pPr>
    </w:p>
    <w:p w14:paraId="64672E8B" w14:textId="77777777" w:rsidR="00CF6548" w:rsidRPr="009D56AF" w:rsidRDefault="00CF6548" w:rsidP="006B60E6">
      <w:pPr>
        <w:rPr>
          <w:rFonts w:asciiTheme="majorBidi" w:hAnsiTheme="majorBidi" w:cstheme="majorBidi"/>
          <w:bCs/>
        </w:rPr>
      </w:pPr>
    </w:p>
    <w:p w14:paraId="6571739E" w14:textId="77777777" w:rsidR="00CF6548" w:rsidRPr="009D56AF" w:rsidRDefault="00CF6548" w:rsidP="006B60E6">
      <w:pPr>
        <w:rPr>
          <w:rFonts w:asciiTheme="majorBidi" w:hAnsiTheme="majorBidi" w:cstheme="majorBidi"/>
          <w:b/>
        </w:rPr>
      </w:pPr>
    </w:p>
    <w:p w14:paraId="4C6D6E88" w14:textId="77777777" w:rsidR="00CF6548" w:rsidRPr="009D56AF" w:rsidRDefault="00CF6548" w:rsidP="006B60E6">
      <w:pPr>
        <w:rPr>
          <w:rFonts w:asciiTheme="majorBidi" w:hAnsiTheme="majorBidi" w:cstheme="majorBidi"/>
          <w:b/>
        </w:rPr>
      </w:pPr>
    </w:p>
    <w:p w14:paraId="1D363418" w14:textId="2DCCD51C" w:rsidR="00CF6548" w:rsidRPr="009D56AF" w:rsidRDefault="00CF6548" w:rsidP="006B60E6">
      <w:pPr>
        <w:rPr>
          <w:rFonts w:asciiTheme="majorBidi" w:hAnsiTheme="majorBidi" w:cstheme="majorBidi"/>
          <w:bCs/>
        </w:rPr>
      </w:pPr>
      <w:r w:rsidRPr="009D56AF">
        <w:rPr>
          <w:rFonts w:asciiTheme="majorBidi" w:hAnsiTheme="majorBidi" w:cstheme="majorBidi"/>
          <w:bCs/>
          <w:highlight w:val="lightGray"/>
        </w:rPr>
        <w:t>Q7</w:t>
      </w:r>
      <w:r w:rsidR="0005150A" w:rsidRPr="009D56AF">
        <w:rPr>
          <w:rFonts w:asciiTheme="majorBidi" w:hAnsiTheme="majorBidi" w:cstheme="majorBidi"/>
          <w:bCs/>
          <w:highlight w:val="lightGray"/>
        </w:rPr>
        <w:t>.</w:t>
      </w:r>
      <w:r w:rsidRPr="009D56AF">
        <w:rPr>
          <w:rFonts w:asciiTheme="majorBidi" w:hAnsiTheme="majorBidi" w:cstheme="majorBidi"/>
          <w:bCs/>
          <w:highlight w:val="lightGray"/>
        </w:rPr>
        <w:t xml:space="preserve"> Do you encourage collaborative research within and outside the department, college and university?</w:t>
      </w:r>
    </w:p>
    <w:p w14:paraId="43794AA5" w14:textId="77777777" w:rsidR="00CF6548" w:rsidRPr="009D56AF" w:rsidRDefault="00CF6548" w:rsidP="006B60E6">
      <w:pPr>
        <w:rPr>
          <w:rFonts w:asciiTheme="majorBidi" w:hAnsiTheme="majorBidi" w:cstheme="majorBidi"/>
          <w:b/>
        </w:rPr>
      </w:pPr>
    </w:p>
    <w:p w14:paraId="1B48E3BB" w14:textId="77777777" w:rsidR="005A1BED" w:rsidRPr="009D56AF" w:rsidRDefault="005A1BED" w:rsidP="006B60E6">
      <w:pPr>
        <w:rPr>
          <w:rFonts w:asciiTheme="majorBidi" w:hAnsiTheme="majorBidi" w:cstheme="majorBidi"/>
          <w:bCs/>
        </w:rPr>
      </w:pPr>
    </w:p>
    <w:p w14:paraId="56554D7B" w14:textId="26186884" w:rsidR="005A1BED" w:rsidRPr="009D56AF" w:rsidRDefault="005A1BED" w:rsidP="006B60E6">
      <w:pPr>
        <w:rPr>
          <w:rFonts w:asciiTheme="majorBidi" w:hAnsiTheme="majorBidi" w:cstheme="majorBidi"/>
          <w:bCs/>
        </w:rPr>
      </w:pPr>
      <w:r w:rsidRPr="009D56AF">
        <w:rPr>
          <w:rFonts w:asciiTheme="majorBidi" w:hAnsiTheme="majorBidi" w:cstheme="majorBidi"/>
          <w:bCs/>
        </w:rPr>
        <w:t>There was an overwhelmingly positive response to this question, but the vast majority of the answers were simple ‘yes’-s. Without explicit examples of support</w:t>
      </w:r>
      <w:r w:rsidR="0005150A" w:rsidRPr="009D56AF">
        <w:rPr>
          <w:rFonts w:asciiTheme="majorBidi" w:hAnsiTheme="majorBidi" w:cstheme="majorBidi"/>
          <w:bCs/>
        </w:rPr>
        <w:t>,</w:t>
      </w:r>
      <w:r w:rsidRPr="009D56AF">
        <w:rPr>
          <w:rFonts w:asciiTheme="majorBidi" w:hAnsiTheme="majorBidi" w:cstheme="majorBidi"/>
          <w:bCs/>
        </w:rPr>
        <w:t xml:space="preserve"> it is impossible to tell whether these departments do in fact support collaborative research in any substantial manner, or simply wrote ‘yes’ to mean that they won’t stand in the way.</w:t>
      </w:r>
      <w:r w:rsidR="00817429" w:rsidRPr="009D56AF">
        <w:rPr>
          <w:rFonts w:asciiTheme="majorBidi" w:hAnsiTheme="majorBidi" w:cstheme="majorBidi"/>
          <w:bCs/>
        </w:rPr>
        <w:t xml:space="preserve"> A few chairs indicated that lack of funding prevents them from supporting collaborative research in any substantial way.</w:t>
      </w:r>
    </w:p>
    <w:p w14:paraId="1F317230" w14:textId="77777777" w:rsidR="00CF6548" w:rsidRPr="009D56AF" w:rsidRDefault="001D6272" w:rsidP="006B60E6">
      <w:pPr>
        <w:rPr>
          <w:rFonts w:asciiTheme="majorBidi" w:hAnsiTheme="majorBidi" w:cstheme="majorBidi"/>
          <w:bCs/>
        </w:rPr>
      </w:pPr>
      <w:r w:rsidRPr="009D56AF">
        <w:rPr>
          <w:rFonts w:asciiTheme="majorBidi" w:hAnsiTheme="majorBidi" w:cstheme="majorBidi"/>
          <w:bCs/>
        </w:rPr>
        <w:t>Themes:</w:t>
      </w:r>
    </w:p>
    <w:p w14:paraId="46F65189" w14:textId="77777777" w:rsidR="001D6272" w:rsidRPr="009D56AF" w:rsidRDefault="001D6272" w:rsidP="006B60E6">
      <w:pPr>
        <w:pStyle w:val="ListParagraph"/>
        <w:numPr>
          <w:ilvl w:val="0"/>
          <w:numId w:val="3"/>
        </w:numPr>
        <w:rPr>
          <w:rFonts w:asciiTheme="majorBidi" w:hAnsiTheme="majorBidi" w:cstheme="majorBidi"/>
          <w:bCs/>
        </w:rPr>
      </w:pPr>
      <w:r w:rsidRPr="009D56AF">
        <w:rPr>
          <w:rFonts w:asciiTheme="majorBidi" w:hAnsiTheme="majorBidi" w:cstheme="majorBidi"/>
          <w:bCs/>
        </w:rPr>
        <w:t>Yes (unqualified)</w:t>
      </w:r>
      <w:r w:rsidR="003F7D91" w:rsidRPr="009D56AF">
        <w:rPr>
          <w:rFonts w:asciiTheme="majorBidi" w:hAnsiTheme="majorBidi" w:cstheme="majorBidi"/>
          <w:bCs/>
        </w:rPr>
        <w:t xml:space="preserve"> 17</w:t>
      </w:r>
      <w:r w:rsidRPr="009D56AF">
        <w:rPr>
          <w:rFonts w:asciiTheme="majorBidi" w:hAnsiTheme="majorBidi" w:cstheme="majorBidi"/>
          <w:bCs/>
        </w:rPr>
        <w:t>/25</w:t>
      </w:r>
    </w:p>
    <w:p w14:paraId="72A2D427" w14:textId="77777777" w:rsidR="001D6272" w:rsidRPr="009D56AF" w:rsidRDefault="001D6272" w:rsidP="006B60E6">
      <w:pPr>
        <w:pStyle w:val="ListParagraph"/>
        <w:numPr>
          <w:ilvl w:val="0"/>
          <w:numId w:val="3"/>
        </w:numPr>
        <w:rPr>
          <w:rFonts w:asciiTheme="majorBidi" w:hAnsiTheme="majorBidi" w:cstheme="majorBidi"/>
          <w:bCs/>
        </w:rPr>
      </w:pPr>
      <w:r w:rsidRPr="009D56AF">
        <w:rPr>
          <w:rFonts w:asciiTheme="majorBidi" w:hAnsiTheme="majorBidi" w:cstheme="majorBidi"/>
          <w:bCs/>
        </w:rPr>
        <w:t>Yes – but it is a token encouragement, no substantial way to support it</w:t>
      </w:r>
      <w:r w:rsidR="003F7D91" w:rsidRPr="009D56AF">
        <w:rPr>
          <w:rFonts w:asciiTheme="majorBidi" w:hAnsiTheme="majorBidi" w:cstheme="majorBidi"/>
          <w:bCs/>
        </w:rPr>
        <w:t xml:space="preserve"> with release time or otherwise</w:t>
      </w:r>
      <w:r w:rsidR="00883CA0" w:rsidRPr="009D56AF">
        <w:rPr>
          <w:rFonts w:asciiTheme="majorBidi" w:hAnsiTheme="majorBidi" w:cstheme="majorBidi"/>
          <w:bCs/>
        </w:rPr>
        <w:t>. Faculty are on their own in doing this. Existing silo mentality and probationary plan specifics(!) discourage faculty from engaging in collaborative research</w:t>
      </w:r>
      <w:r w:rsidR="003F7D91" w:rsidRPr="009D56AF">
        <w:rPr>
          <w:rFonts w:asciiTheme="majorBidi" w:hAnsiTheme="majorBidi" w:cstheme="majorBidi"/>
          <w:bCs/>
        </w:rPr>
        <w:t xml:space="preserve"> (</w:t>
      </w:r>
      <w:r w:rsidR="00883CA0" w:rsidRPr="009D56AF">
        <w:rPr>
          <w:rFonts w:asciiTheme="majorBidi" w:hAnsiTheme="majorBidi" w:cstheme="majorBidi"/>
          <w:bCs/>
        </w:rPr>
        <w:t>5/ 25)</w:t>
      </w:r>
    </w:p>
    <w:p w14:paraId="6BB1BEC5" w14:textId="77777777" w:rsidR="00883CA0" w:rsidRPr="009D56AF" w:rsidRDefault="00883CA0" w:rsidP="006B60E6">
      <w:pPr>
        <w:pStyle w:val="ListParagraph"/>
        <w:numPr>
          <w:ilvl w:val="0"/>
          <w:numId w:val="3"/>
        </w:numPr>
        <w:rPr>
          <w:rFonts w:asciiTheme="majorBidi" w:hAnsiTheme="majorBidi" w:cstheme="majorBidi"/>
          <w:bCs/>
        </w:rPr>
      </w:pPr>
      <w:r w:rsidRPr="009D56AF">
        <w:rPr>
          <w:rFonts w:asciiTheme="majorBidi" w:hAnsiTheme="majorBidi" w:cstheme="majorBidi"/>
          <w:bCs/>
        </w:rPr>
        <w:t>Yes, with details of support: signing off on grant proposals, making introductions to engaged faculty from other departments (2/25)</w:t>
      </w:r>
    </w:p>
    <w:p w14:paraId="6460E13B" w14:textId="32F6BE5A" w:rsidR="004A1A6A" w:rsidRPr="009D56AF" w:rsidRDefault="00883CA0" w:rsidP="0068665E">
      <w:pPr>
        <w:pStyle w:val="ListParagraph"/>
        <w:numPr>
          <w:ilvl w:val="0"/>
          <w:numId w:val="3"/>
        </w:numPr>
        <w:rPr>
          <w:rFonts w:asciiTheme="majorBidi" w:hAnsiTheme="majorBidi" w:cstheme="majorBidi"/>
          <w:bCs/>
        </w:rPr>
      </w:pPr>
      <w:r w:rsidRPr="009D56AF">
        <w:rPr>
          <w:rFonts w:asciiTheme="majorBidi" w:hAnsiTheme="majorBidi" w:cstheme="majorBidi"/>
          <w:bCs/>
        </w:rPr>
        <w:t>No active encouragement, sporadic individual initiatives (1/25)</w:t>
      </w:r>
    </w:p>
    <w:p w14:paraId="73AD8C64" w14:textId="77777777" w:rsidR="004A1A6A" w:rsidRPr="009D56AF" w:rsidRDefault="004A1A6A" w:rsidP="006B60E6">
      <w:pPr>
        <w:rPr>
          <w:rFonts w:asciiTheme="majorBidi" w:hAnsiTheme="majorBidi" w:cstheme="majorBidi"/>
          <w:b/>
          <w:highlight w:val="lightGray"/>
        </w:rPr>
      </w:pPr>
    </w:p>
    <w:p w14:paraId="63EFD11C" w14:textId="77777777" w:rsidR="004A1A6A" w:rsidRPr="009D56AF" w:rsidRDefault="004A1A6A" w:rsidP="006B60E6">
      <w:pPr>
        <w:rPr>
          <w:rFonts w:asciiTheme="majorBidi" w:hAnsiTheme="majorBidi" w:cstheme="majorBidi"/>
          <w:b/>
          <w:highlight w:val="lightGray"/>
        </w:rPr>
      </w:pPr>
    </w:p>
    <w:p w14:paraId="023617E3" w14:textId="6BE8D481" w:rsidR="004A1A6A" w:rsidRPr="009D56AF" w:rsidRDefault="0005150A" w:rsidP="006B60E6">
      <w:pPr>
        <w:rPr>
          <w:rFonts w:asciiTheme="majorBidi" w:hAnsiTheme="majorBidi" w:cstheme="majorBidi"/>
          <w:bCs/>
        </w:rPr>
      </w:pPr>
      <w:r w:rsidRPr="009D56AF">
        <w:rPr>
          <w:rFonts w:asciiTheme="majorBidi" w:hAnsiTheme="majorBidi" w:cstheme="majorBidi"/>
          <w:bCs/>
          <w:highlight w:val="lightGray"/>
        </w:rPr>
        <w:t xml:space="preserve">Q8. </w:t>
      </w:r>
      <w:r w:rsidR="004A1A6A" w:rsidRPr="009D56AF">
        <w:rPr>
          <w:rFonts w:asciiTheme="majorBidi" w:hAnsiTheme="majorBidi" w:cstheme="majorBidi"/>
          <w:bCs/>
          <w:highlight w:val="lightGray"/>
        </w:rPr>
        <w:t>What are specific ways in which you support student research?</w:t>
      </w:r>
    </w:p>
    <w:p w14:paraId="703F047A" w14:textId="77777777" w:rsidR="004A1A6A" w:rsidRPr="009D56AF" w:rsidRDefault="004A1A6A" w:rsidP="006B60E6">
      <w:pPr>
        <w:rPr>
          <w:rFonts w:asciiTheme="majorBidi" w:hAnsiTheme="majorBidi" w:cstheme="majorBidi"/>
        </w:rPr>
      </w:pPr>
    </w:p>
    <w:p w14:paraId="3C9BB22F" w14:textId="77777777" w:rsidR="004A1A6A" w:rsidRPr="009D56AF" w:rsidRDefault="004A1A6A" w:rsidP="006B60E6">
      <w:pPr>
        <w:rPr>
          <w:rFonts w:asciiTheme="majorBidi" w:hAnsiTheme="majorBidi" w:cstheme="majorBidi"/>
        </w:rPr>
      </w:pPr>
    </w:p>
    <w:p w14:paraId="3C0F9B34" w14:textId="77777777" w:rsidR="004A1A6A" w:rsidRPr="009D56AF" w:rsidRDefault="004A1A6A" w:rsidP="006B60E6">
      <w:pPr>
        <w:rPr>
          <w:rFonts w:asciiTheme="majorBidi" w:hAnsiTheme="majorBidi" w:cstheme="majorBidi"/>
        </w:rPr>
      </w:pPr>
      <w:r w:rsidRPr="009D56AF">
        <w:rPr>
          <w:rFonts w:asciiTheme="majorBidi" w:hAnsiTheme="majorBidi" w:cstheme="majorBidi"/>
        </w:rPr>
        <w:t>Themes are broadly grouped by graduate students and undergraduate students.</w:t>
      </w:r>
    </w:p>
    <w:p w14:paraId="3DC1E378" w14:textId="77777777" w:rsidR="004A1A6A" w:rsidRPr="009D56AF" w:rsidRDefault="004A1A6A" w:rsidP="006B60E6">
      <w:pPr>
        <w:rPr>
          <w:rFonts w:asciiTheme="majorBidi" w:hAnsiTheme="majorBidi" w:cstheme="majorBidi"/>
        </w:rPr>
      </w:pPr>
    </w:p>
    <w:p w14:paraId="52405AAB" w14:textId="77777777" w:rsidR="004A1A6A" w:rsidRPr="009D56AF" w:rsidRDefault="004A1A6A" w:rsidP="006B60E6">
      <w:pPr>
        <w:rPr>
          <w:rFonts w:asciiTheme="majorBidi" w:hAnsiTheme="majorBidi" w:cstheme="majorBidi"/>
          <w:b/>
        </w:rPr>
      </w:pPr>
      <w:r w:rsidRPr="009D56AF">
        <w:rPr>
          <w:rFonts w:asciiTheme="majorBidi" w:hAnsiTheme="majorBidi" w:cstheme="majorBidi"/>
          <w:b/>
        </w:rPr>
        <w:t>Graduate Students:</w:t>
      </w:r>
    </w:p>
    <w:p w14:paraId="09E3376E" w14:textId="77777777" w:rsidR="004A1A6A" w:rsidRPr="009D56AF" w:rsidRDefault="004A1A6A" w:rsidP="006B60E6">
      <w:pPr>
        <w:rPr>
          <w:rFonts w:asciiTheme="majorBidi" w:hAnsiTheme="majorBidi" w:cstheme="majorBidi"/>
        </w:rPr>
      </w:pPr>
    </w:p>
    <w:p w14:paraId="6CD21A40" w14:textId="77777777" w:rsidR="004A1A6A" w:rsidRPr="009D56AF" w:rsidRDefault="004A1A6A" w:rsidP="006B60E6">
      <w:pPr>
        <w:pStyle w:val="ListParagraph"/>
        <w:numPr>
          <w:ilvl w:val="0"/>
          <w:numId w:val="1"/>
        </w:numPr>
        <w:rPr>
          <w:rFonts w:asciiTheme="majorBidi" w:hAnsiTheme="majorBidi" w:cstheme="majorBidi"/>
        </w:rPr>
      </w:pPr>
      <w:r w:rsidRPr="009D56AF">
        <w:rPr>
          <w:rFonts w:asciiTheme="majorBidi" w:hAnsiTheme="majorBidi" w:cstheme="majorBidi"/>
        </w:rPr>
        <w:t>Thesis or project based research</w:t>
      </w:r>
    </w:p>
    <w:p w14:paraId="5345F84B" w14:textId="77777777" w:rsidR="004A1A6A" w:rsidRPr="009D56AF" w:rsidRDefault="004A1A6A" w:rsidP="006B60E6">
      <w:pPr>
        <w:pStyle w:val="ListParagraph"/>
        <w:numPr>
          <w:ilvl w:val="0"/>
          <w:numId w:val="1"/>
        </w:numPr>
        <w:rPr>
          <w:rFonts w:asciiTheme="majorBidi" w:hAnsiTheme="majorBidi" w:cstheme="majorBidi"/>
        </w:rPr>
      </w:pPr>
      <w:r w:rsidRPr="009D56AF">
        <w:rPr>
          <w:rFonts w:asciiTheme="majorBidi" w:hAnsiTheme="majorBidi" w:cstheme="majorBidi"/>
        </w:rPr>
        <w:t>Faculty mentor</w:t>
      </w:r>
    </w:p>
    <w:p w14:paraId="3E533694" w14:textId="77777777" w:rsidR="004A1A6A" w:rsidRPr="009D56AF" w:rsidRDefault="004A1A6A" w:rsidP="006B60E6">
      <w:pPr>
        <w:pStyle w:val="ListParagraph"/>
        <w:numPr>
          <w:ilvl w:val="0"/>
          <w:numId w:val="1"/>
        </w:numPr>
        <w:rPr>
          <w:rFonts w:asciiTheme="majorBidi" w:hAnsiTheme="majorBidi" w:cstheme="majorBidi"/>
        </w:rPr>
      </w:pPr>
      <w:r w:rsidRPr="009D56AF">
        <w:rPr>
          <w:rFonts w:asciiTheme="majorBidi" w:hAnsiTheme="majorBidi" w:cstheme="majorBidi"/>
        </w:rPr>
        <w:t>Some research is grant supported – Research Assistantship (RA)</w:t>
      </w:r>
    </w:p>
    <w:p w14:paraId="1961A3BC" w14:textId="77777777" w:rsidR="004A1A6A" w:rsidRPr="009D56AF" w:rsidRDefault="004A1A6A" w:rsidP="006B60E6">
      <w:pPr>
        <w:rPr>
          <w:rFonts w:asciiTheme="majorBidi" w:hAnsiTheme="majorBidi" w:cstheme="majorBidi"/>
        </w:rPr>
      </w:pPr>
    </w:p>
    <w:p w14:paraId="51D32036" w14:textId="77777777" w:rsidR="004A1A6A" w:rsidRPr="009D56AF" w:rsidRDefault="004A1A6A" w:rsidP="006B60E6">
      <w:pPr>
        <w:rPr>
          <w:rFonts w:asciiTheme="majorBidi" w:hAnsiTheme="majorBidi" w:cstheme="majorBidi"/>
          <w:b/>
        </w:rPr>
      </w:pPr>
      <w:r w:rsidRPr="009D56AF">
        <w:rPr>
          <w:rFonts w:asciiTheme="majorBidi" w:hAnsiTheme="majorBidi" w:cstheme="majorBidi"/>
          <w:b/>
        </w:rPr>
        <w:t>Undergraduate Students:</w:t>
      </w:r>
    </w:p>
    <w:p w14:paraId="2B87AB4F" w14:textId="77777777" w:rsidR="004A1A6A" w:rsidRPr="009D56AF" w:rsidRDefault="004A1A6A" w:rsidP="006B60E6">
      <w:pPr>
        <w:rPr>
          <w:rFonts w:asciiTheme="majorBidi" w:hAnsiTheme="majorBidi" w:cstheme="majorBidi"/>
        </w:rPr>
      </w:pPr>
    </w:p>
    <w:p w14:paraId="0EC3BA90" w14:textId="77777777" w:rsidR="004A1A6A" w:rsidRPr="009D56AF" w:rsidRDefault="004A1A6A" w:rsidP="006B60E6">
      <w:pPr>
        <w:pStyle w:val="ListParagraph"/>
        <w:numPr>
          <w:ilvl w:val="0"/>
          <w:numId w:val="2"/>
        </w:numPr>
        <w:rPr>
          <w:rFonts w:asciiTheme="majorBidi" w:hAnsiTheme="majorBidi" w:cstheme="majorBidi"/>
        </w:rPr>
      </w:pPr>
      <w:r w:rsidRPr="009D56AF">
        <w:rPr>
          <w:rFonts w:asciiTheme="majorBidi" w:hAnsiTheme="majorBidi" w:cstheme="majorBidi"/>
        </w:rPr>
        <w:t>Course-based research projects</w:t>
      </w:r>
    </w:p>
    <w:p w14:paraId="05D8D705" w14:textId="77777777" w:rsidR="004A1A6A" w:rsidRPr="009D56AF" w:rsidRDefault="004A1A6A" w:rsidP="006B60E6">
      <w:pPr>
        <w:pStyle w:val="ListParagraph"/>
        <w:numPr>
          <w:ilvl w:val="0"/>
          <w:numId w:val="2"/>
        </w:numPr>
        <w:rPr>
          <w:rFonts w:asciiTheme="majorBidi" w:hAnsiTheme="majorBidi" w:cstheme="majorBidi"/>
        </w:rPr>
      </w:pPr>
      <w:r w:rsidRPr="009D56AF">
        <w:rPr>
          <w:rFonts w:asciiTheme="majorBidi" w:hAnsiTheme="majorBidi" w:cstheme="majorBidi"/>
        </w:rPr>
        <w:t>Senior thesis in some departments</w:t>
      </w:r>
    </w:p>
    <w:p w14:paraId="6ABD90D6" w14:textId="77777777" w:rsidR="004A1A6A" w:rsidRPr="009D56AF" w:rsidRDefault="004A1A6A" w:rsidP="006B60E6">
      <w:pPr>
        <w:pStyle w:val="ListParagraph"/>
        <w:numPr>
          <w:ilvl w:val="0"/>
          <w:numId w:val="2"/>
        </w:numPr>
        <w:rPr>
          <w:rFonts w:asciiTheme="majorBidi" w:hAnsiTheme="majorBidi" w:cstheme="majorBidi"/>
        </w:rPr>
      </w:pPr>
      <w:r w:rsidRPr="009D56AF">
        <w:rPr>
          <w:rFonts w:asciiTheme="majorBidi" w:hAnsiTheme="majorBidi" w:cstheme="majorBidi"/>
        </w:rPr>
        <w:t>Student research committees in some departments</w:t>
      </w:r>
    </w:p>
    <w:p w14:paraId="056A6086" w14:textId="77777777" w:rsidR="004A1A6A" w:rsidRPr="009D56AF" w:rsidRDefault="004A1A6A" w:rsidP="006B60E6">
      <w:pPr>
        <w:pStyle w:val="ListParagraph"/>
        <w:numPr>
          <w:ilvl w:val="0"/>
          <w:numId w:val="2"/>
        </w:numPr>
        <w:rPr>
          <w:rFonts w:asciiTheme="majorBidi" w:hAnsiTheme="majorBidi" w:cstheme="majorBidi"/>
        </w:rPr>
      </w:pPr>
      <w:r w:rsidRPr="009D56AF">
        <w:rPr>
          <w:rFonts w:asciiTheme="majorBidi" w:hAnsiTheme="majorBidi" w:cstheme="majorBidi"/>
        </w:rPr>
        <w:t xml:space="preserve">Promoted during preview days, Dog Days, </w:t>
      </w:r>
      <w:proofErr w:type="spellStart"/>
      <w:r w:rsidRPr="009D56AF">
        <w:rPr>
          <w:rFonts w:asciiTheme="majorBidi" w:hAnsiTheme="majorBidi" w:cstheme="majorBidi"/>
        </w:rPr>
        <w:t>etc</w:t>
      </w:r>
      <w:proofErr w:type="spellEnd"/>
    </w:p>
    <w:p w14:paraId="5D05B50B" w14:textId="77777777" w:rsidR="004A1A6A" w:rsidRPr="009D56AF" w:rsidRDefault="004A1A6A" w:rsidP="006B60E6">
      <w:pPr>
        <w:pStyle w:val="ListParagraph"/>
        <w:numPr>
          <w:ilvl w:val="0"/>
          <w:numId w:val="2"/>
        </w:numPr>
        <w:rPr>
          <w:rFonts w:asciiTheme="majorBidi" w:hAnsiTheme="majorBidi" w:cstheme="majorBidi"/>
        </w:rPr>
      </w:pPr>
      <w:r w:rsidRPr="009D56AF">
        <w:rPr>
          <w:rFonts w:asciiTheme="majorBidi" w:hAnsiTheme="majorBidi" w:cstheme="majorBidi"/>
        </w:rPr>
        <w:t>Active in college level Honors Program</w:t>
      </w:r>
    </w:p>
    <w:p w14:paraId="3EFF41F6" w14:textId="77777777" w:rsidR="004A1A6A" w:rsidRPr="009D56AF" w:rsidRDefault="004A1A6A" w:rsidP="006B60E6">
      <w:pPr>
        <w:pStyle w:val="ListParagraph"/>
        <w:rPr>
          <w:rFonts w:asciiTheme="majorBidi" w:hAnsiTheme="majorBidi" w:cstheme="majorBidi"/>
        </w:rPr>
      </w:pPr>
    </w:p>
    <w:p w14:paraId="61924179" w14:textId="533989CA" w:rsidR="004A1A6A" w:rsidRPr="009D56AF" w:rsidRDefault="0005150A" w:rsidP="006B60E6">
      <w:pPr>
        <w:pStyle w:val="ListParagraph"/>
        <w:ind w:left="0"/>
        <w:rPr>
          <w:rFonts w:asciiTheme="majorBidi" w:hAnsiTheme="majorBidi" w:cstheme="majorBidi"/>
          <w:b/>
        </w:rPr>
      </w:pPr>
      <w:proofErr w:type="spellStart"/>
      <w:r w:rsidRPr="009D56AF">
        <w:rPr>
          <w:rFonts w:asciiTheme="majorBidi" w:hAnsiTheme="majorBidi" w:cstheme="majorBidi"/>
          <w:b/>
        </w:rPr>
        <w:t>Re</w:t>
      </w:r>
      <w:r w:rsidR="004A1A6A" w:rsidRPr="009D56AF">
        <w:rPr>
          <w:rFonts w:asciiTheme="majorBidi" w:hAnsiTheme="majorBidi" w:cstheme="majorBidi"/>
          <w:b/>
        </w:rPr>
        <w:t>ccurring</w:t>
      </w:r>
      <w:proofErr w:type="spellEnd"/>
      <w:r w:rsidR="004A1A6A" w:rsidRPr="009D56AF">
        <w:rPr>
          <w:rFonts w:asciiTheme="majorBidi" w:hAnsiTheme="majorBidi" w:cstheme="majorBidi"/>
          <w:b/>
        </w:rPr>
        <w:t xml:space="preserve"> Theme:</w:t>
      </w:r>
    </w:p>
    <w:p w14:paraId="42E6A742" w14:textId="77777777" w:rsidR="004A1A6A" w:rsidRPr="009D56AF" w:rsidRDefault="004A1A6A" w:rsidP="006B60E6">
      <w:pPr>
        <w:pStyle w:val="ListParagraph"/>
        <w:ind w:left="0"/>
        <w:rPr>
          <w:rFonts w:asciiTheme="majorBidi" w:hAnsiTheme="majorBidi" w:cstheme="majorBidi"/>
        </w:rPr>
      </w:pPr>
    </w:p>
    <w:p w14:paraId="25AB62D3" w14:textId="77777777" w:rsidR="004A1A6A" w:rsidRPr="009D56AF" w:rsidRDefault="004A1A6A" w:rsidP="006B60E6">
      <w:pPr>
        <w:pStyle w:val="ListParagraph"/>
        <w:numPr>
          <w:ilvl w:val="0"/>
          <w:numId w:val="1"/>
        </w:numPr>
        <w:rPr>
          <w:rFonts w:asciiTheme="majorBidi" w:hAnsiTheme="majorBidi" w:cstheme="majorBidi"/>
        </w:rPr>
      </w:pPr>
      <w:r w:rsidRPr="009D56AF">
        <w:rPr>
          <w:rFonts w:asciiTheme="majorBidi" w:hAnsiTheme="majorBidi" w:cstheme="majorBidi"/>
        </w:rPr>
        <w:t>More research and conference travel support needed</w:t>
      </w:r>
    </w:p>
    <w:p w14:paraId="3AFAF5F2" w14:textId="77777777" w:rsidR="004A1A6A" w:rsidRPr="009D56AF" w:rsidRDefault="004A1A6A" w:rsidP="006B60E6">
      <w:pPr>
        <w:pStyle w:val="ListParagraph"/>
        <w:ind w:left="0"/>
        <w:rPr>
          <w:rFonts w:asciiTheme="majorBidi" w:hAnsiTheme="majorBidi" w:cstheme="majorBidi"/>
        </w:rPr>
      </w:pPr>
    </w:p>
    <w:sectPr w:rsidR="004A1A6A" w:rsidRPr="009D56AF" w:rsidSect="00416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AA5E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9B41AE"/>
    <w:multiLevelType w:val="hybridMultilevel"/>
    <w:tmpl w:val="83582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675DA"/>
    <w:multiLevelType w:val="hybridMultilevel"/>
    <w:tmpl w:val="11A0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EA0481"/>
    <w:multiLevelType w:val="hybridMultilevel"/>
    <w:tmpl w:val="EEFA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97604"/>
    <w:multiLevelType w:val="hybridMultilevel"/>
    <w:tmpl w:val="A312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E5767"/>
    <w:multiLevelType w:val="hybridMultilevel"/>
    <w:tmpl w:val="A032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B4397F"/>
    <w:multiLevelType w:val="hybridMultilevel"/>
    <w:tmpl w:val="1C30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6A"/>
    <w:rsid w:val="0005150A"/>
    <w:rsid w:val="000B4C30"/>
    <w:rsid w:val="00194489"/>
    <w:rsid w:val="001D6272"/>
    <w:rsid w:val="001F3FCF"/>
    <w:rsid w:val="001F7866"/>
    <w:rsid w:val="00273628"/>
    <w:rsid w:val="002B13B2"/>
    <w:rsid w:val="0032346A"/>
    <w:rsid w:val="00327F3D"/>
    <w:rsid w:val="0036774F"/>
    <w:rsid w:val="003F7D91"/>
    <w:rsid w:val="00416975"/>
    <w:rsid w:val="00420F8F"/>
    <w:rsid w:val="004A1A6A"/>
    <w:rsid w:val="004E743F"/>
    <w:rsid w:val="005A1BED"/>
    <w:rsid w:val="005D3408"/>
    <w:rsid w:val="0068665E"/>
    <w:rsid w:val="006B60E6"/>
    <w:rsid w:val="007E2EA8"/>
    <w:rsid w:val="00817429"/>
    <w:rsid w:val="00883CA0"/>
    <w:rsid w:val="008D6255"/>
    <w:rsid w:val="009D56AF"/>
    <w:rsid w:val="00A90D6D"/>
    <w:rsid w:val="00B151DF"/>
    <w:rsid w:val="00B52693"/>
    <w:rsid w:val="00BA0B90"/>
    <w:rsid w:val="00BD0B18"/>
    <w:rsid w:val="00C25090"/>
    <w:rsid w:val="00CF6548"/>
    <w:rsid w:val="00D8355E"/>
    <w:rsid w:val="00D948D3"/>
    <w:rsid w:val="00E34E3B"/>
    <w:rsid w:val="00E5487E"/>
    <w:rsid w:val="00F1293A"/>
    <w:rsid w:val="00F2769C"/>
    <w:rsid w:val="00F50F4A"/>
    <w:rsid w:val="00F75B5E"/>
    <w:rsid w:val="00F833BE"/>
    <w:rsid w:val="00FD3470"/>
    <w:rsid w:val="668835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B5B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A6A"/>
    <w:pPr>
      <w:ind w:left="720"/>
      <w:contextualSpacing/>
    </w:pPr>
  </w:style>
  <w:style w:type="paragraph" w:customStyle="1" w:styleId="p1">
    <w:name w:val="p1"/>
    <w:basedOn w:val="Normal"/>
    <w:rsid w:val="00B52693"/>
    <w:rPr>
      <w:rFonts w:ascii="Helvetica" w:hAnsi="Helvetica" w:cs="Times New Roman"/>
      <w:color w:val="707070"/>
      <w:sz w:val="20"/>
      <w:szCs w:val="20"/>
      <w:lang w:eastAsia="zh-CN"/>
    </w:rPr>
  </w:style>
  <w:style w:type="character" w:styleId="Hyperlink">
    <w:name w:val="Hyperlink"/>
    <w:basedOn w:val="DefaultParagraphFont"/>
    <w:uiPriority w:val="99"/>
    <w:unhideWhenUsed/>
    <w:rsid w:val="006B60E6"/>
    <w:rPr>
      <w:color w:val="0000FF" w:themeColor="hyperlink"/>
      <w:u w:val="single"/>
    </w:rPr>
  </w:style>
  <w:style w:type="paragraph" w:styleId="ListBullet">
    <w:name w:val="List Bullet"/>
    <w:basedOn w:val="Normal"/>
    <w:uiPriority w:val="99"/>
    <w:unhideWhenUsed/>
    <w:rsid w:val="006B60E6"/>
    <w:pPr>
      <w:numPr>
        <w:numId w:val="7"/>
      </w:numPr>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8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forgacs@csufrens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Venita Baker</cp:lastModifiedBy>
  <cp:revision>2</cp:revision>
  <dcterms:created xsi:type="dcterms:W3CDTF">2018-09-06T22:53:00Z</dcterms:created>
  <dcterms:modified xsi:type="dcterms:W3CDTF">2018-09-06T22:53:00Z</dcterms:modified>
</cp:coreProperties>
</file>