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0543" w14:textId="77777777" w:rsidR="00134ABC" w:rsidRDefault="00134ABC" w:rsidP="00243BE9">
      <w:pPr>
        <w:rPr>
          <w:sz w:val="24"/>
          <w:szCs w:val="24"/>
        </w:rPr>
      </w:pPr>
    </w:p>
    <w:p w14:paraId="2788D3FA" w14:textId="77777777" w:rsidR="00134ABC" w:rsidRDefault="00134ABC" w:rsidP="00243BE9">
      <w:pPr>
        <w:rPr>
          <w:sz w:val="24"/>
          <w:szCs w:val="24"/>
        </w:rPr>
      </w:pPr>
    </w:p>
    <w:p w14:paraId="7B92CE7D" w14:textId="773C1958" w:rsidR="00243BE9" w:rsidRPr="00134ABC" w:rsidRDefault="00243BE9" w:rsidP="00243BE9">
      <w:pPr>
        <w:rPr>
          <w:sz w:val="24"/>
          <w:szCs w:val="24"/>
        </w:rPr>
      </w:pPr>
      <w:r w:rsidRPr="00134ABC">
        <w:rPr>
          <w:sz w:val="24"/>
          <w:szCs w:val="24"/>
        </w:rPr>
        <w:t>MEMORANDUM</w:t>
      </w:r>
      <w:r w:rsidRPr="00134ABC">
        <w:rPr>
          <w:sz w:val="24"/>
          <w:szCs w:val="24"/>
        </w:rPr>
        <w:tab/>
      </w:r>
    </w:p>
    <w:p w14:paraId="42872BDA" w14:textId="77777777" w:rsidR="00134ABC" w:rsidRDefault="00134ABC" w:rsidP="00243BE9">
      <w:pPr>
        <w:rPr>
          <w:rFonts w:asciiTheme="minorHAnsi" w:hAnsiTheme="minorHAnsi" w:cstheme="minorHAnsi"/>
          <w:sz w:val="24"/>
          <w:szCs w:val="24"/>
        </w:rPr>
      </w:pPr>
      <w:bookmarkStart w:id="0" w:name="_GoBack"/>
      <w:bookmarkEnd w:id="0"/>
    </w:p>
    <w:p w14:paraId="57A548EB" w14:textId="6CDF031C" w:rsidR="008D57A0" w:rsidRPr="00134ABC" w:rsidRDefault="00134ABC" w:rsidP="00243BE9">
      <w:pPr>
        <w:rPr>
          <w:rFonts w:asciiTheme="minorHAnsi" w:hAnsiTheme="minorHAnsi" w:cstheme="minorHAnsi"/>
          <w:sz w:val="24"/>
          <w:szCs w:val="24"/>
        </w:rPr>
      </w:pPr>
      <w:r>
        <w:rPr>
          <w:rFonts w:asciiTheme="minorHAnsi" w:hAnsiTheme="minorHAnsi" w:cstheme="minorHAnsi"/>
          <w:sz w:val="24"/>
          <w:szCs w:val="24"/>
        </w:rPr>
        <w:t>February 28, 2020</w:t>
      </w:r>
    </w:p>
    <w:p w14:paraId="7F34D064" w14:textId="77777777" w:rsidR="00D47772" w:rsidRPr="00134ABC" w:rsidRDefault="00D47772" w:rsidP="00243BE9">
      <w:pPr>
        <w:rPr>
          <w:sz w:val="24"/>
          <w:szCs w:val="24"/>
        </w:rPr>
      </w:pPr>
    </w:p>
    <w:p w14:paraId="73CD65C5" w14:textId="43F56729" w:rsidR="00325BAB" w:rsidRPr="00134ABC" w:rsidRDefault="00243BE9" w:rsidP="00325BAB">
      <w:pPr>
        <w:spacing w:after="0" w:line="240" w:lineRule="auto"/>
        <w:rPr>
          <w:sz w:val="24"/>
          <w:szCs w:val="24"/>
        </w:rPr>
      </w:pPr>
      <w:r w:rsidRPr="00134ABC">
        <w:rPr>
          <w:b/>
          <w:sz w:val="24"/>
          <w:szCs w:val="24"/>
        </w:rPr>
        <w:t>To:</w:t>
      </w:r>
      <w:r w:rsidRPr="00134ABC">
        <w:rPr>
          <w:sz w:val="24"/>
          <w:szCs w:val="24"/>
        </w:rPr>
        <w:tab/>
      </w:r>
      <w:r w:rsidRPr="00134ABC">
        <w:rPr>
          <w:sz w:val="24"/>
          <w:szCs w:val="24"/>
        </w:rPr>
        <w:tab/>
      </w:r>
      <w:proofErr w:type="spellStart"/>
      <w:r w:rsidR="007E2BAB" w:rsidRPr="00134ABC">
        <w:rPr>
          <w:sz w:val="24"/>
          <w:szCs w:val="24"/>
        </w:rPr>
        <w:t>Xuanning</w:t>
      </w:r>
      <w:proofErr w:type="spellEnd"/>
      <w:r w:rsidR="007E2BAB" w:rsidRPr="00134ABC">
        <w:rPr>
          <w:sz w:val="24"/>
          <w:szCs w:val="24"/>
        </w:rPr>
        <w:t xml:space="preserve"> Fu, </w:t>
      </w:r>
      <w:r w:rsidR="00134ABC">
        <w:rPr>
          <w:sz w:val="24"/>
          <w:szCs w:val="24"/>
        </w:rPr>
        <w:t>Interim Vice Provost</w:t>
      </w:r>
    </w:p>
    <w:p w14:paraId="29C63CFE" w14:textId="77777777" w:rsidR="00325BAB" w:rsidRPr="00134ABC" w:rsidRDefault="00325BAB" w:rsidP="00325BAB">
      <w:pPr>
        <w:spacing w:after="0" w:line="240" w:lineRule="auto"/>
        <w:rPr>
          <w:sz w:val="24"/>
          <w:szCs w:val="24"/>
        </w:rPr>
      </w:pPr>
      <w:r w:rsidRPr="00134ABC">
        <w:rPr>
          <w:sz w:val="24"/>
          <w:szCs w:val="24"/>
        </w:rPr>
        <w:tab/>
      </w:r>
      <w:r w:rsidRPr="00134ABC">
        <w:rPr>
          <w:sz w:val="24"/>
          <w:szCs w:val="24"/>
        </w:rPr>
        <w:tab/>
        <w:t>Research and Graduate Studies</w:t>
      </w:r>
    </w:p>
    <w:p w14:paraId="4BA90424" w14:textId="4AA08CBF" w:rsidR="00325BAB" w:rsidRPr="00134ABC" w:rsidRDefault="00134ABC" w:rsidP="00325BAB">
      <w:pPr>
        <w:spacing w:after="0" w:line="240" w:lineRule="auto"/>
        <w:rPr>
          <w:b/>
          <w:sz w:val="24"/>
          <w:szCs w:val="24"/>
        </w:rPr>
      </w:pPr>
      <w:r w:rsidRPr="00134ABC">
        <w:rPr>
          <w:noProof/>
          <w:sz w:val="24"/>
          <w:szCs w:val="24"/>
        </w:rPr>
        <w:drawing>
          <wp:anchor distT="0" distB="0" distL="114300" distR="114300" simplePos="0" relativeHeight="251659264" behindDoc="1" locked="0" layoutInCell="1" allowOverlap="1" wp14:anchorId="2411AFFF" wp14:editId="0541AF79">
            <wp:simplePos x="0" y="0"/>
            <wp:positionH relativeFrom="margin">
              <wp:align>right</wp:align>
            </wp:positionH>
            <wp:positionV relativeFrom="paragraph">
              <wp:posOffset>146050</wp:posOffset>
            </wp:positionV>
            <wp:extent cx="2521585" cy="375920"/>
            <wp:effectExtent l="0" t="0" r="0" b="5080"/>
            <wp:wrapTight wrapText="bothSides">
              <wp:wrapPolygon edited="0">
                <wp:start x="0" y="0"/>
                <wp:lineTo x="0" y="20797"/>
                <wp:lineTo x="21377" y="20797"/>
                <wp:lineTo x="21377" y="0"/>
                <wp:lineTo x="0" y="0"/>
              </wp:wrapPolygon>
            </wp:wrapTight>
            <wp:docPr id="3" name="Picture 3" descr="CR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M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75920"/>
                    </a:xfrm>
                    <a:prstGeom prst="rect">
                      <a:avLst/>
                    </a:prstGeom>
                    <a:noFill/>
                  </pic:spPr>
                </pic:pic>
              </a:graphicData>
            </a:graphic>
            <wp14:sizeRelH relativeFrom="margin">
              <wp14:pctWidth>0</wp14:pctWidth>
            </wp14:sizeRelH>
            <wp14:sizeRelV relativeFrom="margin">
              <wp14:pctHeight>0</wp14:pctHeight>
            </wp14:sizeRelV>
          </wp:anchor>
        </w:drawing>
      </w:r>
    </w:p>
    <w:p w14:paraId="215F9BCA" w14:textId="0D9FE854" w:rsidR="00243BE9" w:rsidRPr="00134ABC" w:rsidRDefault="00243BE9" w:rsidP="00325BAB">
      <w:pPr>
        <w:spacing w:after="0" w:line="240" w:lineRule="auto"/>
        <w:rPr>
          <w:sz w:val="24"/>
          <w:szCs w:val="24"/>
        </w:rPr>
      </w:pPr>
      <w:r w:rsidRPr="00134ABC">
        <w:rPr>
          <w:b/>
          <w:sz w:val="24"/>
          <w:szCs w:val="24"/>
        </w:rPr>
        <w:t>From:</w:t>
      </w:r>
      <w:r w:rsidRPr="00134ABC">
        <w:rPr>
          <w:sz w:val="24"/>
          <w:szCs w:val="24"/>
        </w:rPr>
        <w:t xml:space="preserve"> </w:t>
      </w:r>
      <w:r w:rsidRPr="00134ABC">
        <w:rPr>
          <w:sz w:val="24"/>
          <w:szCs w:val="24"/>
        </w:rPr>
        <w:tab/>
      </w:r>
      <w:r w:rsidRPr="00134ABC">
        <w:rPr>
          <w:sz w:val="24"/>
          <w:szCs w:val="24"/>
        </w:rPr>
        <w:tab/>
        <w:t xml:space="preserve">Christopher </w:t>
      </w:r>
      <w:r w:rsidR="00060571" w:rsidRPr="00134ABC">
        <w:rPr>
          <w:sz w:val="24"/>
          <w:szCs w:val="24"/>
        </w:rPr>
        <w:t xml:space="preserve">R </w:t>
      </w:r>
      <w:r w:rsidRPr="00134ABC">
        <w:rPr>
          <w:sz w:val="24"/>
          <w:szCs w:val="24"/>
        </w:rPr>
        <w:t>Meyer, Dean</w:t>
      </w:r>
    </w:p>
    <w:p w14:paraId="6BE85D10" w14:textId="77777777" w:rsidR="00243BE9" w:rsidRPr="00134ABC" w:rsidRDefault="00243BE9" w:rsidP="00243BE9">
      <w:pPr>
        <w:rPr>
          <w:sz w:val="24"/>
          <w:szCs w:val="24"/>
        </w:rPr>
      </w:pPr>
      <w:r w:rsidRPr="00134ABC">
        <w:rPr>
          <w:sz w:val="24"/>
          <w:szCs w:val="24"/>
        </w:rPr>
        <w:tab/>
      </w:r>
      <w:r w:rsidRPr="00134ABC">
        <w:rPr>
          <w:sz w:val="24"/>
          <w:szCs w:val="24"/>
        </w:rPr>
        <w:tab/>
        <w:t>College of Science and Mathematics</w:t>
      </w:r>
    </w:p>
    <w:p w14:paraId="4C470FFE" w14:textId="086BAC76" w:rsidR="00243BE9" w:rsidRPr="00134ABC" w:rsidRDefault="00243BE9" w:rsidP="00243BE9">
      <w:pPr>
        <w:ind w:left="1440" w:hanging="1440"/>
        <w:rPr>
          <w:sz w:val="24"/>
          <w:szCs w:val="24"/>
        </w:rPr>
      </w:pPr>
      <w:r w:rsidRPr="00134ABC">
        <w:rPr>
          <w:b/>
          <w:sz w:val="24"/>
          <w:szCs w:val="24"/>
        </w:rPr>
        <w:t>Subject:</w:t>
      </w:r>
      <w:r w:rsidRPr="00134ABC">
        <w:rPr>
          <w:b/>
          <w:sz w:val="24"/>
          <w:szCs w:val="24"/>
        </w:rPr>
        <w:tab/>
      </w:r>
      <w:r w:rsidR="007E2BAB" w:rsidRPr="00134ABC">
        <w:rPr>
          <w:sz w:val="24"/>
          <w:szCs w:val="24"/>
        </w:rPr>
        <w:t>Support for name change for the Department of Chemistry</w:t>
      </w:r>
    </w:p>
    <w:p w14:paraId="56AA2C93" w14:textId="77777777" w:rsidR="00134ABC" w:rsidRDefault="00134ABC" w:rsidP="00243BE9">
      <w:pPr>
        <w:rPr>
          <w:sz w:val="24"/>
          <w:szCs w:val="24"/>
        </w:rPr>
      </w:pPr>
    </w:p>
    <w:p w14:paraId="20FC18FC" w14:textId="43742FC9" w:rsidR="00333C0E" w:rsidRPr="00134ABC" w:rsidRDefault="009862EA" w:rsidP="00243BE9">
      <w:pPr>
        <w:rPr>
          <w:sz w:val="24"/>
          <w:szCs w:val="24"/>
        </w:rPr>
      </w:pPr>
      <w:r w:rsidRPr="00134ABC">
        <w:rPr>
          <w:sz w:val="24"/>
          <w:szCs w:val="24"/>
        </w:rPr>
        <w:t xml:space="preserve">I fully support Chair </w:t>
      </w:r>
      <w:proofErr w:type="spellStart"/>
      <w:r w:rsidRPr="00134ABC">
        <w:rPr>
          <w:sz w:val="24"/>
          <w:szCs w:val="24"/>
        </w:rPr>
        <w:t>Goto’s</w:t>
      </w:r>
      <w:proofErr w:type="spellEnd"/>
      <w:r w:rsidRPr="00134ABC">
        <w:rPr>
          <w:sz w:val="24"/>
          <w:szCs w:val="24"/>
        </w:rPr>
        <w:t xml:space="preserve"> request to change the name of the Department of Chemistry to the Department of Chemistry and Biochemistry. </w:t>
      </w:r>
      <w:r w:rsidR="00134ABC">
        <w:rPr>
          <w:sz w:val="24"/>
          <w:szCs w:val="24"/>
        </w:rPr>
        <w:t>This is also in agreement with</w:t>
      </w:r>
      <w:r w:rsidRPr="00134ABC">
        <w:rPr>
          <w:sz w:val="24"/>
          <w:szCs w:val="24"/>
        </w:rPr>
        <w:t xml:space="preserve"> the </w:t>
      </w:r>
      <w:r w:rsidR="00134ABC">
        <w:rPr>
          <w:sz w:val="24"/>
          <w:szCs w:val="24"/>
        </w:rPr>
        <w:t xml:space="preserve">entire </w:t>
      </w:r>
      <w:r w:rsidRPr="00134ABC">
        <w:rPr>
          <w:sz w:val="24"/>
          <w:szCs w:val="24"/>
        </w:rPr>
        <w:t xml:space="preserve">faculty and staff of the department. As Dr. </w:t>
      </w:r>
      <w:proofErr w:type="spellStart"/>
      <w:r w:rsidRPr="00134ABC">
        <w:rPr>
          <w:sz w:val="24"/>
          <w:szCs w:val="24"/>
        </w:rPr>
        <w:t>Goto</w:t>
      </w:r>
      <w:proofErr w:type="spellEnd"/>
      <w:r w:rsidRPr="00134ABC">
        <w:rPr>
          <w:sz w:val="24"/>
          <w:szCs w:val="24"/>
        </w:rPr>
        <w:t xml:space="preserve"> points out, biochemistry majors represent ~50% of the department, with rapid growth since the initiation of the B.S. biochemistry degree in 2014. This reflects </w:t>
      </w:r>
      <w:r w:rsidR="00134ABC">
        <w:rPr>
          <w:sz w:val="24"/>
          <w:szCs w:val="24"/>
        </w:rPr>
        <w:t>the evolution and advances</w:t>
      </w:r>
      <w:r w:rsidRPr="00134ABC">
        <w:rPr>
          <w:sz w:val="24"/>
          <w:szCs w:val="24"/>
        </w:rPr>
        <w:t xml:space="preserve"> in biological chemistry research</w:t>
      </w:r>
      <w:r w:rsidR="00134ABC" w:rsidRPr="00134ABC">
        <w:rPr>
          <w:sz w:val="24"/>
          <w:szCs w:val="24"/>
        </w:rPr>
        <w:t xml:space="preserve"> worldwide</w:t>
      </w:r>
      <w:r w:rsidR="00134ABC">
        <w:rPr>
          <w:sz w:val="24"/>
          <w:szCs w:val="24"/>
        </w:rPr>
        <w:t xml:space="preserve"> as part of the “Century of Biology”.</w:t>
      </w:r>
      <w:r w:rsidR="00134ABC" w:rsidRPr="00134ABC">
        <w:rPr>
          <w:sz w:val="24"/>
          <w:szCs w:val="24"/>
        </w:rPr>
        <w:t xml:space="preserve"> It is notable that the American Chemical Society (which recognized biochemistry as a sub</w:t>
      </w:r>
      <w:r w:rsidR="00134ABC">
        <w:rPr>
          <w:sz w:val="24"/>
          <w:szCs w:val="24"/>
        </w:rPr>
        <w:t xml:space="preserve"> </w:t>
      </w:r>
      <w:r w:rsidR="00134ABC" w:rsidRPr="00134ABC">
        <w:rPr>
          <w:sz w:val="24"/>
          <w:szCs w:val="24"/>
        </w:rPr>
        <w:t xml:space="preserve">discipline decades ago) in Chemical &amp; Engineering News (C&amp;EN) observed that more and more biochemists and life scientists are winning the Nobel Prize in Chemistry (December 6, 2019). In addition, most of the CSU system campuses, mirroring national trends, have changed the name of their departments to Chemistry and Biochemistry (a long list that includes CSU Fullerton, CSU LA, CSU Northridge, CSU Bakersfield, CSU San Bernardino, </w:t>
      </w:r>
      <w:proofErr w:type="spellStart"/>
      <w:r w:rsidR="00134ABC" w:rsidRPr="00134ABC">
        <w:rPr>
          <w:sz w:val="24"/>
          <w:szCs w:val="24"/>
        </w:rPr>
        <w:t>etc</w:t>
      </w:r>
      <w:proofErr w:type="spellEnd"/>
      <w:r w:rsidR="00134ABC" w:rsidRPr="00134ABC">
        <w:rPr>
          <w:sz w:val="24"/>
          <w:szCs w:val="24"/>
        </w:rPr>
        <w:t xml:space="preserve">). </w:t>
      </w:r>
      <w:r w:rsidR="00134ABC">
        <w:rPr>
          <w:sz w:val="24"/>
          <w:szCs w:val="24"/>
        </w:rPr>
        <w:t xml:space="preserve">If you have any questions, please do not hesitate to contact me. </w:t>
      </w:r>
    </w:p>
    <w:sectPr w:rsidR="00333C0E" w:rsidRPr="00134ABC" w:rsidSect="00BC4394">
      <w:footerReference w:type="default" r:id="rId8"/>
      <w:headerReference w:type="first" r:id="rId9"/>
      <w:footerReference w:type="first" r:id="rId10"/>
      <w:pgSz w:w="12240" w:h="15840"/>
      <w:pgMar w:top="1440" w:right="1440" w:bottom="1440"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124F" w14:textId="77777777" w:rsidR="00E53CF3" w:rsidRDefault="00E53CF3" w:rsidP="005B2746">
      <w:pPr>
        <w:spacing w:after="0" w:line="240" w:lineRule="auto"/>
      </w:pPr>
      <w:r>
        <w:separator/>
      </w:r>
    </w:p>
  </w:endnote>
  <w:endnote w:type="continuationSeparator" w:id="0">
    <w:p w14:paraId="0721CAD3" w14:textId="77777777" w:rsidR="00E53CF3" w:rsidRDefault="00E53CF3" w:rsidP="005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ambria"/>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0653"/>
      <w:docPartObj>
        <w:docPartGallery w:val="Page Numbers (Bottom of Page)"/>
        <w:docPartUnique/>
      </w:docPartObj>
    </w:sdtPr>
    <w:sdtEndPr>
      <w:rPr>
        <w:noProof/>
      </w:rPr>
    </w:sdtEndPr>
    <w:sdtContent>
      <w:p w14:paraId="39FCBCCC" w14:textId="4C098E7C" w:rsidR="00AA550C" w:rsidRDefault="00AA550C">
        <w:pPr>
          <w:pStyle w:val="Footer"/>
          <w:jc w:val="center"/>
        </w:pPr>
        <w:r>
          <w:fldChar w:fldCharType="begin"/>
        </w:r>
        <w:r>
          <w:instrText xml:space="preserve"> PAGE   \* MERGEFORMAT </w:instrText>
        </w:r>
        <w:r>
          <w:fldChar w:fldCharType="separate"/>
        </w:r>
        <w:r w:rsidR="009862EA">
          <w:rPr>
            <w:noProof/>
          </w:rPr>
          <w:t>3</w:t>
        </w:r>
        <w:r>
          <w:rPr>
            <w:noProof/>
          </w:rPr>
          <w:fldChar w:fldCharType="end"/>
        </w:r>
      </w:p>
    </w:sdtContent>
  </w:sdt>
  <w:p w14:paraId="13E10154" w14:textId="77777777" w:rsidR="00AA550C" w:rsidRDefault="00AA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8394" w14:textId="77777777" w:rsidR="00867BAC" w:rsidRPr="00813AE5" w:rsidRDefault="00867BAC" w:rsidP="005B2746">
    <w:pPr>
      <w:pStyle w:val="Footer"/>
      <w:tabs>
        <w:tab w:val="clear" w:pos="4680"/>
        <w:tab w:val="clear" w:pos="9360"/>
      </w:tabs>
      <w:rPr>
        <w:rFonts w:ascii="Myriad Pro" w:hAnsi="Myriad Pro"/>
        <w:color w:val="043163"/>
        <w:sz w:val="20"/>
      </w:rPr>
    </w:pPr>
    <w:r>
      <w:rPr>
        <w:rFonts w:ascii="Myriad Pro" w:hAnsi="Myriad Pro"/>
        <w:b/>
        <w:noProof/>
        <w:color w:val="7F7F7F"/>
        <w:sz w:val="20"/>
      </w:rPr>
      <w:drawing>
        <wp:inline distT="0" distB="0" distL="0" distR="0" wp14:anchorId="22A0BF0C" wp14:editId="0BCDEFA7">
          <wp:extent cx="6896100" cy="914400"/>
          <wp:effectExtent l="0" t="0" r="0" b="0"/>
          <wp:docPr id="2" name="Picture 2" descr="College-Sci-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Sci-M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E579B" w14:textId="77777777" w:rsidR="00E53CF3" w:rsidRDefault="00E53CF3" w:rsidP="005B2746">
      <w:pPr>
        <w:spacing w:after="0" w:line="240" w:lineRule="auto"/>
      </w:pPr>
      <w:r>
        <w:separator/>
      </w:r>
    </w:p>
  </w:footnote>
  <w:footnote w:type="continuationSeparator" w:id="0">
    <w:p w14:paraId="45A25588" w14:textId="77777777" w:rsidR="00E53CF3" w:rsidRDefault="00E53CF3" w:rsidP="005B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14B3E" w14:textId="77777777" w:rsidR="00867BAC" w:rsidRDefault="00867BAC" w:rsidP="005B2746">
    <w:pPr>
      <w:pStyle w:val="Header"/>
      <w:tabs>
        <w:tab w:val="clear" w:pos="4680"/>
        <w:tab w:val="clear" w:pos="9360"/>
      </w:tabs>
    </w:pPr>
    <w:r>
      <w:rPr>
        <w:noProof/>
      </w:rPr>
      <w:drawing>
        <wp:inline distT="0" distB="0" distL="0" distR="0" wp14:anchorId="1EE77EE4" wp14:editId="172A44D3">
          <wp:extent cx="2800350" cy="1104900"/>
          <wp:effectExtent l="0" t="0" r="0" b="0"/>
          <wp:docPr id="1" name="Picture 1" descr="College Sci Math 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Sci Math Letterhead-header an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3"/>
    <w:rsid w:val="00001BDA"/>
    <w:rsid w:val="00025405"/>
    <w:rsid w:val="00054160"/>
    <w:rsid w:val="00054AC9"/>
    <w:rsid w:val="00060571"/>
    <w:rsid w:val="000C620A"/>
    <w:rsid w:val="000D4A57"/>
    <w:rsid w:val="00100013"/>
    <w:rsid w:val="00111647"/>
    <w:rsid w:val="00120F3D"/>
    <w:rsid w:val="00134ABC"/>
    <w:rsid w:val="001355D2"/>
    <w:rsid w:val="00140316"/>
    <w:rsid w:val="001472D1"/>
    <w:rsid w:val="00183DC6"/>
    <w:rsid w:val="00186724"/>
    <w:rsid w:val="001D3C23"/>
    <w:rsid w:val="001F019B"/>
    <w:rsid w:val="002119F2"/>
    <w:rsid w:val="002408EF"/>
    <w:rsid w:val="00241E09"/>
    <w:rsid w:val="00243BE9"/>
    <w:rsid w:val="002930F5"/>
    <w:rsid w:val="002B5C56"/>
    <w:rsid w:val="002B7CE8"/>
    <w:rsid w:val="002C2A13"/>
    <w:rsid w:val="002C7BBD"/>
    <w:rsid w:val="002D6873"/>
    <w:rsid w:val="002E555B"/>
    <w:rsid w:val="002E664C"/>
    <w:rsid w:val="00303D9A"/>
    <w:rsid w:val="00315884"/>
    <w:rsid w:val="0032293F"/>
    <w:rsid w:val="00325BAB"/>
    <w:rsid w:val="00333C0E"/>
    <w:rsid w:val="003829BC"/>
    <w:rsid w:val="00385162"/>
    <w:rsid w:val="003879DD"/>
    <w:rsid w:val="003B5DD1"/>
    <w:rsid w:val="003D5AA5"/>
    <w:rsid w:val="003F3111"/>
    <w:rsid w:val="004248A8"/>
    <w:rsid w:val="00432C99"/>
    <w:rsid w:val="00434B7C"/>
    <w:rsid w:val="00435DD9"/>
    <w:rsid w:val="00453457"/>
    <w:rsid w:val="00475416"/>
    <w:rsid w:val="004B1832"/>
    <w:rsid w:val="004B3E72"/>
    <w:rsid w:val="004B732B"/>
    <w:rsid w:val="004C3C75"/>
    <w:rsid w:val="004C5834"/>
    <w:rsid w:val="004E1127"/>
    <w:rsid w:val="004E1ED7"/>
    <w:rsid w:val="004E7CDD"/>
    <w:rsid w:val="0053632D"/>
    <w:rsid w:val="00541879"/>
    <w:rsid w:val="00547D70"/>
    <w:rsid w:val="0055322E"/>
    <w:rsid w:val="005550EF"/>
    <w:rsid w:val="00560050"/>
    <w:rsid w:val="00574D09"/>
    <w:rsid w:val="00583114"/>
    <w:rsid w:val="005911E4"/>
    <w:rsid w:val="005A1342"/>
    <w:rsid w:val="005A1826"/>
    <w:rsid w:val="005B2746"/>
    <w:rsid w:val="005D24AE"/>
    <w:rsid w:val="005D477E"/>
    <w:rsid w:val="0062587D"/>
    <w:rsid w:val="0064481A"/>
    <w:rsid w:val="006649AF"/>
    <w:rsid w:val="006774DD"/>
    <w:rsid w:val="00681029"/>
    <w:rsid w:val="0069579A"/>
    <w:rsid w:val="00696861"/>
    <w:rsid w:val="006C07E4"/>
    <w:rsid w:val="006C637F"/>
    <w:rsid w:val="006D0608"/>
    <w:rsid w:val="006E3D24"/>
    <w:rsid w:val="006F69DA"/>
    <w:rsid w:val="006F7C51"/>
    <w:rsid w:val="00702065"/>
    <w:rsid w:val="00715796"/>
    <w:rsid w:val="00732658"/>
    <w:rsid w:val="00733CE3"/>
    <w:rsid w:val="00743065"/>
    <w:rsid w:val="00750695"/>
    <w:rsid w:val="00765EDF"/>
    <w:rsid w:val="00767C3F"/>
    <w:rsid w:val="00770E23"/>
    <w:rsid w:val="00781CF2"/>
    <w:rsid w:val="00783AD9"/>
    <w:rsid w:val="00795CF6"/>
    <w:rsid w:val="007C5FC9"/>
    <w:rsid w:val="007E2BAB"/>
    <w:rsid w:val="007F5B2A"/>
    <w:rsid w:val="00806EB5"/>
    <w:rsid w:val="00821F66"/>
    <w:rsid w:val="00823D97"/>
    <w:rsid w:val="008344CB"/>
    <w:rsid w:val="0084098B"/>
    <w:rsid w:val="008504C7"/>
    <w:rsid w:val="00867BAC"/>
    <w:rsid w:val="00871FEC"/>
    <w:rsid w:val="00897A3C"/>
    <w:rsid w:val="008A03B7"/>
    <w:rsid w:val="008C56EB"/>
    <w:rsid w:val="008D57A0"/>
    <w:rsid w:val="008F0E2E"/>
    <w:rsid w:val="00924A65"/>
    <w:rsid w:val="00972C77"/>
    <w:rsid w:val="00982FCD"/>
    <w:rsid w:val="009862EA"/>
    <w:rsid w:val="00986B16"/>
    <w:rsid w:val="009A396D"/>
    <w:rsid w:val="009B0CE1"/>
    <w:rsid w:val="009F0A0F"/>
    <w:rsid w:val="00A00A0D"/>
    <w:rsid w:val="00A11B4A"/>
    <w:rsid w:val="00A211B3"/>
    <w:rsid w:val="00A24056"/>
    <w:rsid w:val="00A370C9"/>
    <w:rsid w:val="00A50C12"/>
    <w:rsid w:val="00A51F29"/>
    <w:rsid w:val="00A65BFB"/>
    <w:rsid w:val="00A77464"/>
    <w:rsid w:val="00A87272"/>
    <w:rsid w:val="00A8742D"/>
    <w:rsid w:val="00A95ACD"/>
    <w:rsid w:val="00AA0899"/>
    <w:rsid w:val="00AA252F"/>
    <w:rsid w:val="00AA550C"/>
    <w:rsid w:val="00AB1AC3"/>
    <w:rsid w:val="00AD791B"/>
    <w:rsid w:val="00B00DD1"/>
    <w:rsid w:val="00B16F8A"/>
    <w:rsid w:val="00B279D2"/>
    <w:rsid w:val="00B433CF"/>
    <w:rsid w:val="00B518F4"/>
    <w:rsid w:val="00B70300"/>
    <w:rsid w:val="00B73AEA"/>
    <w:rsid w:val="00B95A4F"/>
    <w:rsid w:val="00BA28D9"/>
    <w:rsid w:val="00BB7054"/>
    <w:rsid w:val="00BC2A3A"/>
    <w:rsid w:val="00BC4394"/>
    <w:rsid w:val="00BC63B1"/>
    <w:rsid w:val="00BD244F"/>
    <w:rsid w:val="00C13A93"/>
    <w:rsid w:val="00C500F1"/>
    <w:rsid w:val="00C55E1B"/>
    <w:rsid w:val="00C766DD"/>
    <w:rsid w:val="00C95F66"/>
    <w:rsid w:val="00CE112B"/>
    <w:rsid w:val="00CF4E2D"/>
    <w:rsid w:val="00D02936"/>
    <w:rsid w:val="00D21583"/>
    <w:rsid w:val="00D31AC0"/>
    <w:rsid w:val="00D352CA"/>
    <w:rsid w:val="00D47772"/>
    <w:rsid w:val="00D734DF"/>
    <w:rsid w:val="00D82452"/>
    <w:rsid w:val="00D94C99"/>
    <w:rsid w:val="00D9577E"/>
    <w:rsid w:val="00DC1E44"/>
    <w:rsid w:val="00DD7E42"/>
    <w:rsid w:val="00DE1249"/>
    <w:rsid w:val="00DE35ED"/>
    <w:rsid w:val="00DF029B"/>
    <w:rsid w:val="00DF3AEC"/>
    <w:rsid w:val="00E3020A"/>
    <w:rsid w:val="00E3744B"/>
    <w:rsid w:val="00E51227"/>
    <w:rsid w:val="00E53846"/>
    <w:rsid w:val="00E53CF3"/>
    <w:rsid w:val="00E55EC5"/>
    <w:rsid w:val="00E57C7D"/>
    <w:rsid w:val="00E60A32"/>
    <w:rsid w:val="00E63345"/>
    <w:rsid w:val="00E65AFF"/>
    <w:rsid w:val="00EA227A"/>
    <w:rsid w:val="00EE72B1"/>
    <w:rsid w:val="00F176F3"/>
    <w:rsid w:val="00F21F28"/>
    <w:rsid w:val="00F30031"/>
    <w:rsid w:val="00F30F99"/>
    <w:rsid w:val="00F5540A"/>
    <w:rsid w:val="00F82156"/>
    <w:rsid w:val="00F876B0"/>
    <w:rsid w:val="00FD3E5A"/>
    <w:rsid w:val="00FF028C"/>
    <w:rsid w:val="00FF3B62"/>
    <w:rsid w:val="00FF6A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66034"/>
  <w15:docId w15:val="{0366D104-DB34-4F87-B9B3-F0D8FFD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A1"/>
    <w:pPr>
      <w:spacing w:after="200" w:line="276" w:lineRule="auto"/>
    </w:pPr>
    <w:rPr>
      <w:sz w:val="22"/>
      <w:szCs w:val="22"/>
    </w:rPr>
  </w:style>
  <w:style w:type="paragraph" w:styleId="Heading2">
    <w:name w:val="heading 2"/>
    <w:basedOn w:val="Normal"/>
    <w:next w:val="Normal"/>
    <w:link w:val="Heading2Char"/>
    <w:semiHidden/>
    <w:unhideWhenUsed/>
    <w:qFormat/>
    <w:rsid w:val="00765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1538E"/>
    <w:rPr>
      <w:b/>
      <w:bCs/>
      <w:i/>
      <w:iCs/>
      <w:color w:val="4F81BD"/>
    </w:rPr>
  </w:style>
  <w:style w:type="character" w:styleId="Hyperlink">
    <w:name w:val="Hyperlink"/>
    <w:basedOn w:val="DefaultParagraphFont"/>
    <w:rsid w:val="00AA4BBE"/>
    <w:rPr>
      <w:color w:val="0000FF"/>
      <w:u w:val="single"/>
    </w:rPr>
  </w:style>
  <w:style w:type="character" w:customStyle="1" w:styleId="Heading2Char">
    <w:name w:val="Heading 2 Char"/>
    <w:basedOn w:val="DefaultParagraphFont"/>
    <w:link w:val="Heading2"/>
    <w:semiHidden/>
    <w:rsid w:val="00765E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827356572">
      <w:bodyDiv w:val="1"/>
      <w:marLeft w:val="0"/>
      <w:marRight w:val="0"/>
      <w:marTop w:val="0"/>
      <w:marBottom w:val="0"/>
      <w:divBdr>
        <w:top w:val="none" w:sz="0" w:space="0" w:color="auto"/>
        <w:left w:val="none" w:sz="0" w:space="0" w:color="auto"/>
        <w:bottom w:val="none" w:sz="0" w:space="0" w:color="auto"/>
        <w:right w:val="none" w:sz="0" w:space="0" w:color="auto"/>
      </w:divBdr>
      <w:divsChild>
        <w:div w:id="2005427880">
          <w:marLeft w:val="0"/>
          <w:marRight w:val="0"/>
          <w:marTop w:val="0"/>
          <w:marBottom w:val="0"/>
          <w:divBdr>
            <w:top w:val="none" w:sz="0" w:space="0" w:color="auto"/>
            <w:left w:val="none" w:sz="0" w:space="0" w:color="auto"/>
            <w:bottom w:val="none" w:sz="0" w:space="0" w:color="auto"/>
            <w:right w:val="none" w:sz="0" w:space="0" w:color="auto"/>
          </w:divBdr>
        </w:div>
        <w:div w:id="1912420737">
          <w:marLeft w:val="0"/>
          <w:marRight w:val="0"/>
          <w:marTop w:val="0"/>
          <w:marBottom w:val="0"/>
          <w:divBdr>
            <w:top w:val="none" w:sz="0" w:space="0" w:color="auto"/>
            <w:left w:val="none" w:sz="0" w:space="0" w:color="auto"/>
            <w:bottom w:val="none" w:sz="0" w:space="0" w:color="auto"/>
            <w:right w:val="none" w:sz="0" w:space="0" w:color="auto"/>
          </w:divBdr>
        </w:div>
      </w:divsChild>
    </w:div>
    <w:div w:id="140614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096B-571D-4564-B4FD-6F6A263A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15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Links>
    <vt:vector size="12" baseType="variant">
      <vt:variant>
        <vt:i4>5308437</vt:i4>
      </vt:variant>
      <vt:variant>
        <vt:i4>2071</vt:i4>
      </vt:variant>
      <vt:variant>
        <vt:i4>1025</vt:i4>
      </vt:variant>
      <vt:variant>
        <vt:i4>1</vt:i4>
      </vt:variant>
      <vt:variant>
        <vt:lpwstr>College Sci Math Letterhead-header and footer-01</vt:lpwstr>
      </vt:variant>
      <vt:variant>
        <vt:lpwstr/>
      </vt:variant>
      <vt:variant>
        <vt:i4>917516</vt:i4>
      </vt:variant>
      <vt:variant>
        <vt:i4>2074</vt:i4>
      </vt:variant>
      <vt:variant>
        <vt:i4>1026</vt:i4>
      </vt:variant>
      <vt:variant>
        <vt:i4>1</vt:i4>
      </vt:variant>
      <vt:variant>
        <vt:lpwstr>College-Sci-Math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Ladwig</dc:creator>
  <cp:lastModifiedBy>Christopher R. Meyer</cp:lastModifiedBy>
  <cp:revision>3</cp:revision>
  <cp:lastPrinted>2020-02-27T02:26:00Z</cp:lastPrinted>
  <dcterms:created xsi:type="dcterms:W3CDTF">2020-02-29T01:44:00Z</dcterms:created>
  <dcterms:modified xsi:type="dcterms:W3CDTF">2020-02-29T01:58:00Z</dcterms:modified>
</cp:coreProperties>
</file>