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Pr="000F3849" w:rsidRDefault="00F87962" w:rsidP="00794A11">
      <w:pPr>
        <w:spacing w:line="276" w:lineRule="auto"/>
        <w:contextualSpacing/>
        <w:rPr>
          <w:rFonts w:ascii="Bookman Old Style" w:hAnsi="Bookman Old Style"/>
        </w:rPr>
      </w:pPr>
    </w:p>
    <w:p w14:paraId="4BBFC805" w14:textId="54907D88"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THE MINUTES OF THE ACADEMIC SENATE</w:t>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t>(AS-</w:t>
      </w:r>
      <w:r w:rsidR="00D37222" w:rsidRPr="000F3849">
        <w:rPr>
          <w:rFonts w:ascii="Bookman Old Style" w:hAnsi="Bookman Old Style"/>
        </w:rPr>
        <w:t>7</w:t>
      </w:r>
      <w:r w:rsidRPr="000F3849">
        <w:rPr>
          <w:rFonts w:ascii="Bookman Old Style" w:hAnsi="Bookman Old Style"/>
        </w:rPr>
        <w:t>)</w:t>
      </w:r>
    </w:p>
    <w:p w14:paraId="17694029" w14:textId="77777777"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 xml:space="preserve">CALIFORNIA STATE UNIVERSITY, FRESNO   </w:t>
      </w:r>
    </w:p>
    <w:p w14:paraId="3BCF1E4A" w14:textId="50DF0E95"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 xml:space="preserve">5200 N. Barton Ave </w:t>
      </w:r>
      <w:r w:rsidR="009E1BF6" w:rsidRPr="000F3849">
        <w:rPr>
          <w:rFonts w:ascii="Bookman Old Style" w:hAnsi="Bookman Old Style"/>
        </w:rPr>
        <w:t>UL</w:t>
      </w:r>
      <w:r w:rsidRPr="000F3849">
        <w:rPr>
          <w:rFonts w:ascii="Bookman Old Style" w:hAnsi="Bookman Old Style"/>
        </w:rPr>
        <w:t>34</w:t>
      </w:r>
    </w:p>
    <w:p w14:paraId="13C9DBF8" w14:textId="77777777"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Fresno, California 93740-8014</w:t>
      </w:r>
      <w:r w:rsidRPr="000F3849">
        <w:rPr>
          <w:rFonts w:ascii="Bookman Old Style" w:hAnsi="Bookman Old Style"/>
        </w:rPr>
        <w:tab/>
      </w:r>
      <w:r w:rsidRPr="000F3849">
        <w:rPr>
          <w:rFonts w:ascii="Bookman Old Style" w:hAnsi="Bookman Old Style"/>
        </w:rPr>
        <w:tab/>
      </w:r>
    </w:p>
    <w:p w14:paraId="42087FD4" w14:textId="77777777"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Office of the Academic Senate</w:t>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t xml:space="preserve">  </w:t>
      </w:r>
      <w:r w:rsidRPr="000F3849">
        <w:rPr>
          <w:rFonts w:ascii="Bookman Old Style" w:hAnsi="Bookman Old Style"/>
        </w:rPr>
        <w:tab/>
      </w:r>
      <w:r w:rsidRPr="000F3849">
        <w:rPr>
          <w:rFonts w:ascii="Bookman Old Style" w:hAnsi="Bookman Old Style"/>
        </w:rPr>
        <w:tab/>
      </w:r>
    </w:p>
    <w:p w14:paraId="5B1CAD79" w14:textId="77777777"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(559) 278-2743</w:t>
      </w:r>
      <w:r w:rsidRPr="000F3849">
        <w:rPr>
          <w:rFonts w:ascii="Bookman Old Style" w:hAnsi="Bookman Old Style"/>
        </w:rPr>
        <w:tab/>
      </w:r>
      <w:r w:rsidRPr="000F3849">
        <w:rPr>
          <w:rFonts w:ascii="Bookman Old Style" w:hAnsi="Bookman Old Style"/>
        </w:rPr>
        <w:tab/>
      </w:r>
    </w:p>
    <w:p w14:paraId="7637E367" w14:textId="77777777" w:rsidR="00F87962" w:rsidRPr="000F3849" w:rsidRDefault="00F87962" w:rsidP="00F87962">
      <w:pPr>
        <w:spacing w:line="276" w:lineRule="auto"/>
        <w:contextualSpacing/>
        <w:rPr>
          <w:rFonts w:ascii="Bookman Old Style" w:hAnsi="Bookman Old Style"/>
        </w:rPr>
      </w:pP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t xml:space="preserve">    </w:t>
      </w:r>
    </w:p>
    <w:p w14:paraId="591BEE90" w14:textId="36664D50" w:rsidR="00F87962" w:rsidRPr="000F3849" w:rsidRDefault="001A6C5B" w:rsidP="00F87962">
      <w:pPr>
        <w:spacing w:line="276" w:lineRule="auto"/>
        <w:contextualSpacing/>
        <w:rPr>
          <w:rFonts w:ascii="Bookman Old Style" w:hAnsi="Bookman Old Style"/>
        </w:rPr>
      </w:pPr>
      <w:r w:rsidRPr="000F3849">
        <w:rPr>
          <w:rFonts w:ascii="Bookman Old Style" w:hAnsi="Bookman Old Style"/>
        </w:rPr>
        <w:t xml:space="preserve">October </w:t>
      </w:r>
      <w:r w:rsidR="00D37222" w:rsidRPr="000F3849">
        <w:rPr>
          <w:rFonts w:ascii="Bookman Old Style" w:hAnsi="Bookman Old Style"/>
        </w:rPr>
        <w:t>23</w:t>
      </w:r>
      <w:r w:rsidR="00F87962" w:rsidRPr="000F3849">
        <w:rPr>
          <w:rFonts w:ascii="Bookman Old Style" w:hAnsi="Bookman Old Style"/>
        </w:rPr>
        <w:t>, 2023</w:t>
      </w:r>
    </w:p>
    <w:p w14:paraId="1F9BE5CD" w14:textId="77777777" w:rsidR="00F87962" w:rsidRPr="000F3849" w:rsidRDefault="00F87962" w:rsidP="00F87962">
      <w:pPr>
        <w:spacing w:line="276" w:lineRule="auto"/>
        <w:contextualSpacing/>
        <w:rPr>
          <w:rFonts w:ascii="Bookman Old Style" w:hAnsi="Bookman Old Style"/>
        </w:rPr>
      </w:pPr>
    </w:p>
    <w:p w14:paraId="3ACBBAFF" w14:textId="77777777" w:rsidR="00F87962" w:rsidRPr="000F3849" w:rsidRDefault="00F87962" w:rsidP="00F87962">
      <w:pPr>
        <w:spacing w:line="276" w:lineRule="auto"/>
        <w:contextualSpacing/>
        <w:rPr>
          <w:rFonts w:ascii="Bookman Old Style" w:hAnsi="Bookman Old Style"/>
          <w:color w:val="FF0000"/>
        </w:rPr>
      </w:pPr>
    </w:p>
    <w:p w14:paraId="452178A3" w14:textId="46BB2EBC" w:rsidR="00294176" w:rsidRPr="000F3849" w:rsidRDefault="00294176" w:rsidP="00294176">
      <w:pPr>
        <w:spacing w:line="276" w:lineRule="auto"/>
        <w:ind w:left="2520" w:hanging="2520"/>
        <w:rPr>
          <w:rFonts w:ascii="Bookman Old Style" w:hAnsi="Bookman Old Style"/>
        </w:rPr>
      </w:pPr>
      <w:r w:rsidRPr="000F3849">
        <w:rPr>
          <w:rFonts w:ascii="Bookman Old Style" w:hAnsi="Bookman Old Style"/>
        </w:rPr>
        <w:t>Members excused:</w:t>
      </w:r>
      <w:r w:rsidR="00787587" w:rsidRPr="000F3849">
        <w:rPr>
          <w:rFonts w:ascii="Bookman Old Style" w:hAnsi="Bookman Old Style"/>
        </w:rPr>
        <w:tab/>
      </w:r>
      <w:r w:rsidR="00B85E51">
        <w:rPr>
          <w:rFonts w:ascii="Bookman Old Style" w:hAnsi="Bookman Old Style"/>
        </w:rPr>
        <w:t xml:space="preserve">J. Biggane, J. Pitts, R. Raya-Fernandez, A. </w:t>
      </w:r>
      <w:proofErr w:type="spellStart"/>
      <w:r w:rsidR="00B85E51">
        <w:rPr>
          <w:rFonts w:ascii="Bookman Old Style" w:hAnsi="Bookman Old Style"/>
        </w:rPr>
        <w:t>Stillmaker</w:t>
      </w:r>
      <w:proofErr w:type="spellEnd"/>
      <w:r w:rsidR="00B85E51">
        <w:rPr>
          <w:rFonts w:ascii="Bookman Old Style" w:hAnsi="Bookman Old Style"/>
        </w:rPr>
        <w:t>, A. Weerasinghe, H. Zengin-</w:t>
      </w:r>
      <w:proofErr w:type="spellStart"/>
      <w:r w:rsidR="00B85E51">
        <w:rPr>
          <w:rFonts w:ascii="Bookman Old Style" w:hAnsi="Bookman Old Style"/>
        </w:rPr>
        <w:t>Bolatkale</w:t>
      </w:r>
      <w:proofErr w:type="spellEnd"/>
    </w:p>
    <w:p w14:paraId="301DCF52" w14:textId="77777777" w:rsidR="00294176" w:rsidRPr="000F3849" w:rsidRDefault="00294176" w:rsidP="00294176">
      <w:pPr>
        <w:spacing w:line="276" w:lineRule="auto"/>
        <w:ind w:left="2520" w:hanging="2520"/>
        <w:rPr>
          <w:rFonts w:ascii="Bookman Old Style" w:hAnsi="Bookman Old Style"/>
        </w:rPr>
      </w:pPr>
    </w:p>
    <w:p w14:paraId="02A748EC" w14:textId="77777777" w:rsidR="00294176" w:rsidRPr="000F3849" w:rsidRDefault="00294176" w:rsidP="00294176">
      <w:pPr>
        <w:spacing w:line="276" w:lineRule="auto"/>
        <w:ind w:left="2520" w:hanging="2520"/>
        <w:rPr>
          <w:rFonts w:ascii="Bookman Old Style" w:hAnsi="Bookman Old Style"/>
        </w:rPr>
      </w:pPr>
    </w:p>
    <w:p w14:paraId="66A527D3" w14:textId="2F572AF0" w:rsidR="00294176" w:rsidRPr="000F3849" w:rsidRDefault="00294176" w:rsidP="00787587">
      <w:pPr>
        <w:spacing w:line="276" w:lineRule="auto"/>
        <w:ind w:left="2520" w:hanging="2520"/>
        <w:rPr>
          <w:rFonts w:ascii="Bookman Old Style" w:hAnsi="Bookman Old Style"/>
        </w:rPr>
      </w:pPr>
      <w:r w:rsidRPr="000F3849">
        <w:rPr>
          <w:rFonts w:ascii="Bookman Old Style" w:hAnsi="Bookman Old Style"/>
        </w:rPr>
        <w:t>Members absent:</w:t>
      </w:r>
      <w:r w:rsidRPr="000F3849">
        <w:rPr>
          <w:rFonts w:ascii="Bookman Old Style" w:hAnsi="Bookman Old Style"/>
        </w:rPr>
        <w:tab/>
      </w:r>
      <w:r w:rsidR="00B85E51">
        <w:rPr>
          <w:rFonts w:ascii="Bookman Old Style" w:hAnsi="Bookman Old Style"/>
        </w:rPr>
        <w:t xml:space="preserve">A. Alexandrou, K. Carillo, R. Klepper, B. Munoz, R. Sias, K. Smith, S. Tayeb, B. Taylor, B. Yang, </w:t>
      </w:r>
    </w:p>
    <w:p w14:paraId="68F5BC4B" w14:textId="77777777" w:rsidR="00294176" w:rsidRPr="000F3849" w:rsidRDefault="00294176" w:rsidP="00294176">
      <w:pPr>
        <w:spacing w:line="276" w:lineRule="auto"/>
        <w:ind w:left="2520" w:hanging="2520"/>
        <w:rPr>
          <w:rFonts w:ascii="Bookman Old Style" w:hAnsi="Bookman Old Style"/>
        </w:rPr>
      </w:pPr>
    </w:p>
    <w:p w14:paraId="364576A4" w14:textId="77777777" w:rsidR="00294176" w:rsidRPr="000F3849" w:rsidRDefault="00294176" w:rsidP="00294176">
      <w:pPr>
        <w:spacing w:line="276" w:lineRule="auto"/>
        <w:ind w:left="2520" w:hanging="2520"/>
        <w:rPr>
          <w:rFonts w:ascii="Bookman Old Style" w:hAnsi="Bookman Old Style"/>
        </w:rPr>
      </w:pPr>
      <w:r w:rsidRPr="000F3849">
        <w:rPr>
          <w:rFonts w:ascii="Bookman Old Style" w:hAnsi="Bookman Old Style"/>
        </w:rPr>
        <w:tab/>
      </w:r>
    </w:p>
    <w:p w14:paraId="21E552EA" w14:textId="18EF2B09" w:rsidR="00294176" w:rsidRPr="000F3849" w:rsidRDefault="00294176" w:rsidP="00294176">
      <w:pPr>
        <w:spacing w:line="276" w:lineRule="auto"/>
        <w:ind w:left="2520" w:hanging="2520"/>
        <w:rPr>
          <w:rFonts w:ascii="Bookman Old Style" w:hAnsi="Bookman Old Style"/>
        </w:rPr>
      </w:pPr>
      <w:r w:rsidRPr="000F3849">
        <w:rPr>
          <w:rFonts w:ascii="Bookman Old Style" w:hAnsi="Bookman Old Style"/>
          <w:u w:val="single"/>
        </w:rPr>
        <w:t>In-person attendance</w:t>
      </w:r>
      <w:r w:rsidRPr="000F3849">
        <w:rPr>
          <w:rFonts w:ascii="Bookman Old Style" w:hAnsi="Bookman Old Style"/>
        </w:rPr>
        <w:t>:</w:t>
      </w:r>
      <w:r w:rsidRPr="000F3849">
        <w:rPr>
          <w:rFonts w:ascii="Bookman Old Style" w:hAnsi="Bookman Old Style"/>
        </w:rPr>
        <w:tab/>
      </w:r>
      <w:r w:rsidR="00B85E51">
        <w:rPr>
          <w:rFonts w:ascii="Bookman Old Style" w:hAnsi="Bookman Old Style"/>
        </w:rPr>
        <w:t>22</w:t>
      </w:r>
      <w:r w:rsidRPr="000F3849">
        <w:rPr>
          <w:rFonts w:ascii="Bookman Old Style" w:hAnsi="Bookman Old Style"/>
        </w:rPr>
        <w:tab/>
      </w:r>
      <w:r w:rsidRPr="000F3849">
        <w:rPr>
          <w:rFonts w:ascii="Bookman Old Style" w:hAnsi="Bookman Old Style"/>
        </w:rPr>
        <w:tab/>
      </w:r>
      <w:r w:rsidRPr="000F3849">
        <w:rPr>
          <w:rFonts w:ascii="Bookman Old Style" w:hAnsi="Bookman Old Style"/>
          <w:u w:val="single"/>
        </w:rPr>
        <w:t>Zoom attendance</w:t>
      </w:r>
      <w:r w:rsidRPr="000F3849">
        <w:rPr>
          <w:rFonts w:ascii="Bookman Old Style" w:hAnsi="Bookman Old Style"/>
        </w:rPr>
        <w:t xml:space="preserve">:   </w:t>
      </w:r>
      <w:r w:rsidR="00B85E51">
        <w:rPr>
          <w:rFonts w:ascii="Bookman Old Style" w:hAnsi="Bookman Old Style"/>
        </w:rPr>
        <w:t>28</w:t>
      </w:r>
    </w:p>
    <w:p w14:paraId="342AB47F" w14:textId="77777777" w:rsidR="00F87962" w:rsidRPr="000F3849" w:rsidRDefault="00F87962" w:rsidP="00794A11">
      <w:pPr>
        <w:spacing w:line="276" w:lineRule="auto"/>
        <w:contextualSpacing/>
        <w:rPr>
          <w:rFonts w:ascii="Bookman Old Style" w:hAnsi="Bookman Old Style"/>
        </w:rPr>
      </w:pPr>
    </w:p>
    <w:p w14:paraId="0CDE6B1C" w14:textId="77777777" w:rsidR="00F87962" w:rsidRPr="000F3849" w:rsidRDefault="00F87962" w:rsidP="00794A11">
      <w:pPr>
        <w:spacing w:line="276" w:lineRule="auto"/>
        <w:contextualSpacing/>
        <w:rPr>
          <w:rFonts w:ascii="Bookman Old Style" w:hAnsi="Bookman Old Style"/>
        </w:rPr>
      </w:pPr>
    </w:p>
    <w:p w14:paraId="01A865A2" w14:textId="0A84934D" w:rsidR="003A7345" w:rsidRPr="000F3849" w:rsidRDefault="003A7345" w:rsidP="00794A11">
      <w:pPr>
        <w:spacing w:line="276" w:lineRule="auto"/>
        <w:contextualSpacing/>
        <w:rPr>
          <w:rFonts w:ascii="Bookman Old Style" w:hAnsi="Bookman Old Style"/>
        </w:rPr>
      </w:pPr>
      <w:r w:rsidRPr="000F3849">
        <w:rPr>
          <w:rFonts w:ascii="Bookman Old Style" w:hAnsi="Bookman Old Style"/>
        </w:rPr>
        <w:t xml:space="preserve">The Academic </w:t>
      </w:r>
      <w:r w:rsidR="00CF1FCD" w:rsidRPr="000F3849">
        <w:rPr>
          <w:rFonts w:ascii="Bookman Old Style" w:hAnsi="Bookman Old Style"/>
        </w:rPr>
        <w:t>Sen</w:t>
      </w:r>
      <w:r w:rsidRPr="000F3849">
        <w:rPr>
          <w:rFonts w:ascii="Bookman Old Style" w:hAnsi="Bookman Old Style"/>
        </w:rPr>
        <w:t>ate was called t</w:t>
      </w:r>
      <w:r w:rsidR="00992686" w:rsidRPr="000F3849">
        <w:rPr>
          <w:rFonts w:ascii="Bookman Old Style" w:hAnsi="Bookman Old Style"/>
        </w:rPr>
        <w:t xml:space="preserve">o order by </w:t>
      </w:r>
      <w:r w:rsidR="00992686" w:rsidRPr="000F3849">
        <w:rPr>
          <w:rFonts w:ascii="Bookman Old Style" w:hAnsi="Bookman Old Style"/>
          <w:b/>
          <w:bCs/>
        </w:rPr>
        <w:t xml:space="preserve">Chair </w:t>
      </w:r>
      <w:r w:rsidR="008D7699" w:rsidRPr="000F3849">
        <w:rPr>
          <w:rFonts w:ascii="Bookman Old Style" w:hAnsi="Bookman Old Style"/>
          <w:b/>
          <w:bCs/>
        </w:rPr>
        <w:t>Hall</w:t>
      </w:r>
      <w:r w:rsidR="00992686" w:rsidRPr="000F3849">
        <w:rPr>
          <w:rFonts w:ascii="Bookman Old Style" w:hAnsi="Bookman Old Style"/>
        </w:rPr>
        <w:t xml:space="preserve"> at 4:</w:t>
      </w:r>
      <w:r w:rsidR="00272CC1" w:rsidRPr="000F3849">
        <w:rPr>
          <w:rFonts w:ascii="Bookman Old Style" w:hAnsi="Bookman Old Style"/>
        </w:rPr>
        <w:t>0</w:t>
      </w:r>
      <w:r w:rsidR="00D37222" w:rsidRPr="000F3849">
        <w:rPr>
          <w:rFonts w:ascii="Bookman Old Style" w:hAnsi="Bookman Old Style"/>
        </w:rPr>
        <w:t>3</w:t>
      </w:r>
      <w:r w:rsidRPr="000F3849">
        <w:rPr>
          <w:rFonts w:ascii="Bookman Old Style" w:hAnsi="Bookman Old Style"/>
        </w:rPr>
        <w:t xml:space="preserve"> p.m</w:t>
      </w:r>
      <w:r w:rsidR="00AC40B9" w:rsidRPr="000F3849">
        <w:rPr>
          <w:rFonts w:ascii="Bookman Old Style" w:hAnsi="Bookman Old Style"/>
        </w:rPr>
        <w:t xml:space="preserve">. </w:t>
      </w:r>
      <w:r w:rsidR="008B4626" w:rsidRPr="000F3849">
        <w:rPr>
          <w:rFonts w:ascii="Bookman Old Style" w:hAnsi="Bookman Old Style"/>
        </w:rPr>
        <w:t xml:space="preserve">in Library room 2206 and </w:t>
      </w:r>
      <w:r w:rsidR="00AC40B9" w:rsidRPr="000F3849">
        <w:rPr>
          <w:rFonts w:ascii="Bookman Old Style" w:hAnsi="Bookman Old Style"/>
        </w:rPr>
        <w:t xml:space="preserve">via Zoom video conferencing. </w:t>
      </w:r>
    </w:p>
    <w:p w14:paraId="690B3869" w14:textId="77777777" w:rsidR="00F34A57" w:rsidRPr="000F3849" w:rsidRDefault="00F34A57" w:rsidP="00794A11">
      <w:pPr>
        <w:spacing w:line="276" w:lineRule="auto"/>
        <w:contextualSpacing/>
        <w:rPr>
          <w:rFonts w:ascii="Bookman Old Style" w:hAnsi="Bookman Old Style"/>
        </w:rPr>
      </w:pPr>
    </w:p>
    <w:p w14:paraId="09822353" w14:textId="77777777" w:rsidR="00157105" w:rsidRPr="000F3849" w:rsidRDefault="00157105" w:rsidP="00794A11">
      <w:pPr>
        <w:spacing w:line="276" w:lineRule="auto"/>
        <w:contextualSpacing/>
        <w:rPr>
          <w:rFonts w:ascii="Bookman Old Style" w:hAnsi="Bookman Old Style"/>
        </w:rPr>
      </w:pPr>
    </w:p>
    <w:p w14:paraId="57B82211" w14:textId="0BF680F1" w:rsidR="00DB540C" w:rsidRPr="000F3849" w:rsidRDefault="00157105" w:rsidP="00227F1A">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0F3849">
        <w:rPr>
          <w:rFonts w:ascii="Bookman Old Style" w:hAnsi="Bookman Old Style"/>
          <w:color w:val="0A0A0A"/>
          <w:u w:color="0A0A0A"/>
        </w:rPr>
        <w:t>Approval of the Agenda.</w:t>
      </w:r>
    </w:p>
    <w:p w14:paraId="0ABD56F3" w14:textId="77777777" w:rsidR="00CE5821" w:rsidRPr="000F3849" w:rsidRDefault="00CE5821" w:rsidP="00CE5821">
      <w:pPr>
        <w:pBdr>
          <w:top w:val="nil"/>
          <w:left w:val="nil"/>
          <w:bottom w:val="nil"/>
          <w:right w:val="nil"/>
          <w:between w:val="nil"/>
          <w:bar w:val="nil"/>
        </w:pBdr>
        <w:tabs>
          <w:tab w:val="left" w:pos="432"/>
        </w:tabs>
        <w:spacing w:line="276" w:lineRule="auto"/>
        <w:ind w:left="720"/>
        <w:rPr>
          <w:rFonts w:ascii="Bookman Old Style" w:hAnsi="Bookman Old Style"/>
          <w:i/>
          <w:iCs/>
          <w:color w:val="0A0A0A"/>
        </w:rPr>
      </w:pPr>
    </w:p>
    <w:p w14:paraId="773A90B3" w14:textId="77777777" w:rsidR="001A6C5B" w:rsidRPr="000F3849" w:rsidRDefault="001A6C5B" w:rsidP="001A6C5B">
      <w:pPr>
        <w:ind w:left="720"/>
      </w:pPr>
      <w:r w:rsidRPr="000F3849">
        <w:rPr>
          <w:rFonts w:ascii="Bookman Old Style" w:hAnsi="Bookman Old Style"/>
          <w:i/>
          <w:iCs/>
          <w:color w:val="0A0A0A"/>
        </w:rPr>
        <w:t>Motion to approve agenda</w:t>
      </w:r>
    </w:p>
    <w:p w14:paraId="1CCE2388" w14:textId="77777777" w:rsidR="001A6C5B" w:rsidRPr="000F3849" w:rsidRDefault="001A6C5B" w:rsidP="001A6C5B">
      <w:pPr>
        <w:ind w:left="720"/>
      </w:pPr>
      <w:r w:rsidRPr="000F3849">
        <w:rPr>
          <w:rFonts w:ascii="Bookman Old Style" w:hAnsi="Bookman Old Style"/>
          <w:i/>
          <w:iCs/>
          <w:color w:val="0A0A0A"/>
        </w:rPr>
        <w:t>Second</w:t>
      </w:r>
    </w:p>
    <w:p w14:paraId="2B35DFAA" w14:textId="77777777" w:rsidR="001A6C5B" w:rsidRPr="000F3849" w:rsidRDefault="001A6C5B" w:rsidP="001A6C5B">
      <w:pPr>
        <w:ind w:left="720"/>
      </w:pPr>
      <w:r w:rsidRPr="000F3849">
        <w:rPr>
          <w:rFonts w:ascii="Bookman Old Style" w:hAnsi="Bookman Old Style"/>
          <w:i/>
          <w:iCs/>
          <w:color w:val="0A0A0A"/>
        </w:rPr>
        <w:t>Vote to approve agenda: approved</w:t>
      </w:r>
    </w:p>
    <w:p w14:paraId="57282C2E" w14:textId="135D23FE" w:rsidR="00B35E12" w:rsidRPr="000F3849"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p>
    <w:p w14:paraId="068326D3" w14:textId="77777777" w:rsidR="00B35E12" w:rsidRPr="000F3849"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p>
    <w:p w14:paraId="6A931FBF" w14:textId="64BE4514" w:rsidR="00CE5821" w:rsidRPr="000F3849" w:rsidRDefault="00157105" w:rsidP="00CE5821">
      <w:pPr>
        <w:pStyle w:val="ListParagraph"/>
        <w:numPr>
          <w:ilvl w:val="0"/>
          <w:numId w:val="4"/>
        </w:numPr>
        <w:pBdr>
          <w:top w:val="nil"/>
          <w:left w:val="nil"/>
          <w:bottom w:val="nil"/>
          <w:right w:val="nil"/>
          <w:between w:val="nil"/>
          <w:bar w:val="nil"/>
        </w:pBdr>
        <w:tabs>
          <w:tab w:val="left" w:pos="360"/>
          <w:tab w:val="left" w:pos="432"/>
        </w:tabs>
        <w:spacing w:line="276" w:lineRule="auto"/>
        <w:rPr>
          <w:sz w:val="24"/>
          <w:szCs w:val="24"/>
        </w:rPr>
      </w:pPr>
      <w:r w:rsidRPr="000F3849">
        <w:rPr>
          <w:rFonts w:ascii="Bookman Old Style" w:hAnsi="Bookman Old Style"/>
          <w:color w:val="0A0A0A"/>
          <w:sz w:val="24"/>
          <w:szCs w:val="24"/>
          <w:u w:color="0A0A0A"/>
        </w:rPr>
        <w:t xml:space="preserve">Approval of the Minutes </w:t>
      </w:r>
      <w:r w:rsidR="00CE5821" w:rsidRPr="000F3849">
        <w:rPr>
          <w:rFonts w:ascii="Bookman Old Style" w:hAnsi="Bookman Old Style"/>
          <w:color w:val="0A0A0A"/>
          <w:sz w:val="24"/>
          <w:szCs w:val="24"/>
          <w:u w:color="0A0A0A"/>
        </w:rPr>
        <w:t>10/</w:t>
      </w:r>
      <w:r w:rsidR="00D37222" w:rsidRPr="000F3849">
        <w:rPr>
          <w:rFonts w:ascii="Bookman Old Style" w:hAnsi="Bookman Old Style"/>
          <w:color w:val="0A0A0A"/>
          <w:sz w:val="24"/>
          <w:szCs w:val="24"/>
          <w:u w:color="0A0A0A"/>
        </w:rPr>
        <w:t>16</w:t>
      </w:r>
      <w:r w:rsidR="00EC20CD" w:rsidRPr="000F3849">
        <w:rPr>
          <w:rFonts w:ascii="Bookman Old Style" w:hAnsi="Bookman Old Style"/>
          <w:color w:val="0A0A0A"/>
          <w:sz w:val="24"/>
          <w:szCs w:val="24"/>
          <w:u w:color="0A0A0A"/>
        </w:rPr>
        <w:t>/23</w:t>
      </w:r>
      <w:r w:rsidRPr="000F3849">
        <w:rPr>
          <w:rFonts w:ascii="Bookman Old Style" w:hAnsi="Bookman Old Style"/>
          <w:color w:val="0A0A0A"/>
          <w:sz w:val="24"/>
          <w:szCs w:val="24"/>
          <w:u w:color="0A0A0A"/>
        </w:rPr>
        <w:t>.</w:t>
      </w:r>
    </w:p>
    <w:p w14:paraId="138A694C" w14:textId="77777777" w:rsidR="00CE5821" w:rsidRPr="000F3849" w:rsidRDefault="00CE5821" w:rsidP="00CE5821">
      <w:pPr>
        <w:pStyle w:val="ListParagraph"/>
        <w:pBdr>
          <w:top w:val="nil"/>
          <w:left w:val="nil"/>
          <w:bottom w:val="nil"/>
          <w:right w:val="nil"/>
          <w:between w:val="nil"/>
          <w:bar w:val="nil"/>
        </w:pBdr>
        <w:tabs>
          <w:tab w:val="left" w:pos="360"/>
          <w:tab w:val="left" w:pos="432"/>
        </w:tabs>
        <w:spacing w:line="276" w:lineRule="auto"/>
        <w:rPr>
          <w:sz w:val="24"/>
          <w:szCs w:val="24"/>
        </w:rPr>
      </w:pPr>
    </w:p>
    <w:p w14:paraId="5F921533" w14:textId="1648FE66" w:rsidR="00CE5821" w:rsidRPr="000F3849" w:rsidRDefault="001A6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r w:rsidRPr="000F3849">
        <w:rPr>
          <w:rFonts w:ascii="Bookman Old Style" w:hAnsi="Bookman Old Style"/>
          <w:i/>
          <w:iCs/>
          <w:color w:val="0A0A0A"/>
          <w:sz w:val="24"/>
          <w:szCs w:val="24"/>
        </w:rPr>
        <w:t>Motion to approve minutes</w:t>
      </w:r>
    </w:p>
    <w:p w14:paraId="2B503FE0" w14:textId="77777777" w:rsidR="00CE5821" w:rsidRPr="000F3849" w:rsidRDefault="001A6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r w:rsidRPr="000F3849">
        <w:rPr>
          <w:rFonts w:ascii="Bookman Old Style" w:hAnsi="Bookman Old Style"/>
          <w:i/>
          <w:iCs/>
          <w:color w:val="0A0A0A"/>
          <w:sz w:val="24"/>
          <w:szCs w:val="24"/>
        </w:rPr>
        <w:t>Second</w:t>
      </w:r>
    </w:p>
    <w:p w14:paraId="067D0367" w14:textId="09544621" w:rsidR="001A6C5B" w:rsidRPr="000F3849" w:rsidRDefault="001A6C5B" w:rsidP="00CE5821">
      <w:pPr>
        <w:pStyle w:val="ListParagraph"/>
        <w:pBdr>
          <w:top w:val="nil"/>
          <w:left w:val="nil"/>
          <w:bottom w:val="nil"/>
          <w:right w:val="nil"/>
          <w:between w:val="nil"/>
          <w:bar w:val="nil"/>
        </w:pBdr>
        <w:tabs>
          <w:tab w:val="left" w:pos="360"/>
          <w:tab w:val="left" w:pos="432"/>
        </w:tabs>
        <w:spacing w:line="276" w:lineRule="auto"/>
        <w:rPr>
          <w:sz w:val="24"/>
          <w:szCs w:val="24"/>
        </w:rPr>
      </w:pPr>
      <w:r w:rsidRPr="000F3849">
        <w:rPr>
          <w:rFonts w:ascii="Bookman Old Style" w:hAnsi="Bookman Old Style"/>
          <w:i/>
          <w:iCs/>
          <w:color w:val="0A0A0A"/>
          <w:sz w:val="24"/>
          <w:szCs w:val="24"/>
        </w:rPr>
        <w:t>Vote to approve minutes: approved</w:t>
      </w:r>
    </w:p>
    <w:p w14:paraId="5E2B36A3" w14:textId="77777777" w:rsidR="00B35E12" w:rsidRPr="000F3849"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p>
    <w:p w14:paraId="1E798E31" w14:textId="760CFDD2" w:rsidR="00B35E12" w:rsidRPr="000F3849" w:rsidRDefault="00157105" w:rsidP="00450906">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r w:rsidRPr="000F3849">
        <w:rPr>
          <w:rFonts w:ascii="Bookman Old Style" w:hAnsi="Bookman Old Style"/>
          <w:color w:val="0A0A0A"/>
          <w:sz w:val="24"/>
          <w:szCs w:val="24"/>
          <w:u w:color="0A0A0A"/>
        </w:rPr>
        <w:t>Communications and Announcements.</w:t>
      </w:r>
    </w:p>
    <w:p w14:paraId="0729D201" w14:textId="77777777" w:rsidR="002E22FD" w:rsidRPr="000F3849" w:rsidRDefault="002E22FD" w:rsidP="002E22FD">
      <w:pPr>
        <w:pStyle w:val="ListParagraph"/>
        <w:rPr>
          <w:rFonts w:ascii="Bookman Old Style" w:hAnsi="Bookman Old Style"/>
          <w:color w:val="0A0A0A"/>
          <w:sz w:val="24"/>
          <w:szCs w:val="24"/>
          <w:u w:val="single"/>
        </w:rPr>
      </w:pPr>
    </w:p>
    <w:p w14:paraId="18CA2FAE" w14:textId="79A3450F" w:rsidR="002E22FD" w:rsidRPr="000F3849" w:rsidRDefault="002E22FD" w:rsidP="002E22FD">
      <w:pPr>
        <w:pStyle w:val="ListParagraph"/>
        <w:rPr>
          <w:sz w:val="24"/>
          <w:szCs w:val="24"/>
        </w:rPr>
      </w:pPr>
      <w:r w:rsidRPr="000F3849">
        <w:rPr>
          <w:rFonts w:ascii="Bookman Old Style" w:hAnsi="Bookman Old Style"/>
          <w:color w:val="0A0A0A"/>
          <w:sz w:val="24"/>
          <w:szCs w:val="24"/>
          <w:u w:val="single"/>
        </w:rPr>
        <w:t xml:space="preserve">Communications from </w:t>
      </w:r>
      <w:r w:rsidR="00D37222" w:rsidRPr="000F3849">
        <w:rPr>
          <w:rFonts w:ascii="Bookman Old Style" w:hAnsi="Bookman Old Style"/>
          <w:color w:val="0A0A0A"/>
          <w:sz w:val="24"/>
          <w:szCs w:val="24"/>
          <w:u w:val="single"/>
        </w:rPr>
        <w:t xml:space="preserve">Provost </w:t>
      </w:r>
      <w:proofErr w:type="spellStart"/>
      <w:r w:rsidR="00D37222" w:rsidRPr="000F3849">
        <w:rPr>
          <w:rFonts w:ascii="Bookman Old Style" w:hAnsi="Bookman Old Style"/>
          <w:color w:val="0A0A0A"/>
          <w:sz w:val="24"/>
          <w:szCs w:val="24"/>
          <w:u w:val="single"/>
        </w:rPr>
        <w:t>Xuanning</w:t>
      </w:r>
      <w:proofErr w:type="spellEnd"/>
      <w:r w:rsidR="00D37222" w:rsidRPr="000F3849">
        <w:rPr>
          <w:rFonts w:ascii="Bookman Old Style" w:hAnsi="Bookman Old Style"/>
          <w:color w:val="0A0A0A"/>
          <w:sz w:val="24"/>
          <w:szCs w:val="24"/>
          <w:u w:val="single"/>
        </w:rPr>
        <w:t xml:space="preserve"> Fu</w:t>
      </w:r>
      <w:r w:rsidRPr="000F3849">
        <w:rPr>
          <w:rFonts w:ascii="Bookman Old Style" w:hAnsi="Bookman Old Style"/>
          <w:color w:val="0A0A0A"/>
          <w:sz w:val="24"/>
          <w:szCs w:val="24"/>
          <w:u w:val="single"/>
        </w:rPr>
        <w:t>:</w:t>
      </w:r>
    </w:p>
    <w:p w14:paraId="1F93E05C" w14:textId="77777777" w:rsidR="002E22FD" w:rsidRPr="000F3849" w:rsidRDefault="002E22FD" w:rsidP="002E22FD">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p>
    <w:p w14:paraId="052A1E11" w14:textId="381353DA" w:rsidR="002E22FD" w:rsidRPr="000F3849" w:rsidRDefault="00D37222" w:rsidP="002E22FD">
      <w:pPr>
        <w:pStyle w:val="ListParagraph"/>
        <w:rPr>
          <w:rFonts w:ascii="Bookman Old Style" w:hAnsi="Bookman Old Style"/>
          <w:color w:val="0A0A0A"/>
          <w:sz w:val="24"/>
          <w:szCs w:val="24"/>
        </w:rPr>
      </w:pPr>
      <w:r w:rsidRPr="000F3849">
        <w:rPr>
          <w:rFonts w:ascii="Bookman Old Style" w:hAnsi="Bookman Old Style"/>
          <w:color w:val="0A0A0A"/>
          <w:sz w:val="24"/>
          <w:szCs w:val="24"/>
        </w:rPr>
        <w:t xml:space="preserve">System is having annual GI 2025 convention. Each campus sent a team. President in attendance. New chancellor gave keynote. Update is on searches. Encourage faculty to attend on campus interviews for MPP searches. Dean of Library search is continuing after search committee was not satisfied with finalists. Provost agrees with the search committee. To assist with the hire, a search firm is being secured. New timeline for Dean of Library search will be that ad is posted during Winter break and review process will start in early Spring 2024. Hope to make hire in late Spring 2024. Next update is search for AVP of Faculty Affairs. Search will have three finalists, scheduled for November 27, 28, and 30. Next is AVP of Office of Institutional Effectiveness, the search failed during the summer but now we have four finalists. Thank you to Senator Bryant for serving on the committee twice. Tentatively scheduled campus interviews for Oct. 31, Nov. 8, Nov. 13, and Nov. 29. Hope to have these positions with permanent placements by Summer 2024. Currently reviewing research structure, having an external review. We upgraded to R2, but our infrastructure says R3. External review will provide suggestions for how to move on, coupled with recommendations from Strategic Plan. In Spring 2024, we will launch search for Dean of Research and Graduate Studies. Recommendations might be to </w:t>
      </w:r>
      <w:proofErr w:type="gramStart"/>
      <w:r w:rsidRPr="000F3849">
        <w:rPr>
          <w:rFonts w:ascii="Bookman Old Style" w:hAnsi="Bookman Old Style"/>
          <w:color w:val="0A0A0A"/>
          <w:sz w:val="24"/>
          <w:szCs w:val="24"/>
        </w:rPr>
        <w:t>restructure</w:t>
      </w:r>
      <w:proofErr w:type="gramEnd"/>
      <w:r w:rsidRPr="000F3849">
        <w:rPr>
          <w:rFonts w:ascii="Bookman Old Style" w:hAnsi="Bookman Old Style"/>
          <w:color w:val="0A0A0A"/>
          <w:sz w:val="24"/>
          <w:szCs w:val="24"/>
        </w:rPr>
        <w:t xml:space="preserve"> and we would have to search for different positions. We will wait until external review and couple with budget considerations.</w:t>
      </w:r>
    </w:p>
    <w:p w14:paraId="059336E7" w14:textId="5882F26C" w:rsidR="00D37222" w:rsidRPr="000F3849" w:rsidRDefault="00D37222" w:rsidP="00D37222">
      <w:pPr>
        <w:ind w:left="720"/>
      </w:pPr>
      <w:r w:rsidRPr="000F3849">
        <w:rPr>
          <w:rFonts w:ascii="Bookman Old Style" w:hAnsi="Bookman Old Style"/>
          <w:i/>
          <w:iCs/>
          <w:color w:val="0A0A0A"/>
        </w:rPr>
        <w:t>Questions for Provost Fu:</w:t>
      </w:r>
    </w:p>
    <w:p w14:paraId="7BADFDED" w14:textId="77777777" w:rsidR="00D37222" w:rsidRPr="000F3849" w:rsidRDefault="00D37222" w:rsidP="00D37222"/>
    <w:p w14:paraId="5CF36E46" w14:textId="10B4EFAD" w:rsidR="00D37222" w:rsidRPr="000F3849" w:rsidRDefault="00D37222" w:rsidP="00D37222">
      <w:pPr>
        <w:ind w:left="720"/>
      </w:pPr>
      <w:r w:rsidRPr="000F3849">
        <w:rPr>
          <w:rFonts w:ascii="Bookman Old Style" w:hAnsi="Bookman Old Style"/>
          <w:b/>
          <w:bCs/>
          <w:color w:val="0A0A0A"/>
        </w:rPr>
        <w:t>Senator Ram</w:t>
      </w:r>
      <w:r w:rsidRPr="000F3849">
        <w:rPr>
          <w:rFonts w:ascii="Bookman Old Style" w:hAnsi="Bookman Old Style"/>
          <w:color w:val="0A0A0A"/>
        </w:rPr>
        <w:t>: Who is doing the external review, when is it taking place, how long does it take?</w:t>
      </w:r>
    </w:p>
    <w:p w14:paraId="01DA52F8" w14:textId="77777777" w:rsidR="00D37222" w:rsidRPr="000F3849" w:rsidRDefault="00D37222" w:rsidP="00D37222"/>
    <w:p w14:paraId="2FAD97E9" w14:textId="37360AE5" w:rsidR="00D37222" w:rsidRPr="000F3849" w:rsidRDefault="00D37222" w:rsidP="00D37222">
      <w:pPr>
        <w:ind w:left="720"/>
      </w:pPr>
      <w:r w:rsidRPr="000F3849">
        <w:rPr>
          <w:rFonts w:ascii="Bookman Old Style" w:hAnsi="Bookman Old Style"/>
          <w:b/>
          <w:bCs/>
          <w:color w:val="0A0A0A"/>
        </w:rPr>
        <w:t>Provost Fu</w:t>
      </w:r>
      <w:r w:rsidRPr="000F3849">
        <w:rPr>
          <w:rFonts w:ascii="Bookman Old Style" w:hAnsi="Bookman Old Style"/>
          <w:color w:val="0A0A0A"/>
        </w:rPr>
        <w:t>: Cannot remember name of organization, but it’s a national organization. It is like accreditation review. Will email the name of the organization. </w:t>
      </w:r>
    </w:p>
    <w:p w14:paraId="31A998BE" w14:textId="77777777" w:rsidR="00D37222" w:rsidRPr="000F3849" w:rsidRDefault="00D37222" w:rsidP="00D37222"/>
    <w:p w14:paraId="52558C5C" w14:textId="77777777" w:rsidR="00D37222" w:rsidRPr="000F3849" w:rsidRDefault="00D37222" w:rsidP="00D37222">
      <w:pPr>
        <w:ind w:left="720"/>
      </w:pPr>
      <w:r w:rsidRPr="000F3849">
        <w:rPr>
          <w:rFonts w:ascii="Bookman Old Style" w:hAnsi="Bookman Old Style"/>
          <w:b/>
          <w:bCs/>
          <w:color w:val="0A0A0A"/>
        </w:rPr>
        <w:t>Senator Ram</w:t>
      </w:r>
      <w:r w:rsidRPr="000F3849">
        <w:rPr>
          <w:rFonts w:ascii="Bookman Old Style" w:hAnsi="Bookman Old Style"/>
          <w:color w:val="0A0A0A"/>
        </w:rPr>
        <w:t>: Is it a written review?</w:t>
      </w:r>
    </w:p>
    <w:p w14:paraId="36F68F5F" w14:textId="77777777" w:rsidR="00D37222" w:rsidRPr="000F3849" w:rsidRDefault="00D37222" w:rsidP="00D37222"/>
    <w:p w14:paraId="2BE70335" w14:textId="2747B8E2" w:rsidR="00D37222" w:rsidRPr="000F3849" w:rsidRDefault="00D37222" w:rsidP="00D37222">
      <w:pPr>
        <w:ind w:left="720"/>
      </w:pPr>
      <w:r w:rsidRPr="000F3849">
        <w:rPr>
          <w:rFonts w:ascii="Bookman Old Style" w:hAnsi="Bookman Old Style"/>
          <w:b/>
          <w:bCs/>
          <w:color w:val="0A0A0A"/>
        </w:rPr>
        <w:t>Provost Fu</w:t>
      </w:r>
      <w:r w:rsidRPr="000F3849">
        <w:rPr>
          <w:rFonts w:ascii="Bookman Old Style" w:hAnsi="Bookman Old Style"/>
          <w:color w:val="0A0A0A"/>
        </w:rPr>
        <w:t>: First it is a remote review, then it is on site. It is like a program review or accreditation review. </w:t>
      </w:r>
    </w:p>
    <w:p w14:paraId="5872DDF9" w14:textId="77777777" w:rsidR="00D37222" w:rsidRPr="000F3849" w:rsidRDefault="00D37222" w:rsidP="00D37222"/>
    <w:p w14:paraId="49BA6B81" w14:textId="77777777" w:rsidR="00D37222" w:rsidRPr="000F3849" w:rsidRDefault="00D37222" w:rsidP="00D37222">
      <w:pPr>
        <w:ind w:left="720"/>
      </w:pPr>
      <w:r w:rsidRPr="000F3849">
        <w:rPr>
          <w:rFonts w:ascii="Bookman Old Style" w:hAnsi="Bookman Old Style"/>
          <w:b/>
          <w:bCs/>
          <w:color w:val="0A0A0A"/>
        </w:rPr>
        <w:t>Senator Ram</w:t>
      </w:r>
      <w:r w:rsidRPr="000F3849">
        <w:rPr>
          <w:rFonts w:ascii="Bookman Old Style" w:hAnsi="Bookman Old Style"/>
          <w:color w:val="0A0A0A"/>
        </w:rPr>
        <w:t>: Will it be this semester?</w:t>
      </w:r>
    </w:p>
    <w:p w14:paraId="0FBB09BC" w14:textId="77777777" w:rsidR="00D37222" w:rsidRPr="000F3849" w:rsidRDefault="00D37222" w:rsidP="00D37222"/>
    <w:p w14:paraId="15712AEB" w14:textId="3AEF2203" w:rsidR="00D37222" w:rsidRPr="000F3849" w:rsidRDefault="00D37222" w:rsidP="00D37222">
      <w:pPr>
        <w:ind w:left="720"/>
      </w:pPr>
      <w:r w:rsidRPr="000F3849">
        <w:rPr>
          <w:rFonts w:ascii="Bookman Old Style" w:hAnsi="Bookman Old Style"/>
          <w:b/>
          <w:bCs/>
          <w:color w:val="0A0A0A"/>
        </w:rPr>
        <w:lastRenderedPageBreak/>
        <w:t>Provost Fu</w:t>
      </w:r>
      <w:r w:rsidRPr="000F3849">
        <w:rPr>
          <w:rFonts w:ascii="Bookman Old Style" w:hAnsi="Bookman Old Style"/>
          <w:color w:val="0A0A0A"/>
        </w:rPr>
        <w:t>: Joy Goto is leading this. It might start in November.</w:t>
      </w:r>
    </w:p>
    <w:p w14:paraId="318846FF" w14:textId="77777777" w:rsidR="00D37222" w:rsidRPr="000F3849" w:rsidRDefault="00D37222" w:rsidP="00D37222"/>
    <w:p w14:paraId="5418855E" w14:textId="2D6E5628" w:rsidR="00D37222" w:rsidRPr="000F3849" w:rsidRDefault="00D37222" w:rsidP="00D37222">
      <w:pPr>
        <w:ind w:left="720"/>
      </w:pPr>
      <w:r w:rsidRPr="000F3849">
        <w:rPr>
          <w:rFonts w:ascii="Bookman Old Style" w:hAnsi="Bookman Old Style"/>
          <w:b/>
          <w:bCs/>
          <w:color w:val="0A0A0A"/>
        </w:rPr>
        <w:t>Chair Hall</w:t>
      </w:r>
      <w:r w:rsidRPr="000F3849">
        <w:rPr>
          <w:rFonts w:ascii="Bookman Old Style" w:hAnsi="Bookman Old Style"/>
          <w:color w:val="0A0A0A"/>
        </w:rPr>
        <w:t>: It was put in Strategic Plan, but also came from research advisory board, which Joy Goto is on.</w:t>
      </w:r>
    </w:p>
    <w:p w14:paraId="4BC15418" w14:textId="77777777" w:rsidR="00D37222" w:rsidRPr="000F3849" w:rsidRDefault="00D37222" w:rsidP="00D37222"/>
    <w:p w14:paraId="52C3FA9A" w14:textId="5E8DF840" w:rsidR="00D37222" w:rsidRPr="000F3849" w:rsidRDefault="00D37222" w:rsidP="00D37222">
      <w:pPr>
        <w:ind w:left="720"/>
      </w:pPr>
      <w:r w:rsidRPr="000F3849">
        <w:rPr>
          <w:rFonts w:ascii="Bookman Old Style" w:hAnsi="Bookman Old Style"/>
          <w:b/>
          <w:bCs/>
          <w:color w:val="0A0A0A"/>
        </w:rPr>
        <w:t>Provost</w:t>
      </w:r>
      <w:r w:rsidRPr="000F3849">
        <w:rPr>
          <w:rFonts w:ascii="Bookman Old Style" w:hAnsi="Bookman Old Style"/>
          <w:color w:val="0A0A0A"/>
        </w:rPr>
        <w:t xml:space="preserve"> </w:t>
      </w:r>
      <w:r w:rsidRPr="000F3849">
        <w:rPr>
          <w:rFonts w:ascii="Bookman Old Style" w:hAnsi="Bookman Old Style"/>
          <w:b/>
          <w:bCs/>
          <w:color w:val="0A0A0A"/>
        </w:rPr>
        <w:t>Fu</w:t>
      </w:r>
      <w:r w:rsidRPr="000F3849">
        <w:rPr>
          <w:rFonts w:ascii="Bookman Old Style" w:hAnsi="Bookman Old Style"/>
          <w:color w:val="0A0A0A"/>
        </w:rPr>
        <w:t>: There are recommendations for faculty time to do research, and improved infrastructure for faculty research. We need more grant managers and compliance officers. On post-award side, we have even greater challenges. External review will help us.</w:t>
      </w:r>
    </w:p>
    <w:p w14:paraId="4371D6A3" w14:textId="77777777" w:rsidR="00D37222" w:rsidRPr="000F3849" w:rsidRDefault="00D37222" w:rsidP="00D37222"/>
    <w:p w14:paraId="01440C40" w14:textId="29472DCE" w:rsidR="00D37222" w:rsidRPr="000F3849" w:rsidRDefault="00D37222" w:rsidP="00D37222">
      <w:pPr>
        <w:ind w:left="720"/>
      </w:pPr>
      <w:r w:rsidRPr="000F3849">
        <w:rPr>
          <w:rFonts w:ascii="Bookman Old Style" w:hAnsi="Bookman Old Style"/>
          <w:b/>
          <w:bCs/>
          <w:color w:val="0A0A0A"/>
        </w:rPr>
        <w:t>Senator Chowdhury</w:t>
      </w:r>
      <w:r w:rsidRPr="000F3849">
        <w:rPr>
          <w:rFonts w:ascii="Bookman Old Style" w:hAnsi="Bookman Old Style"/>
          <w:color w:val="0A0A0A"/>
        </w:rPr>
        <w:t>: Will there be opportunity for faculty input?</w:t>
      </w:r>
    </w:p>
    <w:p w14:paraId="2A96AF58" w14:textId="77777777" w:rsidR="00D37222" w:rsidRPr="000F3849" w:rsidRDefault="00D37222" w:rsidP="00D37222"/>
    <w:p w14:paraId="71D1905E" w14:textId="4215DE7A" w:rsidR="00D37222" w:rsidRPr="000F3849" w:rsidRDefault="00D37222" w:rsidP="00D37222">
      <w:pPr>
        <w:ind w:left="720"/>
      </w:pPr>
      <w:r w:rsidRPr="000F3849">
        <w:rPr>
          <w:rFonts w:ascii="Bookman Old Style" w:hAnsi="Bookman Old Style"/>
          <w:b/>
          <w:bCs/>
          <w:color w:val="0A0A0A"/>
        </w:rPr>
        <w:t>Provost</w:t>
      </w:r>
      <w:r w:rsidRPr="000F3849">
        <w:rPr>
          <w:rFonts w:ascii="Bookman Old Style" w:hAnsi="Bookman Old Style"/>
          <w:color w:val="0A0A0A"/>
        </w:rPr>
        <w:t xml:space="preserve"> </w:t>
      </w:r>
      <w:r w:rsidRPr="000F3849">
        <w:rPr>
          <w:rFonts w:ascii="Bookman Old Style" w:hAnsi="Bookman Old Style"/>
          <w:b/>
          <w:bCs/>
          <w:color w:val="0A0A0A"/>
        </w:rPr>
        <w:t>Fu</w:t>
      </w:r>
      <w:r w:rsidRPr="000F3849">
        <w:rPr>
          <w:rFonts w:ascii="Bookman Old Style" w:hAnsi="Bookman Old Style"/>
          <w:color w:val="0A0A0A"/>
        </w:rPr>
        <w:t>: Yes. </w:t>
      </w:r>
    </w:p>
    <w:p w14:paraId="0F9C63D8" w14:textId="77777777" w:rsidR="00D37222" w:rsidRPr="000F3849" w:rsidRDefault="00D37222" w:rsidP="00D37222"/>
    <w:p w14:paraId="7DAF10BC" w14:textId="36E9661F" w:rsidR="00D37222" w:rsidRPr="000F3849" w:rsidRDefault="00D37222" w:rsidP="00D37222">
      <w:pPr>
        <w:ind w:left="720"/>
      </w:pPr>
      <w:r w:rsidRPr="000F3849">
        <w:rPr>
          <w:rFonts w:ascii="Bookman Old Style" w:hAnsi="Bookman Old Style"/>
          <w:b/>
          <w:bCs/>
          <w:color w:val="0A0A0A"/>
        </w:rPr>
        <w:t>Senator Kensinger</w:t>
      </w:r>
      <w:r w:rsidRPr="000F3849">
        <w:rPr>
          <w:rFonts w:ascii="Bookman Old Style" w:hAnsi="Bookman Old Style"/>
          <w:color w:val="0A0A0A"/>
        </w:rPr>
        <w:t xml:space="preserve">: We are a predominately teaching institution. Concerned that change to R2 is losing track of that. How can we </w:t>
      </w:r>
      <w:r w:rsidR="009B067E">
        <w:rPr>
          <w:rFonts w:ascii="Bookman Old Style" w:hAnsi="Bookman Old Style"/>
          <w:color w:val="0A0A0A"/>
        </w:rPr>
        <w:t>p</w:t>
      </w:r>
      <w:r w:rsidRPr="000F3849">
        <w:rPr>
          <w:rFonts w:ascii="Bookman Old Style" w:hAnsi="Bookman Old Style"/>
          <w:color w:val="0A0A0A"/>
        </w:rPr>
        <w:t>reserve our role as a primary teaching institution serving the Central Valley. </w:t>
      </w:r>
    </w:p>
    <w:p w14:paraId="4021F023" w14:textId="77777777" w:rsidR="00D37222" w:rsidRPr="000F3849" w:rsidRDefault="00D37222" w:rsidP="00D37222"/>
    <w:p w14:paraId="710641A8" w14:textId="64902286" w:rsidR="00D37222" w:rsidRPr="000F3849" w:rsidRDefault="00D37222" w:rsidP="00D37222">
      <w:pPr>
        <w:ind w:left="720"/>
      </w:pPr>
      <w:r w:rsidRPr="000F3849">
        <w:rPr>
          <w:rFonts w:ascii="Bookman Old Style" w:hAnsi="Bookman Old Style"/>
          <w:b/>
          <w:bCs/>
          <w:color w:val="0A0A0A"/>
        </w:rPr>
        <w:t>Provost</w:t>
      </w:r>
      <w:r w:rsidRPr="000F3849">
        <w:rPr>
          <w:rFonts w:ascii="Bookman Old Style" w:hAnsi="Bookman Old Style"/>
          <w:color w:val="0A0A0A"/>
        </w:rPr>
        <w:t xml:space="preserve"> </w:t>
      </w:r>
      <w:r w:rsidRPr="000F3849">
        <w:rPr>
          <w:rFonts w:ascii="Bookman Old Style" w:hAnsi="Bookman Old Style"/>
          <w:b/>
          <w:bCs/>
          <w:color w:val="0A0A0A"/>
        </w:rPr>
        <w:t>Fu</w:t>
      </w:r>
      <w:r w:rsidRPr="000F3849">
        <w:rPr>
          <w:rFonts w:ascii="Bookman Old Style" w:hAnsi="Bookman Old Style"/>
          <w:color w:val="0A0A0A"/>
        </w:rPr>
        <w:t>: We will receive all faculty input when process starts.  </w:t>
      </w:r>
    </w:p>
    <w:p w14:paraId="5503817F" w14:textId="77777777" w:rsidR="00D37222" w:rsidRPr="000F3849" w:rsidRDefault="00D37222" w:rsidP="002E22FD">
      <w:pPr>
        <w:pStyle w:val="ListParagraph"/>
        <w:rPr>
          <w:sz w:val="24"/>
          <w:szCs w:val="24"/>
        </w:rPr>
      </w:pPr>
    </w:p>
    <w:p w14:paraId="464F8A16" w14:textId="77777777" w:rsidR="002E22FD" w:rsidRPr="000F3849" w:rsidRDefault="002E22FD" w:rsidP="002E22FD">
      <w:pPr>
        <w:pStyle w:val="NormalWeb"/>
        <w:numPr>
          <w:ilvl w:val="0"/>
          <w:numId w:val="4"/>
        </w:numPr>
        <w:spacing w:before="0" w:beforeAutospacing="0" w:after="0" w:afterAutospacing="0"/>
        <w:textAlignment w:val="baseline"/>
        <w:rPr>
          <w:rFonts w:ascii="Bookman Old Style" w:hAnsi="Bookman Old Style"/>
          <w:color w:val="000000"/>
        </w:rPr>
      </w:pPr>
      <w:r w:rsidRPr="000F3849">
        <w:rPr>
          <w:rFonts w:ascii="Bookman Old Style" w:hAnsi="Bookman Old Style"/>
          <w:color w:val="0A0A0A"/>
        </w:rPr>
        <w:t>Installation of Senators.</w:t>
      </w:r>
    </w:p>
    <w:p w14:paraId="376D989B" w14:textId="77777777" w:rsidR="002E22FD" w:rsidRPr="000F3849" w:rsidRDefault="002E22FD" w:rsidP="002E22FD">
      <w:pPr>
        <w:pStyle w:val="NormalWeb"/>
        <w:spacing w:before="0" w:beforeAutospacing="0" w:after="0" w:afterAutospacing="0"/>
        <w:ind w:left="720"/>
        <w:textAlignment w:val="baseline"/>
        <w:rPr>
          <w:rFonts w:ascii="Bookman Old Style" w:hAnsi="Bookman Old Style"/>
          <w:color w:val="000000"/>
        </w:rPr>
      </w:pPr>
    </w:p>
    <w:p w14:paraId="26136B8D" w14:textId="2A6B3D7A" w:rsidR="002E22FD" w:rsidRPr="000F3849" w:rsidRDefault="00D37222" w:rsidP="002E22FD">
      <w:pPr>
        <w:pStyle w:val="NormalWeb"/>
        <w:spacing w:before="0" w:beforeAutospacing="0" w:after="0" w:afterAutospacing="0"/>
        <w:ind w:left="720"/>
        <w:textAlignment w:val="baseline"/>
        <w:rPr>
          <w:rFonts w:ascii="Bookman Old Style" w:hAnsi="Bookman Old Style"/>
          <w:color w:val="000000"/>
        </w:rPr>
      </w:pPr>
      <w:r w:rsidRPr="000F3849">
        <w:rPr>
          <w:rFonts w:ascii="Bookman Old Style" w:hAnsi="Bookman Old Style"/>
          <w:color w:val="0A0A0A"/>
        </w:rPr>
        <w:t>Nichole Walsh installed as Senator for Educational Leadership</w:t>
      </w:r>
    </w:p>
    <w:p w14:paraId="7B1275A3" w14:textId="77777777" w:rsidR="00CE5821" w:rsidRPr="000F3849" w:rsidRDefault="00CE5821" w:rsidP="00D37222"/>
    <w:p w14:paraId="57B91DD9" w14:textId="08EA1899" w:rsidR="00CE5821" w:rsidRPr="000F3849" w:rsidRDefault="00CE5821"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r w:rsidRPr="000F3849">
        <w:rPr>
          <w:rFonts w:ascii="Bookman Old Style" w:hAnsi="Bookman Old Style"/>
          <w:sz w:val="24"/>
          <w:szCs w:val="24"/>
        </w:rPr>
        <w:t>New Business</w:t>
      </w:r>
    </w:p>
    <w:p w14:paraId="3A80B39B" w14:textId="77777777" w:rsidR="00B81204" w:rsidRPr="000F3849" w:rsidRDefault="00B81204" w:rsidP="001A6C5B">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p>
    <w:p w14:paraId="42453C11" w14:textId="1092F485" w:rsidR="00B81204" w:rsidRPr="000F3849"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u w:color="0A0A0A"/>
        </w:rPr>
      </w:pPr>
      <w:r w:rsidRPr="000F3849">
        <w:rPr>
          <w:rFonts w:ascii="Bookman Old Style" w:hAnsi="Bookman Old Style"/>
          <w:i/>
          <w:iCs/>
          <w:color w:val="0A0A0A"/>
          <w:sz w:val="24"/>
          <w:szCs w:val="24"/>
          <w:u w:color="0A0A0A"/>
        </w:rPr>
        <w:t>None</w:t>
      </w:r>
    </w:p>
    <w:p w14:paraId="70BB463D" w14:textId="77777777" w:rsidR="00B81204" w:rsidRPr="000F3849"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sz w:val="24"/>
          <w:szCs w:val="24"/>
          <w:u w:val="single"/>
        </w:rPr>
      </w:pPr>
    </w:p>
    <w:p w14:paraId="0F7924F2" w14:textId="4867BFD3" w:rsidR="00B81204" w:rsidRPr="000F3849" w:rsidRDefault="00D37222"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r w:rsidRPr="000F3849">
        <w:rPr>
          <w:rFonts w:ascii="Bookman Old Style" w:hAnsi="Bookman Old Style"/>
          <w:color w:val="000000"/>
          <w:sz w:val="24"/>
          <w:szCs w:val="24"/>
        </w:rPr>
        <w:t>APM 218 – New Policy on Credit for Prior Learning Assessment. Second reading.</w:t>
      </w:r>
    </w:p>
    <w:p w14:paraId="7DC87BAE" w14:textId="0D49E0DD" w:rsidR="004553BB" w:rsidRPr="000F3849" w:rsidRDefault="004553BB" w:rsidP="004553BB">
      <w:pPr>
        <w:pStyle w:val="NormalWeb"/>
        <w:spacing w:before="0" w:beforeAutospacing="0" w:after="0" w:afterAutospacing="0"/>
        <w:ind w:left="720"/>
        <w:textAlignment w:val="baseline"/>
        <w:rPr>
          <w:rFonts w:ascii="Bookman Old Style" w:hAnsi="Bookman Old Style"/>
          <w:color w:val="000000"/>
        </w:rPr>
      </w:pPr>
      <w:r w:rsidRPr="000F3849">
        <w:rPr>
          <w:rFonts w:ascii="Bookman Old Style" w:hAnsi="Bookman Old Style"/>
          <w:b/>
          <w:bCs/>
          <w:color w:val="000000"/>
        </w:rPr>
        <w:t>Senator Vega</w:t>
      </w:r>
      <w:r w:rsidRPr="000F3849">
        <w:rPr>
          <w:rFonts w:ascii="Bookman Old Style" w:hAnsi="Bookman Old Style"/>
          <w:color w:val="000000"/>
        </w:rPr>
        <w:t>: AP&amp;P voted that language should specify faculty expertise. Changed mentions of department to department or program. Added new section about certifications for transfers and students with associate degrees.</w:t>
      </w:r>
    </w:p>
    <w:p w14:paraId="66442D6A" w14:textId="77777777" w:rsidR="004553BB" w:rsidRPr="000F3849" w:rsidRDefault="004553BB" w:rsidP="004553BB">
      <w:pPr>
        <w:pStyle w:val="NormalWeb"/>
        <w:spacing w:before="0" w:beforeAutospacing="0" w:after="0" w:afterAutospacing="0"/>
        <w:ind w:left="720"/>
        <w:textAlignment w:val="baseline"/>
        <w:rPr>
          <w:rFonts w:ascii="Bookman Old Style" w:hAnsi="Bookman Old Style"/>
          <w:color w:val="000000"/>
        </w:rPr>
      </w:pPr>
    </w:p>
    <w:p w14:paraId="0F3DBB00" w14:textId="6A74A202" w:rsidR="004553BB" w:rsidRPr="000F3849" w:rsidRDefault="004553BB" w:rsidP="004553BB">
      <w:pPr>
        <w:pStyle w:val="NormalWeb"/>
        <w:spacing w:before="0" w:beforeAutospacing="0" w:after="0" w:afterAutospacing="0"/>
        <w:ind w:left="720"/>
        <w:textAlignment w:val="baseline"/>
        <w:rPr>
          <w:rFonts w:ascii="Bookman Old Style" w:hAnsi="Bookman Old Style"/>
          <w:color w:val="000000"/>
        </w:rPr>
      </w:pPr>
      <w:r w:rsidRPr="000F3849">
        <w:rPr>
          <w:rFonts w:ascii="Bookman Old Style" w:hAnsi="Bookman Old Style"/>
          <w:b/>
          <w:bCs/>
          <w:color w:val="000000"/>
        </w:rPr>
        <w:t>Chair Hall</w:t>
      </w:r>
      <w:r w:rsidRPr="000F3849">
        <w:rPr>
          <w:rFonts w:ascii="Bookman Old Style" w:hAnsi="Bookman Old Style"/>
          <w:color w:val="000000"/>
        </w:rPr>
        <w:t>: We can accept this as a friendly amendment.</w:t>
      </w:r>
    </w:p>
    <w:p w14:paraId="73303B88" w14:textId="77777777" w:rsidR="004553BB" w:rsidRPr="000F3849" w:rsidRDefault="004553BB" w:rsidP="004553BB">
      <w:pPr>
        <w:pStyle w:val="NormalWeb"/>
        <w:spacing w:before="0" w:beforeAutospacing="0" w:after="0" w:afterAutospacing="0"/>
        <w:ind w:left="720"/>
        <w:textAlignment w:val="baseline"/>
        <w:rPr>
          <w:rFonts w:ascii="Bookman Old Style" w:hAnsi="Bookman Old Style"/>
          <w:color w:val="000000"/>
        </w:rPr>
      </w:pPr>
    </w:p>
    <w:p w14:paraId="4E3B9AFB" w14:textId="0F36F1D2" w:rsidR="004553BB" w:rsidRPr="000F3849" w:rsidRDefault="004553BB" w:rsidP="004553BB">
      <w:pPr>
        <w:pStyle w:val="NormalWeb"/>
        <w:spacing w:before="0" w:beforeAutospacing="0" w:after="0" w:afterAutospacing="0"/>
        <w:ind w:left="720"/>
        <w:textAlignment w:val="baseline"/>
        <w:rPr>
          <w:rFonts w:ascii="Bookman Old Style" w:hAnsi="Bookman Old Style"/>
          <w:color w:val="000000"/>
        </w:rPr>
      </w:pPr>
      <w:r w:rsidRPr="000F3849">
        <w:rPr>
          <w:rFonts w:ascii="Bookman Old Style" w:hAnsi="Bookman Old Style"/>
          <w:b/>
          <w:bCs/>
          <w:color w:val="000000"/>
        </w:rPr>
        <w:t>Senator Kensinger</w:t>
      </w:r>
      <w:r w:rsidRPr="000F3849">
        <w:rPr>
          <w:rFonts w:ascii="Bookman Old Style" w:hAnsi="Bookman Old Style"/>
          <w:color w:val="000000"/>
        </w:rPr>
        <w:t xml:space="preserve">: This last section is substantial, should be discussed. Changes are not made according to Executive </w:t>
      </w:r>
      <w:proofErr w:type="gramStart"/>
      <w:r w:rsidRPr="000F3849">
        <w:rPr>
          <w:rFonts w:ascii="Bookman Old Style" w:hAnsi="Bookman Old Style"/>
          <w:color w:val="000000"/>
        </w:rPr>
        <w:t>Order,</w:t>
      </w:r>
      <w:proofErr w:type="gramEnd"/>
      <w:r w:rsidRPr="000F3849">
        <w:rPr>
          <w:rFonts w:ascii="Bookman Old Style" w:hAnsi="Bookman Old Style"/>
          <w:color w:val="000000"/>
        </w:rPr>
        <w:t xml:space="preserve"> they are changes according to Senate discussion.</w:t>
      </w:r>
    </w:p>
    <w:p w14:paraId="49E7BB89" w14:textId="77777777" w:rsidR="004553BB" w:rsidRPr="000F3849" w:rsidRDefault="004553BB" w:rsidP="004553BB">
      <w:pPr>
        <w:pStyle w:val="NormalWeb"/>
        <w:spacing w:before="0" w:beforeAutospacing="0" w:after="0" w:afterAutospacing="0"/>
        <w:ind w:left="720"/>
        <w:textAlignment w:val="baseline"/>
        <w:rPr>
          <w:rFonts w:ascii="Bookman Old Style" w:hAnsi="Bookman Old Style"/>
          <w:color w:val="000000"/>
        </w:rPr>
      </w:pPr>
    </w:p>
    <w:p w14:paraId="5FB580EC" w14:textId="5A126417" w:rsidR="004553BB" w:rsidRPr="000F3849" w:rsidRDefault="004553BB" w:rsidP="004553BB">
      <w:pPr>
        <w:pStyle w:val="NormalWeb"/>
        <w:spacing w:before="0" w:beforeAutospacing="0" w:after="0" w:afterAutospacing="0"/>
        <w:ind w:left="720"/>
        <w:textAlignment w:val="baseline"/>
        <w:rPr>
          <w:rFonts w:ascii="Bookman Old Style" w:hAnsi="Bookman Old Style"/>
          <w:color w:val="000000"/>
        </w:rPr>
      </w:pPr>
      <w:r w:rsidRPr="000F3849">
        <w:rPr>
          <w:rFonts w:ascii="Bookman Old Style" w:hAnsi="Bookman Old Style"/>
          <w:b/>
          <w:bCs/>
          <w:color w:val="000000"/>
        </w:rPr>
        <w:lastRenderedPageBreak/>
        <w:t>Chair Hall</w:t>
      </w:r>
      <w:r w:rsidRPr="000F3849">
        <w:rPr>
          <w:rFonts w:ascii="Bookman Old Style" w:hAnsi="Bookman Old Style"/>
          <w:color w:val="000000"/>
        </w:rPr>
        <w:t>: Accept mentions of faculty expertise and departments and programs as friendly amendment. </w:t>
      </w:r>
    </w:p>
    <w:p w14:paraId="0E96A0B9" w14:textId="77777777" w:rsidR="004553BB" w:rsidRPr="000F3849" w:rsidRDefault="004553BB" w:rsidP="004553BB">
      <w:pPr>
        <w:pStyle w:val="NormalWeb"/>
        <w:spacing w:before="0" w:beforeAutospacing="0" w:after="0" w:afterAutospacing="0"/>
        <w:ind w:left="720"/>
        <w:textAlignment w:val="baseline"/>
        <w:rPr>
          <w:rFonts w:ascii="Bookman Old Style" w:hAnsi="Bookman Old Style"/>
          <w:color w:val="000000"/>
        </w:rPr>
      </w:pPr>
    </w:p>
    <w:p w14:paraId="511FD399" w14:textId="43A08EEE" w:rsidR="004553BB" w:rsidRPr="000F3849" w:rsidRDefault="004553BB" w:rsidP="004553BB">
      <w:pPr>
        <w:pStyle w:val="NormalWeb"/>
        <w:spacing w:before="0" w:beforeAutospacing="0" w:after="0" w:afterAutospacing="0"/>
        <w:ind w:left="720"/>
        <w:rPr>
          <w:rFonts w:ascii="Bookman Old Style" w:hAnsi="Bookman Old Style"/>
          <w:i/>
          <w:iCs/>
          <w:color w:val="000000"/>
        </w:rPr>
      </w:pPr>
      <w:r w:rsidRPr="000F3849">
        <w:rPr>
          <w:rFonts w:ascii="Bookman Old Style" w:hAnsi="Bookman Old Style"/>
          <w:i/>
          <w:iCs/>
          <w:color w:val="000000"/>
        </w:rPr>
        <w:t>Changes accepted as friendly amendments</w:t>
      </w:r>
    </w:p>
    <w:p w14:paraId="0198235F" w14:textId="77777777" w:rsidR="004553BB" w:rsidRPr="000F3849" w:rsidRDefault="004553BB" w:rsidP="004553BB">
      <w:pPr>
        <w:pStyle w:val="NormalWeb"/>
        <w:spacing w:before="0" w:beforeAutospacing="0" w:after="0" w:afterAutospacing="0"/>
        <w:ind w:left="720"/>
      </w:pPr>
    </w:p>
    <w:p w14:paraId="4D0563B5"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i/>
          <w:iCs/>
          <w:color w:val="000000"/>
        </w:rPr>
        <w:t>Motion to include Section IV.F of APM 218</w:t>
      </w:r>
    </w:p>
    <w:p w14:paraId="62CEE966" w14:textId="44919DFF" w:rsidR="004553BB" w:rsidRPr="000F3849" w:rsidRDefault="004553BB" w:rsidP="004553BB">
      <w:pPr>
        <w:pStyle w:val="NormalWeb"/>
        <w:spacing w:before="0" w:beforeAutospacing="0" w:after="0" w:afterAutospacing="0"/>
        <w:ind w:left="720"/>
        <w:rPr>
          <w:rFonts w:ascii="Bookman Old Style" w:hAnsi="Bookman Old Style"/>
          <w:i/>
          <w:iCs/>
          <w:color w:val="000000"/>
        </w:rPr>
      </w:pPr>
      <w:r w:rsidRPr="000F3849">
        <w:rPr>
          <w:rFonts w:ascii="Bookman Old Style" w:hAnsi="Bookman Old Style"/>
          <w:i/>
          <w:iCs/>
          <w:color w:val="000000"/>
        </w:rPr>
        <w:t>Second</w:t>
      </w:r>
    </w:p>
    <w:p w14:paraId="2167191B" w14:textId="77777777" w:rsidR="004553BB" w:rsidRPr="000F3849" w:rsidRDefault="004553BB" w:rsidP="004553BB">
      <w:pPr>
        <w:pStyle w:val="NormalWeb"/>
        <w:spacing w:before="0" w:beforeAutospacing="0" w:after="0" w:afterAutospacing="0"/>
        <w:ind w:left="720"/>
      </w:pPr>
    </w:p>
    <w:p w14:paraId="36DCD54F" w14:textId="0B3ADB1B" w:rsidR="004553BB" w:rsidRPr="000F3849" w:rsidRDefault="004553BB" w:rsidP="004553BB">
      <w:pPr>
        <w:pStyle w:val="NormalWeb"/>
        <w:spacing w:before="0" w:beforeAutospacing="0" w:after="0" w:afterAutospacing="0"/>
        <w:ind w:left="720"/>
      </w:pPr>
      <w:r w:rsidRPr="000F3849">
        <w:rPr>
          <w:rFonts w:ascii="Bookman Old Style" w:hAnsi="Bookman Old Style"/>
          <w:i/>
          <w:iCs/>
          <w:color w:val="000000"/>
        </w:rPr>
        <w:t>Discussion on motion to include Section IV.F of APM 218:</w:t>
      </w:r>
    </w:p>
    <w:p w14:paraId="50EFF6B7" w14:textId="77777777" w:rsidR="004553BB" w:rsidRPr="000F3849" w:rsidRDefault="004553BB" w:rsidP="004553BB">
      <w:pPr>
        <w:ind w:left="360"/>
      </w:pPr>
    </w:p>
    <w:p w14:paraId="20D89B1B" w14:textId="51EB3763"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L. Yager</w:t>
      </w:r>
      <w:r w:rsidRPr="000F3849">
        <w:rPr>
          <w:rFonts w:ascii="Bookman Old Style" w:hAnsi="Bookman Old Style"/>
          <w:color w:val="000000"/>
        </w:rPr>
        <w:t>: Do not think this is needed because the challenge exam language from Chancellor’s Office is what is used for credit by exam. </w:t>
      </w:r>
    </w:p>
    <w:p w14:paraId="30C31F5F" w14:textId="77777777" w:rsidR="004553BB" w:rsidRPr="000F3849" w:rsidRDefault="004553BB" w:rsidP="004553BB">
      <w:pPr>
        <w:ind w:left="360"/>
      </w:pPr>
    </w:p>
    <w:p w14:paraId="48973AB4" w14:textId="14775BC0"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Chair Hall</w:t>
      </w:r>
      <w:r w:rsidRPr="000F3849">
        <w:rPr>
          <w:rFonts w:ascii="Bookman Old Style" w:hAnsi="Bookman Old Style"/>
          <w:color w:val="000000"/>
        </w:rPr>
        <w:t>: We will come back to that concern.</w:t>
      </w:r>
    </w:p>
    <w:p w14:paraId="6CB3F842" w14:textId="77777777" w:rsidR="004553BB" w:rsidRPr="000F3849" w:rsidRDefault="004553BB" w:rsidP="004553BB">
      <w:pPr>
        <w:ind w:left="360"/>
      </w:pPr>
    </w:p>
    <w:p w14:paraId="4F47F942" w14:textId="75784043"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Ram</w:t>
      </w:r>
      <w:r w:rsidRPr="000F3849">
        <w:rPr>
          <w:rFonts w:ascii="Bookman Old Style" w:hAnsi="Bookman Old Style"/>
          <w:color w:val="000000"/>
        </w:rPr>
        <w:t>: Question about where Section IV.F was placed. Do not think this item is response to something I said. I asked about whether external exam credits will be used for major or GE electives. Is this in response to that?</w:t>
      </w:r>
    </w:p>
    <w:p w14:paraId="1732276E" w14:textId="77777777" w:rsidR="004553BB" w:rsidRPr="000F3849" w:rsidRDefault="004553BB" w:rsidP="004553BB">
      <w:pPr>
        <w:ind w:left="360"/>
      </w:pPr>
    </w:p>
    <w:p w14:paraId="7A1F6140" w14:textId="13D78495"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Vegas</w:t>
      </w:r>
      <w:r w:rsidRPr="000F3849">
        <w:rPr>
          <w:rFonts w:ascii="Bookman Old Style" w:hAnsi="Bookman Old Style"/>
          <w:color w:val="000000"/>
        </w:rPr>
        <w:t xml:space="preserve">: Yes. I asked you what particular bullet point it was at the end of </w:t>
      </w:r>
      <w:proofErr w:type="gramStart"/>
      <w:r w:rsidRPr="000F3849">
        <w:rPr>
          <w:rFonts w:ascii="Bookman Old Style" w:hAnsi="Bookman Old Style"/>
          <w:color w:val="000000"/>
        </w:rPr>
        <w:t>last</w:t>
      </w:r>
      <w:proofErr w:type="gramEnd"/>
      <w:r w:rsidRPr="000F3849">
        <w:rPr>
          <w:rFonts w:ascii="Bookman Old Style" w:hAnsi="Bookman Old Style"/>
          <w:color w:val="000000"/>
        </w:rPr>
        <w:t xml:space="preserve"> meeting.</w:t>
      </w:r>
    </w:p>
    <w:p w14:paraId="20E2E098" w14:textId="77777777" w:rsidR="004553BB" w:rsidRPr="000F3849" w:rsidRDefault="004553BB" w:rsidP="004553BB">
      <w:pPr>
        <w:ind w:left="360"/>
      </w:pPr>
    </w:p>
    <w:p w14:paraId="3ACEE2F0" w14:textId="5505C765"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Ram</w:t>
      </w:r>
      <w:r w:rsidRPr="000F3849">
        <w:rPr>
          <w:rFonts w:ascii="Bookman Old Style" w:hAnsi="Bookman Old Style"/>
          <w:color w:val="000000"/>
        </w:rPr>
        <w:t>: Is this telling us whether external exam credits will be used for GE or electives?</w:t>
      </w:r>
    </w:p>
    <w:p w14:paraId="2DE4E21D" w14:textId="77777777" w:rsidR="004553BB" w:rsidRPr="000F3849" w:rsidRDefault="004553BB" w:rsidP="004553BB">
      <w:pPr>
        <w:ind w:left="360"/>
      </w:pPr>
    </w:p>
    <w:p w14:paraId="40C32C9B"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Vega</w:t>
      </w:r>
      <w:r w:rsidRPr="000F3849">
        <w:rPr>
          <w:rFonts w:ascii="Bookman Old Style" w:hAnsi="Bookman Old Style"/>
          <w:color w:val="000000"/>
        </w:rPr>
        <w:t>: Yes</w:t>
      </w:r>
    </w:p>
    <w:p w14:paraId="1A930762" w14:textId="77777777" w:rsidR="004553BB" w:rsidRPr="000F3849" w:rsidRDefault="004553BB" w:rsidP="004553BB">
      <w:pPr>
        <w:ind w:left="360"/>
      </w:pPr>
    </w:p>
    <w:p w14:paraId="158F029C" w14:textId="4AA394C4"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Ram</w:t>
      </w:r>
      <w:r w:rsidRPr="000F3849">
        <w:rPr>
          <w:rFonts w:ascii="Bookman Old Style" w:hAnsi="Bookman Old Style"/>
          <w:color w:val="000000"/>
        </w:rPr>
        <w:t xml:space="preserve">: </w:t>
      </w:r>
      <w:proofErr w:type="gramStart"/>
      <w:r w:rsidRPr="000F3849">
        <w:rPr>
          <w:rFonts w:ascii="Bookman Old Style" w:hAnsi="Bookman Old Style"/>
          <w:color w:val="000000"/>
        </w:rPr>
        <w:t>Also</w:t>
      </w:r>
      <w:proofErr w:type="gramEnd"/>
      <w:r w:rsidRPr="000F3849">
        <w:rPr>
          <w:rFonts w:ascii="Bookman Old Style" w:hAnsi="Bookman Old Style"/>
          <w:color w:val="000000"/>
        </w:rPr>
        <w:t xml:space="preserve"> not sure what Executive Order numbers are referring to or what it has to do with Footnote 13.</w:t>
      </w:r>
    </w:p>
    <w:p w14:paraId="2A63E381" w14:textId="77777777" w:rsidR="004553BB" w:rsidRPr="000F3849" w:rsidRDefault="004553BB" w:rsidP="004553BB">
      <w:pPr>
        <w:ind w:left="360"/>
      </w:pPr>
    </w:p>
    <w:p w14:paraId="551B949E"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Vega</w:t>
      </w:r>
      <w:r w:rsidRPr="000F3849">
        <w:rPr>
          <w:rFonts w:ascii="Bookman Old Style" w:hAnsi="Bookman Old Style"/>
          <w:color w:val="000000"/>
        </w:rPr>
        <w:t>: Placed it there so it could go after. Has nothing to do with Footnote 13. </w:t>
      </w:r>
    </w:p>
    <w:p w14:paraId="1E21598D" w14:textId="77777777" w:rsidR="004553BB" w:rsidRPr="000F3849" w:rsidRDefault="004553BB" w:rsidP="004553BB">
      <w:pPr>
        <w:ind w:left="360"/>
      </w:pPr>
    </w:p>
    <w:p w14:paraId="00753C23" w14:textId="23170B19"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Ram</w:t>
      </w:r>
      <w:r w:rsidRPr="000F3849">
        <w:rPr>
          <w:rFonts w:ascii="Bookman Old Style" w:hAnsi="Bookman Old Style"/>
          <w:color w:val="000000"/>
        </w:rPr>
        <w:t>: A letter is missing from Executive Order item identification. Cannot find what it is referencing in Executive Order. </w:t>
      </w:r>
    </w:p>
    <w:p w14:paraId="2C90A9E3" w14:textId="77777777" w:rsidR="004553BB" w:rsidRPr="000F3849" w:rsidRDefault="004553BB" w:rsidP="004553BB">
      <w:pPr>
        <w:ind w:left="360"/>
      </w:pPr>
    </w:p>
    <w:p w14:paraId="44D23285"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Vega</w:t>
      </w:r>
      <w:r w:rsidRPr="000F3849">
        <w:rPr>
          <w:rFonts w:ascii="Bookman Old Style" w:hAnsi="Bookman Old Style"/>
          <w:color w:val="000000"/>
        </w:rPr>
        <w:t>: A B is missing, it should be EO 1.B.3.b</w:t>
      </w:r>
    </w:p>
    <w:p w14:paraId="4EE9017A" w14:textId="77777777" w:rsidR="004553BB" w:rsidRPr="000F3849" w:rsidRDefault="004553BB" w:rsidP="004553BB">
      <w:pPr>
        <w:ind w:left="360"/>
      </w:pPr>
    </w:p>
    <w:p w14:paraId="5BEA8FB8" w14:textId="2F2BFAE9"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Ram</w:t>
      </w:r>
      <w:r w:rsidRPr="000F3849">
        <w:rPr>
          <w:rFonts w:ascii="Bookman Old Style" w:hAnsi="Bookman Old Style"/>
          <w:color w:val="000000"/>
        </w:rPr>
        <w:t>: Can AP&amp;P update footnotes to correct references to Executive Order?</w:t>
      </w:r>
    </w:p>
    <w:p w14:paraId="50985CFC" w14:textId="77777777" w:rsidR="004553BB" w:rsidRPr="000F3849" w:rsidRDefault="004553BB" w:rsidP="004553BB">
      <w:pPr>
        <w:ind w:left="360"/>
      </w:pPr>
    </w:p>
    <w:p w14:paraId="003412E8"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Jones</w:t>
      </w:r>
      <w:r w:rsidRPr="000F3849">
        <w:rPr>
          <w:rFonts w:ascii="Bookman Old Style" w:hAnsi="Bookman Old Style"/>
          <w:color w:val="000000"/>
        </w:rPr>
        <w:t>: Do we want to add a footnote to F?</w:t>
      </w:r>
    </w:p>
    <w:p w14:paraId="68C5FC36" w14:textId="77777777" w:rsidR="004553BB" w:rsidRPr="000F3849" w:rsidRDefault="004553BB" w:rsidP="004553BB">
      <w:pPr>
        <w:ind w:left="360"/>
      </w:pPr>
    </w:p>
    <w:p w14:paraId="0E698AB9"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Vega</w:t>
      </w:r>
      <w:r w:rsidRPr="000F3849">
        <w:rPr>
          <w:rFonts w:ascii="Bookman Old Style" w:hAnsi="Bookman Old Style"/>
          <w:color w:val="000000"/>
        </w:rPr>
        <w:t>: I don’t think so. We don’t do that everywhere.</w:t>
      </w:r>
    </w:p>
    <w:p w14:paraId="01FB9AAD" w14:textId="77777777" w:rsidR="004553BB" w:rsidRPr="000F3849" w:rsidRDefault="004553BB" w:rsidP="004553BB">
      <w:pPr>
        <w:ind w:left="360"/>
      </w:pPr>
    </w:p>
    <w:p w14:paraId="2C698C8E"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Kensinger</w:t>
      </w:r>
      <w:r w:rsidRPr="000F3849">
        <w:rPr>
          <w:rFonts w:ascii="Bookman Old Style" w:hAnsi="Bookman Old Style"/>
          <w:color w:val="000000"/>
        </w:rPr>
        <w:t>: Unclear on what the committee thought this was addressing. What problem is it solving?</w:t>
      </w:r>
    </w:p>
    <w:p w14:paraId="6841F5C8" w14:textId="77777777" w:rsidR="004553BB" w:rsidRPr="000F3849" w:rsidRDefault="004553BB" w:rsidP="004553BB">
      <w:pPr>
        <w:ind w:left="360"/>
      </w:pPr>
    </w:p>
    <w:p w14:paraId="457EF477"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Vega</w:t>
      </w:r>
      <w:r w:rsidRPr="000F3849">
        <w:rPr>
          <w:rFonts w:ascii="Bookman Old Style" w:hAnsi="Bookman Old Style"/>
          <w:color w:val="000000"/>
        </w:rPr>
        <w:t>: Senate thought there was something missing about GE. This is what Senator Ram said it was. That is what I remember. Looked back and saw that this information was implied but not included. </w:t>
      </w:r>
    </w:p>
    <w:p w14:paraId="327547E8" w14:textId="77777777" w:rsidR="004553BB" w:rsidRPr="000F3849" w:rsidRDefault="004553BB" w:rsidP="004553BB">
      <w:pPr>
        <w:ind w:left="360"/>
      </w:pPr>
    </w:p>
    <w:p w14:paraId="58545E7B" w14:textId="7787D13C" w:rsidR="004553BB" w:rsidRPr="000F3849" w:rsidRDefault="004553BB" w:rsidP="004553BB">
      <w:pPr>
        <w:pStyle w:val="NormalWeb"/>
        <w:spacing w:before="0" w:beforeAutospacing="0" w:after="0" w:afterAutospacing="0"/>
        <w:ind w:left="720"/>
        <w:rPr>
          <w:rFonts w:ascii="Bookman Old Style" w:hAnsi="Bookman Old Style"/>
          <w:color w:val="000000"/>
        </w:rPr>
      </w:pPr>
      <w:r w:rsidRPr="000F3849">
        <w:rPr>
          <w:rFonts w:ascii="Bookman Old Style" w:hAnsi="Bookman Old Style"/>
          <w:b/>
          <w:bCs/>
          <w:color w:val="000000"/>
        </w:rPr>
        <w:t>Senator Ram</w:t>
      </w:r>
      <w:r w:rsidRPr="000F3849">
        <w:rPr>
          <w:rFonts w:ascii="Bookman Old Style" w:hAnsi="Bookman Old Style"/>
          <w:color w:val="000000"/>
        </w:rPr>
        <w:t>: Need more time to review it. The section I was referring to was B.3.a. Can we table this amendment?</w:t>
      </w:r>
    </w:p>
    <w:p w14:paraId="3072EE4C" w14:textId="77777777" w:rsidR="004553BB" w:rsidRPr="000F3849" w:rsidRDefault="004553BB" w:rsidP="004553BB">
      <w:pPr>
        <w:pStyle w:val="NormalWeb"/>
        <w:spacing w:before="0" w:beforeAutospacing="0" w:after="0" w:afterAutospacing="0"/>
        <w:ind w:left="720"/>
      </w:pPr>
    </w:p>
    <w:p w14:paraId="37B96E4C" w14:textId="26EE99C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Walsh</w:t>
      </w:r>
      <w:r w:rsidRPr="000F3849">
        <w:rPr>
          <w:rFonts w:ascii="Bookman Old Style" w:hAnsi="Bookman Old Style"/>
          <w:color w:val="000000"/>
        </w:rPr>
        <w:t>: Executive Order does have this language. Question for L. Yager, is this something they’re already following? What is our current practice for standardized exams?</w:t>
      </w:r>
    </w:p>
    <w:p w14:paraId="5FC93CBD" w14:textId="77777777" w:rsidR="004553BB" w:rsidRPr="000F3849" w:rsidRDefault="004553BB" w:rsidP="004553BB">
      <w:pPr>
        <w:ind w:left="360"/>
      </w:pPr>
    </w:p>
    <w:p w14:paraId="462C046A" w14:textId="42D8A8ED"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L. Yager</w:t>
      </w:r>
      <w:r w:rsidRPr="000F3849">
        <w:rPr>
          <w:rFonts w:ascii="Bookman Old Style" w:hAnsi="Bookman Old Style"/>
          <w:color w:val="000000"/>
        </w:rPr>
        <w:t>: Currently follow Chancellor’s Office policy, and it is only GE because it’s from the Chancellor’s Office. There is a process for students who want credit for major courses.</w:t>
      </w:r>
    </w:p>
    <w:p w14:paraId="21B2239C" w14:textId="77777777" w:rsidR="004553BB" w:rsidRPr="000F3849" w:rsidRDefault="004553BB" w:rsidP="004553BB">
      <w:pPr>
        <w:ind w:left="360"/>
      </w:pPr>
    </w:p>
    <w:p w14:paraId="4A0CEDFD"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Walsh</w:t>
      </w:r>
      <w:r w:rsidRPr="000F3849">
        <w:rPr>
          <w:rFonts w:ascii="Bookman Old Style" w:hAnsi="Bookman Old Style"/>
          <w:color w:val="000000"/>
        </w:rPr>
        <w:t>: It sounds like we need language on that.</w:t>
      </w:r>
    </w:p>
    <w:p w14:paraId="6D12E656" w14:textId="77777777" w:rsidR="004553BB" w:rsidRPr="000F3849" w:rsidRDefault="004553BB" w:rsidP="004553BB">
      <w:pPr>
        <w:ind w:left="360"/>
      </w:pPr>
    </w:p>
    <w:p w14:paraId="091B72DF"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Kensinger</w:t>
      </w:r>
      <w:r w:rsidRPr="000F3849">
        <w:rPr>
          <w:rFonts w:ascii="Bookman Old Style" w:hAnsi="Bookman Old Style"/>
          <w:color w:val="000000"/>
        </w:rPr>
        <w:t>: This language does not achieve that.</w:t>
      </w:r>
    </w:p>
    <w:p w14:paraId="7D1291C6" w14:textId="77777777" w:rsidR="004553BB" w:rsidRPr="000F3849" w:rsidRDefault="004553BB" w:rsidP="004553BB">
      <w:pPr>
        <w:ind w:left="360"/>
      </w:pPr>
    </w:p>
    <w:p w14:paraId="4C6F650C"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Ram</w:t>
      </w:r>
      <w:r w:rsidRPr="000F3849">
        <w:rPr>
          <w:rFonts w:ascii="Bookman Old Style" w:hAnsi="Bookman Old Style"/>
          <w:color w:val="000000"/>
        </w:rPr>
        <w:t>: This isn’t in the right place and doesn’t address the question. We were discussing Section III.A.1. Can L. Yager recommend a statement to add there?</w:t>
      </w:r>
    </w:p>
    <w:p w14:paraId="68844A9C" w14:textId="77777777" w:rsidR="004553BB" w:rsidRPr="000F3849" w:rsidRDefault="004553BB" w:rsidP="004553BB">
      <w:pPr>
        <w:ind w:left="360"/>
      </w:pPr>
    </w:p>
    <w:p w14:paraId="362F26ED"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i/>
          <w:iCs/>
          <w:color w:val="000000"/>
        </w:rPr>
        <w:t>Vote on motion to include Section IV.F of APM 218: denied</w:t>
      </w:r>
    </w:p>
    <w:p w14:paraId="49F52D49" w14:textId="77777777" w:rsidR="004553BB" w:rsidRPr="000F3849" w:rsidRDefault="004553BB" w:rsidP="004553BB">
      <w:pPr>
        <w:ind w:left="360"/>
      </w:pPr>
    </w:p>
    <w:p w14:paraId="5DD72588"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Kensinger</w:t>
      </w:r>
      <w:r w:rsidRPr="000F3849">
        <w:rPr>
          <w:rFonts w:ascii="Bookman Old Style" w:hAnsi="Bookman Old Style"/>
          <w:color w:val="000000"/>
        </w:rPr>
        <w:t>: Thank you to AP&amp;P colleagues for trying to listen to and address Senate comments. </w:t>
      </w:r>
    </w:p>
    <w:p w14:paraId="21C7AE58" w14:textId="77777777" w:rsidR="004553BB" w:rsidRPr="000F3849" w:rsidRDefault="004553BB" w:rsidP="004553BB">
      <w:pPr>
        <w:ind w:left="360"/>
      </w:pPr>
    </w:p>
    <w:p w14:paraId="04783AF1" w14:textId="74C65573"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Kensinger</w:t>
      </w:r>
      <w:r w:rsidRPr="000F3849">
        <w:rPr>
          <w:rFonts w:ascii="Bookman Old Style" w:hAnsi="Bookman Old Style"/>
          <w:color w:val="000000"/>
        </w:rPr>
        <w:t>: Section II.A.1 has weak standard for approving a challenge exam. Someone last week suggested two faculty, but there is also no chair involved. Propose it is developed by at least one faculty member in consultation with department or program chair</w:t>
      </w:r>
    </w:p>
    <w:p w14:paraId="1379E248" w14:textId="77777777" w:rsidR="004553BB" w:rsidRPr="000F3849" w:rsidRDefault="004553BB" w:rsidP="004553BB">
      <w:pPr>
        <w:ind w:left="360"/>
      </w:pPr>
    </w:p>
    <w:p w14:paraId="45EA9682" w14:textId="2425A758" w:rsidR="004553BB" w:rsidRPr="000F3849" w:rsidRDefault="004553BB" w:rsidP="004553BB">
      <w:pPr>
        <w:pStyle w:val="NormalWeb"/>
        <w:spacing w:before="0" w:beforeAutospacing="0" w:after="0" w:afterAutospacing="0"/>
        <w:ind w:left="720"/>
        <w:rPr>
          <w:i/>
          <w:iCs/>
        </w:rPr>
      </w:pPr>
      <w:r w:rsidRPr="000F3849">
        <w:rPr>
          <w:rFonts w:ascii="Bookman Old Style" w:hAnsi="Bookman Old Style"/>
          <w:i/>
          <w:iCs/>
          <w:color w:val="000000"/>
        </w:rPr>
        <w:t>Motion to amend Section II.A.1 of APM 218</w:t>
      </w:r>
    </w:p>
    <w:p w14:paraId="539CD576" w14:textId="77777777" w:rsidR="004553BB" w:rsidRPr="000F3849" w:rsidRDefault="004553BB" w:rsidP="004553BB">
      <w:pPr>
        <w:pStyle w:val="NormalWeb"/>
        <w:spacing w:before="0" w:beforeAutospacing="0" w:after="0" w:afterAutospacing="0"/>
        <w:ind w:left="720"/>
        <w:rPr>
          <w:i/>
          <w:iCs/>
        </w:rPr>
      </w:pPr>
      <w:r w:rsidRPr="000F3849">
        <w:rPr>
          <w:rFonts w:ascii="Bookman Old Style" w:hAnsi="Bookman Old Style"/>
          <w:i/>
          <w:iCs/>
          <w:color w:val="000000"/>
        </w:rPr>
        <w:t>Second</w:t>
      </w:r>
    </w:p>
    <w:p w14:paraId="42B600B6" w14:textId="77777777" w:rsidR="004553BB" w:rsidRPr="000F3849" w:rsidRDefault="004553BB" w:rsidP="004553BB">
      <w:pPr>
        <w:ind w:left="360"/>
      </w:pPr>
    </w:p>
    <w:p w14:paraId="5B460EB9" w14:textId="410BC182" w:rsidR="004553BB" w:rsidRPr="000F3849" w:rsidRDefault="004553BB" w:rsidP="004553BB">
      <w:pPr>
        <w:pStyle w:val="NormalWeb"/>
        <w:spacing w:before="0" w:beforeAutospacing="0" w:after="0" w:afterAutospacing="0"/>
        <w:ind w:left="720"/>
        <w:rPr>
          <w:i/>
          <w:iCs/>
        </w:rPr>
      </w:pPr>
      <w:r w:rsidRPr="000F3849">
        <w:rPr>
          <w:rFonts w:ascii="Bookman Old Style" w:hAnsi="Bookman Old Style"/>
          <w:i/>
          <w:iCs/>
          <w:color w:val="000000"/>
        </w:rPr>
        <w:t>Discussion on motion to amend Section II.A.1 of APM 218:</w:t>
      </w:r>
    </w:p>
    <w:p w14:paraId="29AFA96C" w14:textId="77777777" w:rsidR="004553BB" w:rsidRPr="000F3849" w:rsidRDefault="004553BB" w:rsidP="004553BB">
      <w:pPr>
        <w:ind w:left="360"/>
      </w:pPr>
    </w:p>
    <w:p w14:paraId="53036262" w14:textId="7E386978"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Shatz</w:t>
      </w:r>
      <w:r w:rsidRPr="000F3849">
        <w:rPr>
          <w:rFonts w:ascii="Bookman Old Style" w:hAnsi="Bookman Old Style"/>
          <w:color w:val="000000"/>
        </w:rPr>
        <w:t xml:space="preserve">: Agree with spirit of </w:t>
      </w:r>
      <w:proofErr w:type="gramStart"/>
      <w:r w:rsidRPr="000F3849">
        <w:rPr>
          <w:rFonts w:ascii="Bookman Old Style" w:hAnsi="Bookman Old Style"/>
          <w:color w:val="000000"/>
        </w:rPr>
        <w:t>this, but</w:t>
      </w:r>
      <w:proofErr w:type="gramEnd"/>
      <w:r w:rsidRPr="000F3849">
        <w:rPr>
          <w:rFonts w:ascii="Bookman Old Style" w:hAnsi="Bookman Old Style"/>
          <w:color w:val="000000"/>
        </w:rPr>
        <w:t xml:space="preserve"> wonder if it overlaps with the rest of sentence that references department approval. </w:t>
      </w:r>
    </w:p>
    <w:p w14:paraId="43E234C0" w14:textId="77777777" w:rsidR="004553BB" w:rsidRPr="000F3849" w:rsidRDefault="004553BB" w:rsidP="004553BB">
      <w:pPr>
        <w:ind w:left="360"/>
      </w:pPr>
    </w:p>
    <w:p w14:paraId="580E79D9" w14:textId="0F576B12"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Bryant</w:t>
      </w:r>
      <w:r w:rsidRPr="000F3849">
        <w:rPr>
          <w:rFonts w:ascii="Bookman Old Style" w:hAnsi="Bookman Old Style"/>
          <w:color w:val="000000"/>
        </w:rPr>
        <w:t>: The point of contact will probably be the chair, and the fact that it’s accepted by department suggests that it is not just one faculty member.</w:t>
      </w:r>
    </w:p>
    <w:p w14:paraId="3E655A57" w14:textId="77777777" w:rsidR="004553BB" w:rsidRPr="000F3849" w:rsidRDefault="004553BB" w:rsidP="004553BB">
      <w:pPr>
        <w:ind w:left="360"/>
      </w:pPr>
    </w:p>
    <w:p w14:paraId="514793A5"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Riar</w:t>
      </w:r>
      <w:r w:rsidRPr="000F3849">
        <w:rPr>
          <w:rFonts w:ascii="Bookman Old Style" w:hAnsi="Bookman Old Style"/>
          <w:color w:val="000000"/>
        </w:rPr>
        <w:t>: Do we have consistency in policy that every department follows?</w:t>
      </w:r>
    </w:p>
    <w:p w14:paraId="41F80B31" w14:textId="77777777" w:rsidR="004553BB" w:rsidRPr="000F3849" w:rsidRDefault="004553BB" w:rsidP="004553BB">
      <w:pPr>
        <w:ind w:left="360"/>
      </w:pPr>
    </w:p>
    <w:p w14:paraId="63D22001" w14:textId="2BAA649F"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L. Yager</w:t>
      </w:r>
      <w:r w:rsidRPr="000F3849">
        <w:rPr>
          <w:rFonts w:ascii="Bookman Old Style" w:hAnsi="Bookman Old Style"/>
          <w:color w:val="000000"/>
        </w:rPr>
        <w:t>: Currently do have process in place, includes approval and signature from department chair and instructor. It has chair indicate which faculty will administer the exam. </w:t>
      </w:r>
    </w:p>
    <w:p w14:paraId="0F22B1F7" w14:textId="77777777" w:rsidR="004553BB" w:rsidRPr="000F3849" w:rsidRDefault="004553BB" w:rsidP="004553BB">
      <w:pPr>
        <w:ind w:left="360"/>
      </w:pPr>
    </w:p>
    <w:p w14:paraId="4111FDEA" w14:textId="0553E74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Chair Hall</w:t>
      </w:r>
      <w:r w:rsidRPr="000F3849">
        <w:rPr>
          <w:rFonts w:ascii="Bookman Old Style" w:hAnsi="Bookman Old Style"/>
          <w:color w:val="000000"/>
        </w:rPr>
        <w:t>: Where did that policy come from?</w:t>
      </w:r>
    </w:p>
    <w:p w14:paraId="6A46C1C9" w14:textId="77777777" w:rsidR="004553BB" w:rsidRPr="000F3849" w:rsidRDefault="004553BB" w:rsidP="004553BB">
      <w:pPr>
        <w:ind w:left="360"/>
      </w:pPr>
    </w:p>
    <w:p w14:paraId="37853CAC" w14:textId="7EDC4C3B" w:rsidR="004553BB" w:rsidRPr="000F3849" w:rsidRDefault="004553BB" w:rsidP="004553BB">
      <w:pPr>
        <w:pStyle w:val="NormalWeb"/>
        <w:spacing w:before="0" w:beforeAutospacing="0" w:after="0" w:afterAutospacing="0"/>
        <w:ind w:left="720"/>
        <w:rPr>
          <w:rFonts w:ascii="Bookman Old Style" w:hAnsi="Bookman Old Style"/>
          <w:color w:val="000000"/>
        </w:rPr>
      </w:pPr>
      <w:r w:rsidRPr="000F3849">
        <w:rPr>
          <w:rFonts w:ascii="Bookman Old Style" w:hAnsi="Bookman Old Style"/>
          <w:b/>
          <w:bCs/>
          <w:color w:val="000000"/>
        </w:rPr>
        <w:t>L. Yager</w:t>
      </w:r>
      <w:r w:rsidRPr="000F3849">
        <w:rPr>
          <w:rFonts w:ascii="Bookman Old Style" w:hAnsi="Bookman Old Style"/>
          <w:color w:val="000000"/>
        </w:rPr>
        <w:t>: It’s in the catalog because there wasn’t a policy that fully supports credit by examination. </w:t>
      </w:r>
    </w:p>
    <w:p w14:paraId="64657189" w14:textId="77777777" w:rsidR="004553BB" w:rsidRPr="000F3849" w:rsidRDefault="004553BB" w:rsidP="004553BB">
      <w:pPr>
        <w:pStyle w:val="NormalWeb"/>
        <w:spacing w:before="0" w:beforeAutospacing="0" w:after="0" w:afterAutospacing="0"/>
        <w:ind w:left="720"/>
      </w:pPr>
    </w:p>
    <w:p w14:paraId="0D75679B"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Pinzon-Perez</w:t>
      </w:r>
      <w:r w:rsidRPr="000F3849">
        <w:rPr>
          <w:rFonts w:ascii="Bookman Old Style" w:hAnsi="Bookman Old Style"/>
          <w:color w:val="000000"/>
        </w:rPr>
        <w:t xml:space="preserve">: The decision on these types of exams has to </w:t>
      </w:r>
      <w:proofErr w:type="gramStart"/>
      <w:r w:rsidRPr="000F3849">
        <w:rPr>
          <w:rFonts w:ascii="Bookman Old Style" w:hAnsi="Bookman Old Style"/>
          <w:color w:val="000000"/>
        </w:rPr>
        <w:t>be</w:t>
      </w:r>
      <w:proofErr w:type="gramEnd"/>
      <w:r w:rsidRPr="000F3849">
        <w:rPr>
          <w:rFonts w:ascii="Bookman Old Style" w:hAnsi="Bookman Old Style"/>
          <w:color w:val="000000"/>
        </w:rPr>
        <w:t xml:space="preserve"> the department. L. Yager, does department curriculum committee make these decisions?</w:t>
      </w:r>
    </w:p>
    <w:p w14:paraId="6C1465F8" w14:textId="77777777" w:rsidR="004553BB" w:rsidRPr="000F3849" w:rsidRDefault="004553BB" w:rsidP="004553BB">
      <w:pPr>
        <w:ind w:left="360"/>
      </w:pPr>
    </w:p>
    <w:p w14:paraId="6598D1EE"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L. Yager</w:t>
      </w:r>
      <w:r w:rsidRPr="000F3849">
        <w:rPr>
          <w:rFonts w:ascii="Bookman Old Style" w:hAnsi="Bookman Old Style"/>
          <w:color w:val="000000"/>
        </w:rPr>
        <w:t>: Not aware of that.</w:t>
      </w:r>
    </w:p>
    <w:p w14:paraId="32BA7499" w14:textId="77777777" w:rsidR="004553BB" w:rsidRPr="000F3849" w:rsidRDefault="004553BB" w:rsidP="004553BB">
      <w:pPr>
        <w:ind w:left="360"/>
      </w:pPr>
    </w:p>
    <w:p w14:paraId="3617E2F5"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Kensinger</w:t>
      </w:r>
      <w:r w:rsidRPr="000F3849">
        <w:rPr>
          <w:rFonts w:ascii="Bookman Old Style" w:hAnsi="Bookman Old Style"/>
          <w:color w:val="000000"/>
        </w:rPr>
        <w:t>: This is a new policy, and thankfully we have someone in place who is already doing this well, but we need policy to ensure that it is done well. Prefer to leave department chair separate from department approval. Speak in favor of motion. </w:t>
      </w:r>
    </w:p>
    <w:p w14:paraId="4D6A8E85" w14:textId="77777777" w:rsidR="004553BB" w:rsidRPr="000F3849" w:rsidRDefault="004553BB" w:rsidP="004553BB">
      <w:pPr>
        <w:ind w:left="360"/>
      </w:pPr>
    </w:p>
    <w:p w14:paraId="0BEA6307"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Chowdhury</w:t>
      </w:r>
      <w:r w:rsidRPr="000F3849">
        <w:rPr>
          <w:rFonts w:ascii="Bookman Old Style" w:hAnsi="Bookman Old Style"/>
          <w:color w:val="000000"/>
        </w:rPr>
        <w:t>: Should we add department curriculum committee and college curriculum committee?</w:t>
      </w:r>
    </w:p>
    <w:p w14:paraId="39E5CDCC" w14:textId="77777777" w:rsidR="004553BB" w:rsidRPr="000F3849" w:rsidRDefault="004553BB" w:rsidP="004553BB">
      <w:pPr>
        <w:ind w:left="360"/>
      </w:pPr>
    </w:p>
    <w:p w14:paraId="4014E52C"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Walsh</w:t>
      </w:r>
      <w:r w:rsidRPr="000F3849">
        <w:rPr>
          <w:rFonts w:ascii="Bookman Old Style" w:hAnsi="Bookman Old Style"/>
          <w:color w:val="000000"/>
        </w:rPr>
        <w:t>: Be careful because of small departments. Small departments are also the body that makes curriculum decisions. AP&amp;P is trying to be mindful of different realities across departments. </w:t>
      </w:r>
    </w:p>
    <w:p w14:paraId="7CA8AF8F" w14:textId="77777777" w:rsidR="004553BB" w:rsidRPr="000F3849" w:rsidRDefault="004553BB" w:rsidP="004553BB">
      <w:pPr>
        <w:ind w:left="360"/>
      </w:pPr>
    </w:p>
    <w:p w14:paraId="6E63F456" w14:textId="61CDD17E" w:rsidR="004553BB" w:rsidRPr="000F3849" w:rsidRDefault="004553BB" w:rsidP="004553BB">
      <w:pPr>
        <w:pStyle w:val="NormalWeb"/>
        <w:spacing w:before="0" w:beforeAutospacing="0" w:after="0" w:afterAutospacing="0"/>
        <w:ind w:left="720"/>
        <w:rPr>
          <w:rFonts w:ascii="Bookman Old Style" w:hAnsi="Bookman Old Style"/>
          <w:i/>
          <w:iCs/>
          <w:color w:val="000000"/>
        </w:rPr>
      </w:pPr>
      <w:r w:rsidRPr="000F3849">
        <w:rPr>
          <w:rFonts w:ascii="Bookman Old Style" w:hAnsi="Bookman Old Style"/>
          <w:i/>
          <w:iCs/>
          <w:color w:val="000000"/>
        </w:rPr>
        <w:t>Vote on motion to amend Section II.A.1 of APM 218: approved</w:t>
      </w:r>
    </w:p>
    <w:p w14:paraId="4437B2EC" w14:textId="27D7E180" w:rsidR="004553BB" w:rsidRPr="000F3849" w:rsidRDefault="004553BB" w:rsidP="004553BB">
      <w:pPr>
        <w:pStyle w:val="NormalWeb"/>
        <w:spacing w:before="0" w:beforeAutospacing="0" w:after="0" w:afterAutospacing="0"/>
        <w:ind w:left="720"/>
        <w:rPr>
          <w:rFonts w:ascii="Bookman Old Style" w:hAnsi="Bookman Old Style"/>
          <w:i/>
          <w:iCs/>
          <w:color w:val="000000"/>
        </w:rPr>
      </w:pPr>
    </w:p>
    <w:p w14:paraId="1FF2B635" w14:textId="16DE7040" w:rsidR="004553BB" w:rsidRPr="000F3849" w:rsidRDefault="004553BB" w:rsidP="004553BB">
      <w:pPr>
        <w:pStyle w:val="NormalWeb"/>
        <w:spacing w:before="0" w:beforeAutospacing="0" w:after="0" w:afterAutospacing="0"/>
        <w:ind w:left="720"/>
      </w:pPr>
      <w:r w:rsidRPr="000F3849">
        <w:rPr>
          <w:rFonts w:ascii="Bookman Old Style" w:hAnsi="Bookman Old Style"/>
          <w:i/>
          <w:iCs/>
          <w:color w:val="000000"/>
        </w:rPr>
        <w:t xml:space="preserve">Vice Chair Crowell notes that a previous motion to amend Section II.B of APM 218 is still on the floor. </w:t>
      </w:r>
    </w:p>
    <w:p w14:paraId="0BA17CF5" w14:textId="77777777" w:rsidR="004553BB" w:rsidRPr="000F3849" w:rsidRDefault="004553BB" w:rsidP="004553BB">
      <w:pPr>
        <w:ind w:left="360"/>
      </w:pPr>
    </w:p>
    <w:p w14:paraId="4D438444" w14:textId="710B24CC" w:rsidR="004553BB" w:rsidRPr="000F3849" w:rsidRDefault="004553BB" w:rsidP="004553BB">
      <w:pPr>
        <w:pStyle w:val="NormalWeb"/>
        <w:spacing w:before="0" w:beforeAutospacing="0" w:after="0" w:afterAutospacing="0"/>
        <w:ind w:left="720"/>
      </w:pPr>
      <w:r w:rsidRPr="000F3849">
        <w:rPr>
          <w:rFonts w:ascii="Bookman Old Style" w:hAnsi="Bookman Old Style"/>
          <w:i/>
          <w:iCs/>
          <w:color w:val="000000"/>
        </w:rPr>
        <w:lastRenderedPageBreak/>
        <w:t>Discussion on motion to amend Section II.B of APM 218</w:t>
      </w:r>
    </w:p>
    <w:p w14:paraId="32360690" w14:textId="77777777" w:rsidR="004553BB" w:rsidRPr="000F3849" w:rsidRDefault="004553BB" w:rsidP="004553BB">
      <w:pPr>
        <w:ind w:left="360"/>
      </w:pPr>
    </w:p>
    <w:p w14:paraId="5DA67E54"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Ram</w:t>
      </w:r>
      <w:r w:rsidRPr="000F3849">
        <w:rPr>
          <w:rFonts w:ascii="Bookman Old Style" w:hAnsi="Bookman Old Style"/>
          <w:color w:val="000000"/>
        </w:rPr>
        <w:t>: Friendly amendment to add “and” and there should be parallel language with previous amendment.</w:t>
      </w:r>
    </w:p>
    <w:p w14:paraId="5749494F" w14:textId="77777777" w:rsidR="004553BB" w:rsidRPr="000F3849" w:rsidRDefault="004553BB" w:rsidP="004553BB">
      <w:pPr>
        <w:ind w:left="360"/>
      </w:pPr>
    </w:p>
    <w:p w14:paraId="318E5203" w14:textId="7DE14B42"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Shatz</w:t>
      </w:r>
      <w:r w:rsidRPr="000F3849">
        <w:rPr>
          <w:rFonts w:ascii="Bookman Old Style" w:hAnsi="Bookman Old Style"/>
          <w:color w:val="000000"/>
        </w:rPr>
        <w:t>: Agree with Senator Ram that there should be parallel language with Section II.A.1.</w:t>
      </w:r>
    </w:p>
    <w:p w14:paraId="3BED0FA9" w14:textId="77777777" w:rsidR="004553BB" w:rsidRPr="000F3849" w:rsidRDefault="004553BB" w:rsidP="004553BB">
      <w:pPr>
        <w:ind w:left="360"/>
      </w:pPr>
    </w:p>
    <w:p w14:paraId="107EA6AE"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Peterson</w:t>
      </w:r>
      <w:r w:rsidRPr="000F3849">
        <w:rPr>
          <w:rFonts w:ascii="Bookman Old Style" w:hAnsi="Bookman Old Style"/>
          <w:color w:val="000000"/>
        </w:rPr>
        <w:t>: Creation of challenge exam is different from assessing the exam. I like that it would take more to do the assessment. Disagree that we need to add the chair in there.</w:t>
      </w:r>
    </w:p>
    <w:p w14:paraId="65CD2458" w14:textId="77777777" w:rsidR="004553BB" w:rsidRPr="000F3849" w:rsidRDefault="004553BB" w:rsidP="004553BB">
      <w:pPr>
        <w:ind w:left="360"/>
      </w:pPr>
    </w:p>
    <w:p w14:paraId="09F83A95"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Chowdhury</w:t>
      </w:r>
      <w:r w:rsidRPr="000F3849">
        <w:rPr>
          <w:rFonts w:ascii="Bookman Old Style" w:hAnsi="Bookman Old Style"/>
          <w:color w:val="000000"/>
        </w:rPr>
        <w:t>: Disagree with this motion. These assessments are not based on a standardized exam, they are based on particular skills. Sometimes there is only one faculty member with that expertise. </w:t>
      </w:r>
    </w:p>
    <w:p w14:paraId="12EC2E37" w14:textId="77777777" w:rsidR="004553BB" w:rsidRPr="000F3849" w:rsidRDefault="004553BB" w:rsidP="004553BB">
      <w:pPr>
        <w:ind w:left="360"/>
      </w:pPr>
    </w:p>
    <w:p w14:paraId="09B59D6B"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Chair Hall</w:t>
      </w:r>
      <w:r w:rsidRPr="000F3849">
        <w:rPr>
          <w:rFonts w:ascii="Bookman Old Style" w:hAnsi="Bookman Old Style"/>
          <w:color w:val="000000"/>
        </w:rPr>
        <w:t>: “when possible” could be appropriate</w:t>
      </w:r>
    </w:p>
    <w:p w14:paraId="1764D682" w14:textId="77777777" w:rsidR="004553BB" w:rsidRPr="000F3849" w:rsidRDefault="004553BB" w:rsidP="004553BB">
      <w:pPr>
        <w:ind w:left="360"/>
      </w:pPr>
    </w:p>
    <w:p w14:paraId="1285FB64"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i/>
          <w:iCs/>
          <w:color w:val="000000"/>
        </w:rPr>
        <w:t>Vote on motion to amend Section II.B of APM 218: approved</w:t>
      </w:r>
    </w:p>
    <w:p w14:paraId="3909EDB7" w14:textId="77777777" w:rsidR="004553BB" w:rsidRPr="000F3849" w:rsidRDefault="004553BB" w:rsidP="004553BB">
      <w:pPr>
        <w:ind w:left="360"/>
      </w:pPr>
    </w:p>
    <w:p w14:paraId="4CF15CC5" w14:textId="405A0C2B"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Shatz</w:t>
      </w:r>
      <w:r w:rsidRPr="000F3849">
        <w:rPr>
          <w:rFonts w:ascii="Bookman Old Style" w:hAnsi="Bookman Old Style"/>
          <w:color w:val="000000"/>
        </w:rPr>
        <w:t>: Motion to include “in consultation with department or program chair” to Section II.B.</w:t>
      </w:r>
    </w:p>
    <w:p w14:paraId="6280E2DB" w14:textId="77777777" w:rsidR="004553BB" w:rsidRPr="000F3849" w:rsidRDefault="004553BB" w:rsidP="004553BB">
      <w:pPr>
        <w:ind w:left="360"/>
      </w:pPr>
    </w:p>
    <w:p w14:paraId="058BDDFA"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i/>
          <w:iCs/>
          <w:color w:val="000000"/>
        </w:rPr>
        <w:t>Motion to amend Section II.B of APM 218</w:t>
      </w:r>
    </w:p>
    <w:p w14:paraId="61CF814E"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i/>
          <w:iCs/>
          <w:color w:val="000000"/>
        </w:rPr>
        <w:t>Second</w:t>
      </w:r>
    </w:p>
    <w:p w14:paraId="70A08418" w14:textId="77777777" w:rsidR="004553BB" w:rsidRPr="000F3849" w:rsidRDefault="004553BB" w:rsidP="004553BB">
      <w:pPr>
        <w:ind w:left="360"/>
      </w:pPr>
    </w:p>
    <w:p w14:paraId="58F88919"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Kensinger</w:t>
      </w:r>
      <w:r w:rsidRPr="000F3849">
        <w:rPr>
          <w:rFonts w:ascii="Bookman Old Style" w:hAnsi="Bookman Old Style"/>
          <w:color w:val="000000"/>
        </w:rPr>
        <w:t>: Speak in favor of motion, department chair can help in cases where there is only one faculty member with expertise. </w:t>
      </w:r>
    </w:p>
    <w:p w14:paraId="51B07200" w14:textId="77777777" w:rsidR="004553BB" w:rsidRPr="000F3849" w:rsidRDefault="004553BB" w:rsidP="004553BB">
      <w:pPr>
        <w:ind w:left="360"/>
      </w:pPr>
    </w:p>
    <w:p w14:paraId="791255BE"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Peterson</w:t>
      </w:r>
      <w:r w:rsidRPr="000F3849">
        <w:rPr>
          <w:rFonts w:ascii="Bookman Old Style" w:hAnsi="Bookman Old Style"/>
          <w:color w:val="000000"/>
        </w:rPr>
        <w:t>: How is the department chair providing consultation? Is it on policy, or on content? If it’s on policy, that’s okay. Speak against this unless it’s more specific about the role of the chair. </w:t>
      </w:r>
    </w:p>
    <w:p w14:paraId="4F7061DE" w14:textId="77777777" w:rsidR="004553BB" w:rsidRPr="000F3849" w:rsidRDefault="004553BB" w:rsidP="004553BB">
      <w:pPr>
        <w:ind w:left="360"/>
      </w:pPr>
    </w:p>
    <w:p w14:paraId="256767A1"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Ram</w:t>
      </w:r>
      <w:r w:rsidRPr="000F3849">
        <w:rPr>
          <w:rFonts w:ascii="Bookman Old Style" w:hAnsi="Bookman Old Style"/>
          <w:color w:val="000000"/>
        </w:rPr>
        <w:t>: It’s good for consistency to have the department or program chair. Friendly amendment to remove the comma.</w:t>
      </w:r>
    </w:p>
    <w:p w14:paraId="0AFF4723" w14:textId="77777777" w:rsidR="004553BB" w:rsidRPr="000F3849" w:rsidRDefault="004553BB" w:rsidP="004553BB">
      <w:pPr>
        <w:ind w:left="360"/>
      </w:pPr>
    </w:p>
    <w:p w14:paraId="7E58AD4D"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i/>
          <w:iCs/>
          <w:color w:val="000000"/>
        </w:rPr>
        <w:t>Friendly amendment accepted</w:t>
      </w:r>
    </w:p>
    <w:p w14:paraId="2AFD6DE4" w14:textId="77777777" w:rsidR="004553BB" w:rsidRPr="000F3849" w:rsidRDefault="004553BB" w:rsidP="004553BB">
      <w:pPr>
        <w:ind w:left="360"/>
      </w:pPr>
    </w:p>
    <w:p w14:paraId="576D94AD" w14:textId="795D3643" w:rsidR="004553BB" w:rsidRPr="000F3849" w:rsidRDefault="004553BB" w:rsidP="004553BB">
      <w:pPr>
        <w:pStyle w:val="NormalWeb"/>
        <w:spacing w:before="0" w:beforeAutospacing="0" w:after="0" w:afterAutospacing="0"/>
        <w:ind w:left="720"/>
      </w:pPr>
      <w:r w:rsidRPr="000F3849">
        <w:rPr>
          <w:rFonts w:ascii="Bookman Old Style" w:hAnsi="Bookman Old Style"/>
          <w:i/>
          <w:iCs/>
          <w:color w:val="000000"/>
        </w:rPr>
        <w:t>Vote on motion to amend Section II.B of APM 218: approved</w:t>
      </w:r>
    </w:p>
    <w:p w14:paraId="21ED8A50" w14:textId="77777777" w:rsidR="004553BB" w:rsidRPr="000F3849" w:rsidRDefault="004553BB" w:rsidP="004553BB">
      <w:pPr>
        <w:ind w:left="360"/>
      </w:pPr>
    </w:p>
    <w:p w14:paraId="30DFF442" w14:textId="0628DAD0" w:rsidR="004553BB" w:rsidRPr="000F3849" w:rsidRDefault="004553BB" w:rsidP="004553BB">
      <w:pPr>
        <w:pStyle w:val="NormalWeb"/>
        <w:spacing w:before="0" w:beforeAutospacing="0" w:after="0" w:afterAutospacing="0"/>
        <w:ind w:left="720"/>
        <w:rPr>
          <w:rFonts w:ascii="Bookman Old Style" w:hAnsi="Bookman Old Style"/>
          <w:color w:val="000000"/>
        </w:rPr>
      </w:pPr>
      <w:r w:rsidRPr="000F3849">
        <w:rPr>
          <w:rFonts w:ascii="Bookman Old Style" w:hAnsi="Bookman Old Style"/>
          <w:b/>
          <w:bCs/>
          <w:color w:val="000000"/>
        </w:rPr>
        <w:t>Senator Mulhern</w:t>
      </w:r>
      <w:r w:rsidRPr="000F3849">
        <w:rPr>
          <w:rFonts w:ascii="Bookman Old Style" w:hAnsi="Bookman Old Style"/>
          <w:color w:val="000000"/>
        </w:rPr>
        <w:t>: There is a grammar issue with the sentence in Section II.B of APM 218. </w:t>
      </w:r>
    </w:p>
    <w:p w14:paraId="685F1E86" w14:textId="2422E707" w:rsidR="003C22F3" w:rsidRPr="000F3849" w:rsidRDefault="003C22F3" w:rsidP="004553BB">
      <w:pPr>
        <w:pStyle w:val="NormalWeb"/>
        <w:spacing w:before="0" w:beforeAutospacing="0" w:after="0" w:afterAutospacing="0"/>
        <w:ind w:left="720"/>
      </w:pPr>
    </w:p>
    <w:p w14:paraId="6A05C40B" w14:textId="11AD0435" w:rsidR="003C22F3" w:rsidRPr="000F3849" w:rsidRDefault="00051266" w:rsidP="004553BB">
      <w:pPr>
        <w:pStyle w:val="NormalWeb"/>
        <w:spacing w:before="0" w:beforeAutospacing="0" w:after="0" w:afterAutospacing="0"/>
        <w:ind w:left="720"/>
        <w:rPr>
          <w:b/>
          <w:bCs/>
          <w:i/>
          <w:iCs/>
        </w:rPr>
      </w:pPr>
      <w:r w:rsidRPr="000F3849">
        <w:rPr>
          <w:i/>
          <w:iCs/>
        </w:rPr>
        <w:t xml:space="preserve">Friendly amendments for grammar suggested by </w:t>
      </w:r>
      <w:r w:rsidRPr="000F3849">
        <w:rPr>
          <w:b/>
          <w:bCs/>
        </w:rPr>
        <w:t>Senator Mulhern</w:t>
      </w:r>
      <w:r w:rsidRPr="000F3849">
        <w:rPr>
          <w:b/>
          <w:bCs/>
          <w:i/>
          <w:iCs/>
        </w:rPr>
        <w:t xml:space="preserve"> </w:t>
      </w:r>
      <w:r w:rsidRPr="000F3849">
        <w:rPr>
          <w:i/>
          <w:iCs/>
        </w:rPr>
        <w:t>and</w:t>
      </w:r>
      <w:r w:rsidRPr="000F3849">
        <w:rPr>
          <w:b/>
          <w:bCs/>
          <w:i/>
          <w:iCs/>
        </w:rPr>
        <w:t xml:space="preserve"> </w:t>
      </w:r>
      <w:r w:rsidRPr="000F3849">
        <w:rPr>
          <w:b/>
          <w:bCs/>
        </w:rPr>
        <w:t>Senator Shatz</w:t>
      </w:r>
      <w:r w:rsidRPr="000F3849">
        <w:rPr>
          <w:b/>
          <w:bCs/>
          <w:i/>
          <w:iCs/>
        </w:rPr>
        <w:t xml:space="preserve"> </w:t>
      </w:r>
    </w:p>
    <w:p w14:paraId="1AAA4F9C" w14:textId="77777777" w:rsidR="004553BB" w:rsidRPr="000F3849" w:rsidRDefault="004553BB" w:rsidP="004553BB">
      <w:pPr>
        <w:ind w:left="360"/>
      </w:pPr>
    </w:p>
    <w:p w14:paraId="12BCE007"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i/>
          <w:iCs/>
          <w:color w:val="000000"/>
        </w:rPr>
        <w:t>Friendly amendments accepted</w:t>
      </w:r>
    </w:p>
    <w:p w14:paraId="72EB238A" w14:textId="77777777" w:rsidR="004553BB" w:rsidRPr="000F3849" w:rsidRDefault="004553BB" w:rsidP="004553BB">
      <w:pPr>
        <w:ind w:left="360"/>
      </w:pPr>
    </w:p>
    <w:p w14:paraId="41BF4B69"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Mulhern</w:t>
      </w:r>
      <w:r w:rsidRPr="000F3849">
        <w:rPr>
          <w:rFonts w:ascii="Bookman Old Style" w:hAnsi="Bookman Old Style"/>
          <w:color w:val="000000"/>
        </w:rPr>
        <w:t>: There is now an issue that acceptance is mandated.</w:t>
      </w:r>
    </w:p>
    <w:p w14:paraId="62BCD2BC" w14:textId="77777777" w:rsidR="004553BB" w:rsidRPr="000F3849" w:rsidRDefault="004553BB" w:rsidP="004553BB">
      <w:pPr>
        <w:ind w:left="360"/>
      </w:pPr>
    </w:p>
    <w:p w14:paraId="00ED5D1A"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Walsh</w:t>
      </w:r>
      <w:r w:rsidRPr="000F3849">
        <w:rPr>
          <w:rFonts w:ascii="Bookman Old Style" w:hAnsi="Bookman Old Style"/>
          <w:color w:val="000000"/>
        </w:rPr>
        <w:t>: Change “accepted by” to “reviewed by”</w:t>
      </w:r>
    </w:p>
    <w:p w14:paraId="2D196A04" w14:textId="77777777" w:rsidR="004553BB" w:rsidRPr="000F3849" w:rsidRDefault="004553BB" w:rsidP="004553BB">
      <w:pPr>
        <w:ind w:left="360"/>
      </w:pPr>
    </w:p>
    <w:p w14:paraId="4304DE71" w14:textId="35871881" w:rsidR="004553BB" w:rsidRPr="000F3849" w:rsidRDefault="004553BB" w:rsidP="004553BB">
      <w:pPr>
        <w:pStyle w:val="NormalWeb"/>
        <w:spacing w:before="0" w:beforeAutospacing="0" w:after="0" w:afterAutospacing="0"/>
        <w:ind w:left="720"/>
        <w:rPr>
          <w:rFonts w:ascii="Bookman Old Style" w:hAnsi="Bookman Old Style"/>
          <w:i/>
          <w:iCs/>
          <w:color w:val="000000"/>
        </w:rPr>
      </w:pPr>
      <w:r w:rsidRPr="000F3849">
        <w:rPr>
          <w:rFonts w:ascii="Bookman Old Style" w:hAnsi="Bookman Old Style"/>
          <w:i/>
          <w:iCs/>
          <w:color w:val="000000"/>
        </w:rPr>
        <w:t>Friendly amendments accepted</w:t>
      </w:r>
    </w:p>
    <w:p w14:paraId="1AC3EFFF" w14:textId="69DAC906" w:rsidR="00051266" w:rsidRPr="000F3849" w:rsidRDefault="00051266" w:rsidP="004553BB">
      <w:pPr>
        <w:pStyle w:val="NormalWeb"/>
        <w:spacing w:before="0" w:beforeAutospacing="0" w:after="0" w:afterAutospacing="0"/>
        <w:ind w:left="720"/>
        <w:rPr>
          <w:rFonts w:ascii="Bookman Old Style" w:hAnsi="Bookman Old Style"/>
          <w:i/>
          <w:iCs/>
          <w:color w:val="000000"/>
        </w:rPr>
      </w:pPr>
    </w:p>
    <w:p w14:paraId="095EDEA6" w14:textId="5C6FA915" w:rsidR="00051266" w:rsidRPr="000F3849" w:rsidRDefault="00051266" w:rsidP="004553BB">
      <w:pPr>
        <w:pStyle w:val="NormalWeb"/>
        <w:spacing w:before="0" w:beforeAutospacing="0" w:after="0" w:afterAutospacing="0"/>
        <w:ind w:left="720"/>
        <w:rPr>
          <w:rFonts w:ascii="Bookman Old Style" w:hAnsi="Bookman Old Style"/>
          <w:color w:val="000000"/>
        </w:rPr>
      </w:pPr>
      <w:r w:rsidRPr="000F3849">
        <w:rPr>
          <w:rFonts w:ascii="Bookman Old Style" w:hAnsi="Bookman Old Style"/>
          <w:b/>
          <w:bCs/>
          <w:color w:val="000000"/>
        </w:rPr>
        <w:t>Senator Mulhern</w:t>
      </w:r>
      <w:r w:rsidRPr="000F3849">
        <w:rPr>
          <w:rFonts w:ascii="Bookman Old Style" w:hAnsi="Bookman Old Style"/>
          <w:color w:val="000000"/>
        </w:rPr>
        <w:t>: Placement of “as satisfying the requirements of a course” is incorrect.</w:t>
      </w:r>
    </w:p>
    <w:p w14:paraId="42B68121" w14:textId="6E849FC2" w:rsidR="00051266" w:rsidRPr="000F3849" w:rsidRDefault="00051266" w:rsidP="004553BB">
      <w:pPr>
        <w:pStyle w:val="NormalWeb"/>
        <w:spacing w:before="0" w:beforeAutospacing="0" w:after="0" w:afterAutospacing="0"/>
        <w:ind w:left="720"/>
        <w:rPr>
          <w:rFonts w:ascii="Bookman Old Style" w:hAnsi="Bookman Old Style"/>
          <w:color w:val="000000"/>
        </w:rPr>
      </w:pPr>
    </w:p>
    <w:p w14:paraId="79CFF54C" w14:textId="069ACB7E" w:rsidR="00051266" w:rsidRPr="000F3849" w:rsidRDefault="00051266" w:rsidP="00051266">
      <w:pPr>
        <w:pStyle w:val="NormalWeb"/>
        <w:spacing w:before="0" w:beforeAutospacing="0" w:after="0" w:afterAutospacing="0"/>
        <w:ind w:left="720"/>
        <w:rPr>
          <w:rFonts w:ascii="Bookman Old Style" w:hAnsi="Bookman Old Style"/>
          <w:color w:val="000000"/>
        </w:rPr>
      </w:pPr>
      <w:r w:rsidRPr="000F3849">
        <w:rPr>
          <w:rFonts w:ascii="Bookman Old Style" w:hAnsi="Bookman Old Style"/>
          <w:b/>
          <w:bCs/>
          <w:color w:val="000000"/>
        </w:rPr>
        <w:t>Senator Shatz</w:t>
      </w:r>
      <w:r w:rsidRPr="000F3849">
        <w:rPr>
          <w:rFonts w:ascii="Bookman Old Style" w:hAnsi="Bookman Old Style"/>
          <w:color w:val="000000"/>
        </w:rPr>
        <w:t>: This is because we removed mention of “successfully”</w:t>
      </w:r>
    </w:p>
    <w:p w14:paraId="7B7D4C61" w14:textId="10E81A81" w:rsidR="00051266" w:rsidRPr="000F3849" w:rsidRDefault="00051266" w:rsidP="00051266">
      <w:pPr>
        <w:pStyle w:val="NormalWeb"/>
        <w:spacing w:before="0" w:beforeAutospacing="0" w:after="0" w:afterAutospacing="0"/>
        <w:ind w:left="720"/>
        <w:rPr>
          <w:rFonts w:ascii="Bookman Old Style" w:hAnsi="Bookman Old Style"/>
          <w:color w:val="000000"/>
        </w:rPr>
      </w:pPr>
    </w:p>
    <w:p w14:paraId="334D84AE" w14:textId="43718B2E" w:rsidR="00051266" w:rsidRPr="000F3849" w:rsidRDefault="00051266" w:rsidP="00051266">
      <w:pPr>
        <w:pStyle w:val="NormalWeb"/>
        <w:spacing w:before="0" w:beforeAutospacing="0" w:after="0" w:afterAutospacing="0"/>
        <w:ind w:left="720"/>
        <w:rPr>
          <w:rFonts w:ascii="Bookman Old Style" w:hAnsi="Bookman Old Style"/>
          <w:color w:val="000000"/>
        </w:rPr>
      </w:pPr>
      <w:r w:rsidRPr="000F3849">
        <w:rPr>
          <w:rFonts w:ascii="Bookman Old Style" w:hAnsi="Bookman Old Style"/>
          <w:b/>
          <w:bCs/>
          <w:color w:val="000000"/>
        </w:rPr>
        <w:t>Senator Mulhern</w:t>
      </w:r>
      <w:r w:rsidRPr="000F3849">
        <w:rPr>
          <w:rFonts w:ascii="Bookman Old Style" w:hAnsi="Bookman Old Style"/>
          <w:color w:val="000000"/>
        </w:rPr>
        <w:t>: Original grammatical concerns have been addressed.</w:t>
      </w:r>
    </w:p>
    <w:p w14:paraId="2CD662DE" w14:textId="77777777" w:rsidR="004553BB" w:rsidRPr="000F3849" w:rsidRDefault="004553BB" w:rsidP="004553BB">
      <w:pPr>
        <w:ind w:left="360"/>
      </w:pPr>
    </w:p>
    <w:p w14:paraId="379B974C"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Panagopoulos</w:t>
      </w:r>
      <w:r w:rsidRPr="000F3849">
        <w:rPr>
          <w:rFonts w:ascii="Bookman Old Style" w:hAnsi="Bookman Old Style"/>
          <w:color w:val="000000"/>
        </w:rPr>
        <w:t>: We have changed the meaning of the sentence. The department was supposed to accept the result. </w:t>
      </w:r>
    </w:p>
    <w:p w14:paraId="6707FE5F" w14:textId="77777777" w:rsidR="004553BB" w:rsidRPr="000F3849" w:rsidRDefault="004553BB" w:rsidP="004553BB">
      <w:pPr>
        <w:ind w:left="360"/>
      </w:pPr>
    </w:p>
    <w:p w14:paraId="38B67275" w14:textId="1CC59280"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Peterson</w:t>
      </w:r>
      <w:r w:rsidRPr="000F3849">
        <w:rPr>
          <w:rFonts w:ascii="Bookman Old Style" w:hAnsi="Bookman Old Style"/>
          <w:color w:val="000000"/>
        </w:rPr>
        <w:t>: If we leave it as “reviewed” there is no finalization. What is the final outcome? </w:t>
      </w:r>
    </w:p>
    <w:p w14:paraId="4A51B437" w14:textId="77777777" w:rsidR="004553BB" w:rsidRPr="000F3849" w:rsidRDefault="004553BB" w:rsidP="004553BB">
      <w:pPr>
        <w:ind w:left="360"/>
      </w:pPr>
    </w:p>
    <w:p w14:paraId="3B7B8749"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Wakabayashi</w:t>
      </w:r>
      <w:r w:rsidRPr="000F3849">
        <w:rPr>
          <w:rFonts w:ascii="Bookman Old Style" w:hAnsi="Bookman Old Style"/>
          <w:color w:val="000000"/>
        </w:rPr>
        <w:t>: We want concurrence from the department.</w:t>
      </w:r>
    </w:p>
    <w:p w14:paraId="0D01C52D" w14:textId="77777777" w:rsidR="004553BB" w:rsidRPr="000F3849" w:rsidRDefault="004553BB" w:rsidP="004553BB">
      <w:pPr>
        <w:ind w:left="360"/>
      </w:pPr>
    </w:p>
    <w:p w14:paraId="17F61808" w14:textId="77777777" w:rsidR="004553BB" w:rsidRPr="000F3849" w:rsidRDefault="004553BB" w:rsidP="004553BB">
      <w:pPr>
        <w:pStyle w:val="NormalWeb"/>
        <w:spacing w:before="0" w:beforeAutospacing="0" w:after="0" w:afterAutospacing="0"/>
        <w:ind w:left="720"/>
      </w:pPr>
      <w:r w:rsidRPr="000F3849">
        <w:rPr>
          <w:rFonts w:ascii="Bookman Old Style" w:hAnsi="Bookman Old Style"/>
          <w:b/>
          <w:bCs/>
          <w:color w:val="000000"/>
        </w:rPr>
        <w:t>Senator Shatz</w:t>
      </w:r>
      <w:r w:rsidRPr="000F3849">
        <w:rPr>
          <w:rFonts w:ascii="Bookman Old Style" w:hAnsi="Bookman Old Style"/>
          <w:color w:val="000000"/>
        </w:rPr>
        <w:t xml:space="preserve">: This section is about </w:t>
      </w:r>
      <w:proofErr w:type="gramStart"/>
      <w:r w:rsidRPr="000F3849">
        <w:rPr>
          <w:rFonts w:ascii="Bookman Old Style" w:hAnsi="Bookman Old Style"/>
          <w:color w:val="000000"/>
        </w:rPr>
        <w:t>definitions,</w:t>
      </w:r>
      <w:proofErr w:type="gramEnd"/>
      <w:r w:rsidRPr="000F3849">
        <w:rPr>
          <w:rFonts w:ascii="Bookman Old Style" w:hAnsi="Bookman Old Style"/>
          <w:color w:val="000000"/>
        </w:rPr>
        <w:t xml:space="preserve"> it’s defining what a successful assessment would be. It’s not defining the process. </w:t>
      </w:r>
    </w:p>
    <w:p w14:paraId="4F36EF7F" w14:textId="77777777" w:rsidR="004553BB" w:rsidRPr="000F3849" w:rsidRDefault="004553BB" w:rsidP="004553BB">
      <w:pPr>
        <w:pBdr>
          <w:top w:val="nil"/>
          <w:left w:val="nil"/>
          <w:bottom w:val="nil"/>
          <w:right w:val="nil"/>
          <w:between w:val="nil"/>
          <w:bar w:val="nil"/>
        </w:pBdr>
        <w:tabs>
          <w:tab w:val="left" w:pos="360"/>
          <w:tab w:val="left" w:pos="432"/>
        </w:tabs>
        <w:spacing w:line="276" w:lineRule="auto"/>
        <w:ind w:left="720"/>
        <w:rPr>
          <w:rFonts w:ascii="Bookman Old Style" w:hAnsi="Bookman Old Style"/>
          <w:u w:val="single"/>
        </w:rPr>
      </w:pPr>
    </w:p>
    <w:p w14:paraId="502D3B76" w14:textId="24E79DAD" w:rsidR="00B81204" w:rsidRPr="000F3849" w:rsidRDefault="00B81204" w:rsidP="001A6C5B">
      <w:pPr>
        <w:ind w:left="720"/>
        <w:rPr>
          <w:rFonts w:ascii="Bookman Old Style" w:hAnsi="Bookman Old Style"/>
        </w:rPr>
      </w:pPr>
    </w:p>
    <w:p w14:paraId="6F382DF8" w14:textId="77777777" w:rsidR="001523B3" w:rsidRPr="000F3849" w:rsidRDefault="001523B3" w:rsidP="00B81204">
      <w:pPr>
        <w:pBdr>
          <w:top w:val="nil"/>
          <w:left w:val="nil"/>
          <w:bottom w:val="nil"/>
          <w:right w:val="nil"/>
          <w:between w:val="nil"/>
        </w:pBdr>
        <w:ind w:left="1800"/>
        <w:rPr>
          <w:rFonts w:ascii="Bookman Old Style" w:eastAsia="Bookman Old Style" w:hAnsi="Bookman Old Style" w:cs="Bookman Old Style"/>
          <w:color w:val="0A0A0A"/>
        </w:rPr>
      </w:pPr>
    </w:p>
    <w:p w14:paraId="00BF4498" w14:textId="77777777" w:rsidR="002864D2" w:rsidRPr="000F3849" w:rsidRDefault="002864D2" w:rsidP="00695E74">
      <w:pPr>
        <w:pStyle w:val="NormalWeb"/>
        <w:spacing w:before="0" w:beforeAutospacing="0" w:after="0" w:afterAutospacing="0" w:line="276" w:lineRule="auto"/>
        <w:rPr>
          <w:rFonts w:ascii="Bookman Old Style" w:hAnsi="Bookman Old Style"/>
          <w:color w:val="000000" w:themeColor="text1"/>
          <w:u w:color="0A0A0A"/>
        </w:rPr>
      </w:pPr>
    </w:p>
    <w:p w14:paraId="161A3266" w14:textId="351F7DD9" w:rsidR="003A7345" w:rsidRPr="000F3849" w:rsidRDefault="003A7345" w:rsidP="00794A11">
      <w:pPr>
        <w:pBdr>
          <w:top w:val="nil"/>
          <w:left w:val="nil"/>
          <w:bottom w:val="nil"/>
          <w:right w:val="nil"/>
          <w:between w:val="nil"/>
          <w:bar w:val="nil"/>
        </w:pBdr>
        <w:spacing w:line="276" w:lineRule="auto"/>
        <w:rPr>
          <w:rFonts w:ascii="Bookman Old Style" w:hAnsi="Bookman Old Style"/>
          <w:i/>
          <w:iCs/>
        </w:rPr>
      </w:pPr>
      <w:r w:rsidRPr="000F3849">
        <w:rPr>
          <w:rFonts w:ascii="Bookman Old Style" w:hAnsi="Bookman Old Style"/>
          <w:i/>
          <w:iCs/>
        </w:rPr>
        <w:t xml:space="preserve">The Academic </w:t>
      </w:r>
      <w:r w:rsidR="00CF1FCD" w:rsidRPr="000F3849">
        <w:rPr>
          <w:rFonts w:ascii="Bookman Old Style" w:hAnsi="Bookman Old Style"/>
          <w:i/>
          <w:iCs/>
        </w:rPr>
        <w:t>Sen</w:t>
      </w:r>
      <w:r w:rsidR="00923BE0" w:rsidRPr="000F3849">
        <w:rPr>
          <w:rFonts w:ascii="Bookman Old Style" w:hAnsi="Bookman Old Style"/>
          <w:i/>
          <w:iCs/>
        </w:rPr>
        <w:t xml:space="preserve">ate adjourned at </w:t>
      </w:r>
      <w:r w:rsidR="0024168F" w:rsidRPr="000F3849">
        <w:rPr>
          <w:rFonts w:ascii="Bookman Old Style" w:hAnsi="Bookman Old Style"/>
          <w:i/>
          <w:iCs/>
        </w:rPr>
        <w:t>5</w:t>
      </w:r>
      <w:r w:rsidR="00E87DA9" w:rsidRPr="000F3849">
        <w:rPr>
          <w:rFonts w:ascii="Bookman Old Style" w:hAnsi="Bookman Old Style"/>
          <w:i/>
          <w:iCs/>
        </w:rPr>
        <w:t>:</w:t>
      </w:r>
      <w:r w:rsidR="00386369" w:rsidRPr="000F3849">
        <w:rPr>
          <w:rFonts w:ascii="Bookman Old Style" w:hAnsi="Bookman Old Style"/>
          <w:i/>
          <w:iCs/>
        </w:rPr>
        <w:t>15</w:t>
      </w:r>
      <w:r w:rsidR="00905015" w:rsidRPr="000F3849">
        <w:rPr>
          <w:rFonts w:ascii="Bookman Old Style" w:hAnsi="Bookman Old Style"/>
          <w:i/>
          <w:iCs/>
        </w:rPr>
        <w:t>p</w:t>
      </w:r>
      <w:r w:rsidRPr="000F3849">
        <w:rPr>
          <w:rFonts w:ascii="Bookman Old Style" w:hAnsi="Bookman Old Style"/>
          <w:i/>
          <w:iCs/>
        </w:rPr>
        <w:t xml:space="preserve">.m.  </w:t>
      </w:r>
    </w:p>
    <w:p w14:paraId="142BB77D" w14:textId="77777777" w:rsidR="00E1373A" w:rsidRPr="000F3849" w:rsidRDefault="00E1373A" w:rsidP="00794A11">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0F3849" w:rsidRDefault="00E1373A" w:rsidP="00E1373A">
      <w:pPr>
        <w:spacing w:before="100" w:beforeAutospacing="1" w:after="100" w:afterAutospacing="1"/>
        <w:contextualSpacing/>
        <w:rPr>
          <w:rFonts w:ascii="Bookman Old Style" w:hAnsi="Bookman Old Style"/>
        </w:rPr>
      </w:pPr>
      <w:r w:rsidRPr="000F3849">
        <w:rPr>
          <w:rFonts w:ascii="Bookman Old Style" w:hAnsi="Bookman Old Style"/>
        </w:rPr>
        <w:t>----------------------------------------------------------------------------------------------</w:t>
      </w:r>
    </w:p>
    <w:p w14:paraId="772800BD" w14:textId="3598B851" w:rsidR="00E1373A" w:rsidRPr="000F3849" w:rsidRDefault="00E1373A" w:rsidP="00E1373A">
      <w:pPr>
        <w:spacing w:before="100" w:beforeAutospacing="1" w:after="100" w:afterAutospacing="1"/>
        <w:contextualSpacing/>
        <w:rPr>
          <w:rFonts w:ascii="Bookman Old Style" w:hAnsi="Bookman Old Style"/>
        </w:rPr>
      </w:pPr>
      <w:r w:rsidRPr="000F3849">
        <w:rPr>
          <w:rFonts w:ascii="Bookman Old Style" w:hAnsi="Bookman Old Style"/>
        </w:rPr>
        <w:t xml:space="preserve">The next meeting of the Academic Senate will be </w:t>
      </w:r>
      <w:r w:rsidR="00B81204" w:rsidRPr="000F3849">
        <w:rPr>
          <w:rFonts w:ascii="Bookman Old Style" w:hAnsi="Bookman Old Style"/>
        </w:rPr>
        <w:t xml:space="preserve">October </w:t>
      </w:r>
      <w:r w:rsidR="00D37222" w:rsidRPr="000F3849">
        <w:rPr>
          <w:rFonts w:ascii="Bookman Old Style" w:hAnsi="Bookman Old Style"/>
        </w:rPr>
        <w:t>30</w:t>
      </w:r>
      <w:r w:rsidRPr="000F3849">
        <w:rPr>
          <w:rFonts w:ascii="Bookman Old Style" w:hAnsi="Bookman Old Style"/>
        </w:rPr>
        <w:t>, 2023.</w:t>
      </w:r>
    </w:p>
    <w:p w14:paraId="567BAA22" w14:textId="77777777" w:rsidR="002E6506" w:rsidRPr="000F3849" w:rsidRDefault="002E6506" w:rsidP="002E6506">
      <w:pPr>
        <w:spacing w:line="276" w:lineRule="auto"/>
        <w:contextualSpacing/>
        <w:rPr>
          <w:rFonts w:ascii="Bookman Old Style" w:hAnsi="Bookman Old Style"/>
        </w:rPr>
      </w:pPr>
    </w:p>
    <w:p w14:paraId="613AC340" w14:textId="77777777" w:rsidR="002E6506" w:rsidRPr="000F3849" w:rsidRDefault="002E6506" w:rsidP="002E6506">
      <w:pPr>
        <w:spacing w:line="276" w:lineRule="auto"/>
        <w:contextualSpacing/>
        <w:rPr>
          <w:rFonts w:ascii="Bookman Old Style" w:hAnsi="Bookman Old Style"/>
        </w:rPr>
      </w:pPr>
      <w:r w:rsidRPr="000F3849">
        <w:rPr>
          <w:rFonts w:ascii="Bookman Old Style" w:hAnsi="Bookman Old Style"/>
        </w:rPr>
        <w:t>Submitted by</w:t>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t>Approved by</w:t>
      </w:r>
    </w:p>
    <w:p w14:paraId="26616A7C" w14:textId="56984F06" w:rsidR="002E6506" w:rsidRPr="000F3849" w:rsidRDefault="00E1373A" w:rsidP="002E6506">
      <w:pPr>
        <w:spacing w:line="276" w:lineRule="auto"/>
        <w:contextualSpacing/>
        <w:rPr>
          <w:rFonts w:ascii="Bookman Old Style" w:hAnsi="Bookman Old Style"/>
        </w:rPr>
      </w:pPr>
      <w:r w:rsidRPr="000F3849">
        <w:rPr>
          <w:rFonts w:ascii="Bookman Old Style" w:hAnsi="Bookman Old Style"/>
        </w:rPr>
        <w:t>Amber Crowell</w:t>
      </w:r>
      <w:r w:rsidR="002E6506" w:rsidRPr="000F3849">
        <w:rPr>
          <w:rFonts w:ascii="Bookman Old Style" w:hAnsi="Bookman Old Style"/>
        </w:rPr>
        <w:tab/>
      </w:r>
      <w:r w:rsidR="002E6506" w:rsidRPr="000F3849">
        <w:rPr>
          <w:rFonts w:ascii="Bookman Old Style" w:hAnsi="Bookman Old Style"/>
        </w:rPr>
        <w:tab/>
      </w:r>
      <w:r w:rsidR="002E6506" w:rsidRPr="000F3849">
        <w:rPr>
          <w:rFonts w:ascii="Bookman Old Style" w:hAnsi="Bookman Old Style"/>
        </w:rPr>
        <w:tab/>
      </w:r>
      <w:r w:rsidR="002E6506" w:rsidRPr="000F3849">
        <w:rPr>
          <w:rFonts w:ascii="Bookman Old Style" w:hAnsi="Bookman Old Style"/>
        </w:rPr>
        <w:tab/>
      </w:r>
      <w:r w:rsidR="002E6506" w:rsidRPr="000F3849">
        <w:rPr>
          <w:rFonts w:ascii="Bookman Old Style" w:hAnsi="Bookman Old Style"/>
        </w:rPr>
        <w:tab/>
      </w:r>
      <w:r w:rsidR="002E6506" w:rsidRPr="000F3849">
        <w:rPr>
          <w:rFonts w:ascii="Bookman Old Style" w:hAnsi="Bookman Old Style"/>
        </w:rPr>
        <w:tab/>
      </w:r>
      <w:r w:rsidR="002E6506" w:rsidRPr="000F3849">
        <w:rPr>
          <w:rFonts w:ascii="Bookman Old Style" w:hAnsi="Bookman Old Style"/>
        </w:rPr>
        <w:tab/>
        <w:t>Ray Hall</w:t>
      </w:r>
    </w:p>
    <w:p w14:paraId="023ED0AC" w14:textId="77777777" w:rsidR="002E6506" w:rsidRPr="000F3849" w:rsidRDefault="002E6506" w:rsidP="002E6506">
      <w:pPr>
        <w:spacing w:line="276" w:lineRule="auto"/>
        <w:contextualSpacing/>
        <w:rPr>
          <w:rFonts w:ascii="Bookman Old Style" w:hAnsi="Bookman Old Style"/>
        </w:rPr>
      </w:pPr>
      <w:r w:rsidRPr="000F3849">
        <w:rPr>
          <w:rFonts w:ascii="Bookman Old Style" w:hAnsi="Bookman Old Style"/>
        </w:rPr>
        <w:t>Vice Chair</w:t>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proofErr w:type="spellStart"/>
      <w:r w:rsidRPr="000F3849">
        <w:rPr>
          <w:rFonts w:ascii="Bookman Old Style" w:hAnsi="Bookman Old Style"/>
        </w:rPr>
        <w:t>Chair</w:t>
      </w:r>
      <w:proofErr w:type="spellEnd"/>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p>
    <w:p w14:paraId="3ED7FDBF" w14:textId="77777777" w:rsidR="002E6506" w:rsidRPr="000F3849" w:rsidRDefault="002E6506" w:rsidP="002E6506">
      <w:pPr>
        <w:spacing w:line="276" w:lineRule="auto"/>
        <w:contextualSpacing/>
        <w:rPr>
          <w:rFonts w:ascii="Bookman Old Style" w:hAnsi="Bookman Old Style"/>
        </w:rPr>
      </w:pPr>
      <w:r w:rsidRPr="000F3849">
        <w:rPr>
          <w:rFonts w:ascii="Bookman Old Style" w:hAnsi="Bookman Old Style"/>
        </w:rPr>
        <w:t>Academic Senate</w:t>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r>
      <w:r w:rsidRPr="000F3849">
        <w:rPr>
          <w:rFonts w:ascii="Bookman Old Style" w:hAnsi="Bookman Old Style"/>
        </w:rPr>
        <w:tab/>
        <w:t>Academic Senate</w:t>
      </w:r>
    </w:p>
    <w:p w14:paraId="5F8D3D12" w14:textId="4F97ED7C" w:rsidR="008D6E3B" w:rsidRPr="000F3849" w:rsidRDefault="008D6E3B" w:rsidP="00794A11">
      <w:pPr>
        <w:spacing w:line="276" w:lineRule="auto"/>
        <w:contextualSpacing/>
        <w:rPr>
          <w:rFonts w:ascii="Bookman Old Style" w:hAnsi="Bookman Old Style"/>
        </w:rPr>
      </w:pPr>
    </w:p>
    <w:sectPr w:rsidR="008D6E3B" w:rsidRPr="000F3849"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91B9" w14:textId="77777777" w:rsidR="00CF5844" w:rsidRDefault="00CF5844" w:rsidP="003A7345">
      <w:r>
        <w:separator/>
      </w:r>
    </w:p>
  </w:endnote>
  <w:endnote w:type="continuationSeparator" w:id="0">
    <w:p w14:paraId="61FD5B71" w14:textId="77777777" w:rsidR="00CF5844" w:rsidRDefault="00CF5844"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00B1" w14:textId="77777777" w:rsidR="00CF5844" w:rsidRDefault="00CF5844" w:rsidP="003A7345">
      <w:r>
        <w:separator/>
      </w:r>
    </w:p>
  </w:footnote>
  <w:footnote w:type="continuationSeparator" w:id="0">
    <w:p w14:paraId="1B550A65" w14:textId="77777777" w:rsidR="00CF5844" w:rsidRDefault="00CF5844"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0B5E3613" w:rsidR="003A7345" w:rsidRDefault="00BF0317" w:rsidP="00FB2FA4">
    <w:pPr>
      <w:pStyle w:val="Header1"/>
      <w:tabs>
        <w:tab w:val="clear" w:pos="9360"/>
        <w:tab w:val="right" w:pos="9340"/>
      </w:tabs>
      <w:jc w:val="right"/>
    </w:pPr>
    <w:r>
      <w:t xml:space="preserve">October </w:t>
    </w:r>
    <w:r w:rsidR="002E22FD">
      <w:t>16</w:t>
    </w:r>
    <w:r>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2CA149A4"/>
    <w:multiLevelType w:val="multilevel"/>
    <w:tmpl w:val="B42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C57A7"/>
    <w:multiLevelType w:val="hybridMultilevel"/>
    <w:tmpl w:val="BAEA1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1"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1508671418">
    <w:abstractNumId w:val="11"/>
  </w:num>
  <w:num w:numId="2" w16cid:durableId="591472123">
    <w:abstractNumId w:val="6"/>
  </w:num>
  <w:num w:numId="3" w16cid:durableId="1952006299">
    <w:abstractNumId w:val="1"/>
  </w:num>
  <w:num w:numId="4" w16cid:durableId="471286246">
    <w:abstractNumId w:val="3"/>
  </w:num>
  <w:num w:numId="5" w16cid:durableId="991760775">
    <w:abstractNumId w:val="8"/>
  </w:num>
  <w:num w:numId="6" w16cid:durableId="681857715">
    <w:abstractNumId w:val="4"/>
  </w:num>
  <w:num w:numId="7" w16cid:durableId="1689718909">
    <w:abstractNumId w:val="9"/>
  </w:num>
  <w:num w:numId="8" w16cid:durableId="1627662690">
    <w:abstractNumId w:val="0"/>
    <w:lvlOverride w:ilvl="0">
      <w:lvl w:ilvl="0">
        <w:numFmt w:val="upperLetter"/>
        <w:lvlText w:val="%1."/>
        <w:lvlJc w:val="left"/>
      </w:lvl>
    </w:lvlOverride>
  </w:num>
  <w:num w:numId="9" w16cid:durableId="1409301839">
    <w:abstractNumId w:val="10"/>
  </w:num>
  <w:num w:numId="10" w16cid:durableId="1872574564">
    <w:abstractNumId w:val="7"/>
  </w:num>
  <w:num w:numId="11" w16cid:durableId="1557085994">
    <w:abstractNumId w:val="5"/>
  </w:num>
  <w:num w:numId="12" w16cid:durableId="33550327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266"/>
    <w:rsid w:val="00051432"/>
    <w:rsid w:val="00051650"/>
    <w:rsid w:val="00051A5A"/>
    <w:rsid w:val="000520A3"/>
    <w:rsid w:val="00052265"/>
    <w:rsid w:val="000537C1"/>
    <w:rsid w:val="00053BBA"/>
    <w:rsid w:val="00053DB1"/>
    <w:rsid w:val="00054DD1"/>
    <w:rsid w:val="000552D1"/>
    <w:rsid w:val="0005531A"/>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849"/>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2EFA"/>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22F3"/>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3BB"/>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5AF"/>
    <w:rsid w:val="004D440A"/>
    <w:rsid w:val="004D47FF"/>
    <w:rsid w:val="004D68D3"/>
    <w:rsid w:val="004D70E4"/>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4F7538"/>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3FFA"/>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1476"/>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67E"/>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5E51"/>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44F5"/>
    <w:rsid w:val="00CF52E9"/>
    <w:rsid w:val="00CF5844"/>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222"/>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52B3"/>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658272483">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347">
      <w:bodyDiv w:val="1"/>
      <w:marLeft w:val="0"/>
      <w:marRight w:val="0"/>
      <w:marTop w:val="0"/>
      <w:marBottom w:val="0"/>
      <w:divBdr>
        <w:top w:val="none" w:sz="0" w:space="0" w:color="auto"/>
        <w:left w:val="none" w:sz="0" w:space="0" w:color="auto"/>
        <w:bottom w:val="none" w:sz="0" w:space="0" w:color="auto"/>
        <w:right w:val="none" w:sz="0" w:space="0" w:color="auto"/>
      </w:divBdr>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91074726">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7704-06CF-4180-9260-8918C97E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2023-10-31T20:39:00Z</dcterms:created>
  <dcterms:modified xsi:type="dcterms:W3CDTF">2023-10-31T20:39:00Z</dcterms:modified>
</cp:coreProperties>
</file>