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2E22"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THE MINUTES OF THE EXECUTIVE COMMITTEE</w:t>
      </w:r>
    </w:p>
    <w:p w14:paraId="55BCCB7B"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OF THE ACADEMIC SENATE</w:t>
      </w:r>
    </w:p>
    <w:p w14:paraId="46D714B6"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CALIFORNIA STATE UNIVERSITY, FRESNO</w:t>
      </w:r>
    </w:p>
    <w:p w14:paraId="44425A97"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Fresno, California 93740-8014</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t>Fax:  278-5745</w:t>
      </w:r>
    </w:p>
    <w:p w14:paraId="409A2FD7" w14:textId="40FB0661" w:rsidR="009263DD" w:rsidRPr="00AD1521" w:rsidRDefault="00A90C2A" w:rsidP="00AD1521">
      <w:pPr>
        <w:spacing w:line="240" w:lineRule="auto"/>
        <w:rPr>
          <w:rFonts w:ascii="Bookman Old Style" w:hAnsi="Bookman Old Style"/>
          <w:color w:val="000000" w:themeColor="text1"/>
          <w:sz w:val="23"/>
          <w:szCs w:val="23"/>
        </w:rPr>
      </w:pPr>
      <w:r w:rsidRPr="00AD1521">
        <w:rPr>
          <w:rFonts w:ascii="Bookman Old Style" w:hAnsi="Bookman Old Style"/>
          <w:sz w:val="23"/>
          <w:szCs w:val="23"/>
        </w:rPr>
        <w:t>Telephone:  278-2743</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000A1C60" w:rsidRPr="00AD1521">
        <w:rPr>
          <w:rFonts w:ascii="Bookman Old Style" w:hAnsi="Bookman Old Style"/>
          <w:color w:val="000000" w:themeColor="text1"/>
          <w:sz w:val="23"/>
          <w:szCs w:val="23"/>
        </w:rPr>
        <w:t>(EC-</w:t>
      </w:r>
      <w:r w:rsidR="00095D09">
        <w:rPr>
          <w:rFonts w:ascii="Bookman Old Style" w:hAnsi="Bookman Old Style"/>
          <w:color w:val="000000" w:themeColor="text1"/>
          <w:sz w:val="23"/>
          <w:szCs w:val="23"/>
        </w:rPr>
        <w:t>6</w:t>
      </w:r>
      <w:r w:rsidRPr="00AD1521">
        <w:rPr>
          <w:rFonts w:ascii="Bookman Old Style" w:hAnsi="Bookman Old Style"/>
          <w:color w:val="000000" w:themeColor="text1"/>
          <w:sz w:val="23"/>
          <w:szCs w:val="23"/>
        </w:rPr>
        <w:t>)</w:t>
      </w:r>
    </w:p>
    <w:p w14:paraId="76F89E82" w14:textId="77777777" w:rsidR="00EE199B" w:rsidRPr="00AD1521" w:rsidRDefault="00EE199B" w:rsidP="00AD1521">
      <w:pPr>
        <w:spacing w:line="240" w:lineRule="auto"/>
        <w:ind w:left="360"/>
        <w:rPr>
          <w:rFonts w:ascii="Bookman Old Style" w:hAnsi="Bookman Old Style"/>
          <w:sz w:val="23"/>
          <w:szCs w:val="23"/>
        </w:rPr>
      </w:pPr>
    </w:p>
    <w:p w14:paraId="1A3DC379" w14:textId="77777777" w:rsidR="00DA7853" w:rsidRPr="00AD1521" w:rsidRDefault="00DA7853" w:rsidP="00AD1521">
      <w:pPr>
        <w:spacing w:line="240" w:lineRule="auto"/>
        <w:rPr>
          <w:rFonts w:ascii="Bookman Old Style" w:hAnsi="Bookman Old Style"/>
          <w:sz w:val="23"/>
          <w:szCs w:val="23"/>
        </w:rPr>
      </w:pPr>
    </w:p>
    <w:p w14:paraId="4C3C6E0A" w14:textId="3568B7FB" w:rsidR="009263DD" w:rsidRPr="00AD1521" w:rsidRDefault="00095D09" w:rsidP="00AD1521">
      <w:pPr>
        <w:spacing w:line="240" w:lineRule="auto"/>
        <w:rPr>
          <w:rFonts w:ascii="Bookman Old Style" w:hAnsi="Bookman Old Style"/>
          <w:sz w:val="23"/>
          <w:szCs w:val="23"/>
        </w:rPr>
      </w:pPr>
      <w:r>
        <w:rPr>
          <w:rFonts w:ascii="Bookman Old Style" w:hAnsi="Bookman Old Style"/>
          <w:sz w:val="23"/>
          <w:szCs w:val="23"/>
        </w:rPr>
        <w:t>November 13</w:t>
      </w:r>
      <w:r w:rsidR="00F64922">
        <w:rPr>
          <w:rFonts w:ascii="Bookman Old Style" w:hAnsi="Bookman Old Style"/>
          <w:sz w:val="23"/>
          <w:szCs w:val="23"/>
        </w:rPr>
        <w:t>,</w:t>
      </w:r>
      <w:r w:rsidR="00643805" w:rsidRPr="00AD1521">
        <w:rPr>
          <w:rFonts w:ascii="Bookman Old Style" w:hAnsi="Bookman Old Style"/>
          <w:sz w:val="23"/>
          <w:szCs w:val="23"/>
        </w:rPr>
        <w:t xml:space="preserve"> 2023</w:t>
      </w:r>
    </w:p>
    <w:p w14:paraId="114D464C" w14:textId="5C8E9EEF" w:rsidR="005106D2" w:rsidRPr="00AD1521" w:rsidRDefault="005106D2" w:rsidP="00AD1521">
      <w:pPr>
        <w:spacing w:line="240" w:lineRule="auto"/>
        <w:rPr>
          <w:rFonts w:ascii="Bookman Old Style" w:hAnsi="Bookman Old Style"/>
          <w:sz w:val="23"/>
          <w:szCs w:val="23"/>
        </w:rPr>
      </w:pPr>
    </w:p>
    <w:p w14:paraId="1BD49F64" w14:textId="48EF73B8" w:rsidR="009263DD" w:rsidRPr="00A0268F" w:rsidRDefault="00A90C2A" w:rsidP="00AD1521">
      <w:pPr>
        <w:spacing w:line="240" w:lineRule="auto"/>
        <w:ind w:left="2520" w:hanging="2520"/>
        <w:rPr>
          <w:rFonts w:ascii="Bookman Old Style" w:hAnsi="Bookman Old Style"/>
          <w:color w:val="000000" w:themeColor="text1"/>
          <w:sz w:val="23"/>
          <w:szCs w:val="23"/>
        </w:rPr>
      </w:pPr>
      <w:r w:rsidRPr="00A0268F">
        <w:rPr>
          <w:rFonts w:ascii="Bookman Old Style" w:hAnsi="Bookman Old Style"/>
          <w:color w:val="000000" w:themeColor="text1"/>
          <w:sz w:val="23"/>
          <w:szCs w:val="23"/>
        </w:rPr>
        <w:t xml:space="preserve">Members </w:t>
      </w:r>
      <w:proofErr w:type="gramStart"/>
      <w:r w:rsidRPr="00A0268F">
        <w:rPr>
          <w:rFonts w:ascii="Bookman Old Style" w:hAnsi="Bookman Old Style"/>
          <w:color w:val="000000" w:themeColor="text1"/>
          <w:sz w:val="23"/>
          <w:szCs w:val="23"/>
        </w:rPr>
        <w:t>present:</w:t>
      </w:r>
      <w:proofErr w:type="gramEnd"/>
      <w:r w:rsidRPr="00A0268F">
        <w:rPr>
          <w:rFonts w:ascii="Bookman Old Style" w:hAnsi="Bookman Old Style"/>
          <w:color w:val="000000" w:themeColor="text1"/>
          <w:sz w:val="23"/>
          <w:szCs w:val="23"/>
        </w:rPr>
        <w:tab/>
      </w:r>
      <w:r w:rsidRPr="00E30F43">
        <w:rPr>
          <w:rFonts w:ascii="Bookman Old Style" w:hAnsi="Bookman Old Style"/>
          <w:color w:val="000000" w:themeColor="text1"/>
          <w:sz w:val="23"/>
          <w:szCs w:val="23"/>
        </w:rPr>
        <w:t xml:space="preserve">Raymond Hall (Chair), </w:t>
      </w:r>
      <w:r w:rsidR="00D56806" w:rsidRPr="00E30F43">
        <w:rPr>
          <w:rFonts w:ascii="Bookman Old Style" w:hAnsi="Bookman Old Style"/>
          <w:color w:val="000000" w:themeColor="text1"/>
          <w:sz w:val="23"/>
          <w:szCs w:val="23"/>
        </w:rPr>
        <w:t>Amber Crowell</w:t>
      </w:r>
      <w:r w:rsidR="00645A10" w:rsidRPr="00E30F43">
        <w:rPr>
          <w:rFonts w:ascii="Bookman Old Style" w:hAnsi="Bookman Old Style"/>
          <w:color w:val="000000" w:themeColor="text1"/>
          <w:sz w:val="23"/>
          <w:szCs w:val="23"/>
        </w:rPr>
        <w:t xml:space="preserve"> (Vice Chair),</w:t>
      </w:r>
      <w:r w:rsidR="00AD1521" w:rsidRPr="00E30F43">
        <w:rPr>
          <w:rFonts w:ascii="Bookman Old Style" w:hAnsi="Bookman Old Style"/>
          <w:color w:val="000000" w:themeColor="text1"/>
          <w:sz w:val="23"/>
          <w:szCs w:val="23"/>
        </w:rPr>
        <w:t xml:space="preserve"> </w:t>
      </w:r>
      <w:r w:rsidR="000C4D41" w:rsidRPr="00E30F43">
        <w:rPr>
          <w:rFonts w:ascii="Bookman Old Style" w:hAnsi="Bookman Old Style"/>
          <w:color w:val="000000" w:themeColor="text1"/>
          <w:sz w:val="23"/>
          <w:szCs w:val="23"/>
        </w:rPr>
        <w:t>Jennifer Miele (At-Large),</w:t>
      </w:r>
      <w:r w:rsidR="00FF39B8" w:rsidRPr="00E30F43">
        <w:rPr>
          <w:rFonts w:ascii="Bookman Old Style" w:hAnsi="Bookman Old Style"/>
          <w:color w:val="000000" w:themeColor="text1"/>
          <w:sz w:val="23"/>
          <w:szCs w:val="23"/>
        </w:rPr>
        <w:t xml:space="preserve"> </w:t>
      </w:r>
      <w:proofErr w:type="spellStart"/>
      <w:r w:rsidR="00E21B81" w:rsidRPr="00E30F43">
        <w:rPr>
          <w:rFonts w:ascii="Bookman Old Style" w:hAnsi="Bookman Old Style"/>
          <w:color w:val="000000" w:themeColor="text1"/>
          <w:sz w:val="23"/>
          <w:szCs w:val="23"/>
        </w:rPr>
        <w:t>Xuanning</w:t>
      </w:r>
      <w:proofErr w:type="spellEnd"/>
      <w:r w:rsidR="00E21B81" w:rsidRPr="00E30F43">
        <w:rPr>
          <w:rFonts w:ascii="Bookman Old Style" w:hAnsi="Bookman Old Style"/>
          <w:color w:val="000000" w:themeColor="text1"/>
          <w:sz w:val="23"/>
          <w:szCs w:val="23"/>
        </w:rPr>
        <w:t xml:space="preserve"> Fu (Provost)</w:t>
      </w:r>
      <w:r w:rsidR="00D56806" w:rsidRPr="00E30F43">
        <w:rPr>
          <w:rFonts w:ascii="Bookman Old Style" w:hAnsi="Bookman Old Style"/>
          <w:color w:val="000000" w:themeColor="text1"/>
          <w:sz w:val="23"/>
          <w:szCs w:val="23"/>
        </w:rPr>
        <w:t xml:space="preserve">, </w:t>
      </w:r>
      <w:r w:rsidR="00414290" w:rsidRPr="00E30F43">
        <w:rPr>
          <w:rFonts w:ascii="Bookman Old Style" w:hAnsi="Bookman Old Style"/>
          <w:color w:val="000000" w:themeColor="text1"/>
          <w:sz w:val="23"/>
          <w:szCs w:val="23"/>
        </w:rPr>
        <w:t xml:space="preserve">Aaron </w:t>
      </w:r>
      <w:proofErr w:type="spellStart"/>
      <w:r w:rsidR="00414290" w:rsidRPr="00E30F43">
        <w:rPr>
          <w:rFonts w:ascii="Bookman Old Style" w:hAnsi="Bookman Old Style"/>
          <w:color w:val="000000" w:themeColor="text1"/>
          <w:sz w:val="23"/>
          <w:szCs w:val="23"/>
        </w:rPr>
        <w:t>Stillmaker</w:t>
      </w:r>
      <w:proofErr w:type="spellEnd"/>
      <w:r w:rsidR="00414290" w:rsidRPr="00E30F43">
        <w:rPr>
          <w:rFonts w:ascii="Bookman Old Style" w:hAnsi="Bookman Old Style"/>
          <w:color w:val="000000" w:themeColor="text1"/>
          <w:sz w:val="23"/>
          <w:szCs w:val="23"/>
        </w:rPr>
        <w:t xml:space="preserve"> (University-wide)</w:t>
      </w:r>
      <w:r w:rsidR="00EE0F7C" w:rsidRPr="00E30F43">
        <w:rPr>
          <w:rFonts w:ascii="Bookman Old Style" w:hAnsi="Bookman Old Style"/>
          <w:color w:val="000000" w:themeColor="text1"/>
          <w:sz w:val="23"/>
          <w:szCs w:val="23"/>
        </w:rPr>
        <w:t xml:space="preserve">, </w:t>
      </w:r>
      <w:r w:rsidR="00D65A54" w:rsidRPr="00E30F43">
        <w:rPr>
          <w:rFonts w:ascii="Bookman Old Style" w:hAnsi="Bookman Old Style"/>
          <w:color w:val="000000" w:themeColor="text1"/>
          <w:sz w:val="23"/>
          <w:szCs w:val="23"/>
        </w:rPr>
        <w:t xml:space="preserve">Rebecca Raya-Fernandez (At-Large), </w:t>
      </w:r>
      <w:r w:rsidR="00E30F43" w:rsidRPr="00E30F43">
        <w:rPr>
          <w:rFonts w:ascii="Bookman Old Style" w:hAnsi="Bookman Old Style"/>
          <w:color w:val="000000" w:themeColor="text1"/>
          <w:sz w:val="23"/>
          <w:szCs w:val="23"/>
        </w:rPr>
        <w:t>Lisa Bryant (At-Large)</w:t>
      </w:r>
    </w:p>
    <w:p w14:paraId="201CBDE2" w14:textId="09AD43F2" w:rsidR="00E01046" w:rsidRPr="00A0268F" w:rsidRDefault="00E01046" w:rsidP="00AD1521">
      <w:pPr>
        <w:spacing w:line="240" w:lineRule="auto"/>
        <w:ind w:left="2520" w:hanging="2520"/>
        <w:rPr>
          <w:rFonts w:ascii="Bookman Old Style" w:hAnsi="Bookman Old Style"/>
          <w:color w:val="000000" w:themeColor="text1"/>
          <w:sz w:val="23"/>
          <w:szCs w:val="23"/>
        </w:rPr>
      </w:pPr>
    </w:p>
    <w:p w14:paraId="045FDC53" w14:textId="22F5C800" w:rsidR="009263DD" w:rsidRPr="00A0268F" w:rsidRDefault="00A90C2A" w:rsidP="00AD1521">
      <w:pPr>
        <w:spacing w:line="240" w:lineRule="auto"/>
        <w:ind w:left="2520" w:hanging="2520"/>
        <w:rPr>
          <w:rFonts w:ascii="Bookman Old Style" w:hAnsi="Bookman Old Style"/>
          <w:color w:val="000000" w:themeColor="text1"/>
          <w:sz w:val="23"/>
          <w:szCs w:val="23"/>
        </w:rPr>
      </w:pPr>
      <w:r w:rsidRPr="00A0268F">
        <w:rPr>
          <w:rFonts w:ascii="Bookman Old Style" w:hAnsi="Bookman Old Style"/>
          <w:color w:val="000000" w:themeColor="text1"/>
          <w:sz w:val="23"/>
          <w:szCs w:val="23"/>
        </w:rPr>
        <w:t>Members excus</w:t>
      </w:r>
      <w:r w:rsidR="00602437" w:rsidRPr="00A0268F">
        <w:rPr>
          <w:rFonts w:ascii="Bookman Old Style" w:hAnsi="Bookman Old Style"/>
          <w:color w:val="000000" w:themeColor="text1"/>
          <w:sz w:val="23"/>
          <w:szCs w:val="23"/>
        </w:rPr>
        <w:t>ed:</w:t>
      </w:r>
      <w:r w:rsidR="00602437" w:rsidRPr="00A0268F">
        <w:rPr>
          <w:rFonts w:ascii="Bookman Old Style" w:hAnsi="Bookman Old Style"/>
          <w:color w:val="000000" w:themeColor="text1"/>
          <w:sz w:val="23"/>
          <w:szCs w:val="23"/>
        </w:rPr>
        <w:tab/>
      </w:r>
      <w:proofErr w:type="spellStart"/>
      <w:r w:rsidR="00FF39B8" w:rsidRPr="00E30F43">
        <w:rPr>
          <w:rFonts w:ascii="Bookman Old Style" w:hAnsi="Bookman Old Style"/>
          <w:color w:val="000000" w:themeColor="text1"/>
          <w:sz w:val="23"/>
          <w:szCs w:val="23"/>
        </w:rPr>
        <w:t>Saúl</w:t>
      </w:r>
      <w:proofErr w:type="spellEnd"/>
      <w:r w:rsidR="00FF39B8" w:rsidRPr="00E30F43">
        <w:rPr>
          <w:rFonts w:ascii="Bookman Old Style" w:hAnsi="Bookman Old Style"/>
          <w:color w:val="000000" w:themeColor="text1"/>
          <w:sz w:val="23"/>
          <w:szCs w:val="23"/>
        </w:rPr>
        <w:t xml:space="preserve"> Jiménez-Sandoval (President)</w:t>
      </w:r>
      <w:r w:rsidR="00E30F43" w:rsidRPr="00E30F43">
        <w:rPr>
          <w:rFonts w:ascii="Bookman Old Style" w:hAnsi="Bookman Old Style"/>
          <w:color w:val="000000" w:themeColor="text1"/>
          <w:sz w:val="23"/>
          <w:szCs w:val="23"/>
        </w:rPr>
        <w:t xml:space="preserve">, Karen Carrillo (ASI rep), Susan </w:t>
      </w:r>
      <w:proofErr w:type="spellStart"/>
      <w:r w:rsidR="00E30F43" w:rsidRPr="00E30F43">
        <w:rPr>
          <w:rFonts w:ascii="Bookman Old Style" w:hAnsi="Bookman Old Style"/>
          <w:color w:val="000000" w:themeColor="text1"/>
          <w:sz w:val="23"/>
          <w:szCs w:val="23"/>
        </w:rPr>
        <w:t>Schlievert</w:t>
      </w:r>
      <w:proofErr w:type="spellEnd"/>
      <w:r w:rsidR="00E30F43" w:rsidRPr="00E30F43">
        <w:rPr>
          <w:rFonts w:ascii="Bookman Old Style" w:hAnsi="Bookman Old Style"/>
          <w:color w:val="000000" w:themeColor="text1"/>
          <w:sz w:val="23"/>
          <w:szCs w:val="23"/>
        </w:rPr>
        <w:t xml:space="preserve"> (Statewide)</w:t>
      </w:r>
    </w:p>
    <w:p w14:paraId="6C93FC25" w14:textId="77777777" w:rsidR="009263DD" w:rsidRPr="00A0268F" w:rsidRDefault="009263DD" w:rsidP="00AD1521">
      <w:pPr>
        <w:spacing w:line="240" w:lineRule="auto"/>
        <w:rPr>
          <w:rFonts w:ascii="Bookman Old Style" w:hAnsi="Bookman Old Style"/>
          <w:color w:val="000000" w:themeColor="text1"/>
          <w:sz w:val="23"/>
          <w:szCs w:val="23"/>
        </w:rPr>
      </w:pPr>
    </w:p>
    <w:p w14:paraId="67146CDD" w14:textId="6A13EDC7" w:rsidR="00077350" w:rsidRPr="00AD1521" w:rsidRDefault="00A90C2A" w:rsidP="00AD1521">
      <w:pPr>
        <w:spacing w:line="240" w:lineRule="auto"/>
        <w:ind w:left="2520" w:hanging="2520"/>
        <w:rPr>
          <w:rFonts w:ascii="Bookman Old Style" w:hAnsi="Bookman Old Style"/>
          <w:color w:val="000000" w:themeColor="text1"/>
          <w:sz w:val="23"/>
          <w:szCs w:val="23"/>
        </w:rPr>
      </w:pPr>
      <w:r w:rsidRPr="00650D38">
        <w:rPr>
          <w:rFonts w:ascii="Bookman Old Style" w:hAnsi="Bookman Old Style"/>
          <w:color w:val="000000" w:themeColor="text1"/>
          <w:sz w:val="23"/>
          <w:szCs w:val="23"/>
        </w:rPr>
        <w:t>Guests:</w:t>
      </w:r>
      <w:r w:rsidRPr="00650D38">
        <w:rPr>
          <w:rFonts w:ascii="Bookman Old Style" w:hAnsi="Bookman Old Style"/>
          <w:color w:val="000000" w:themeColor="text1"/>
          <w:sz w:val="23"/>
          <w:szCs w:val="23"/>
        </w:rPr>
        <w:tab/>
      </w:r>
      <w:r w:rsidR="00602437" w:rsidRPr="00E30F43">
        <w:rPr>
          <w:rFonts w:ascii="Bookman Old Style" w:hAnsi="Bookman Old Style"/>
          <w:color w:val="000000" w:themeColor="text1"/>
          <w:sz w:val="23"/>
          <w:szCs w:val="23"/>
        </w:rPr>
        <w:t>Venita Baker (Academic Senate)</w:t>
      </w:r>
      <w:r w:rsidR="00190236" w:rsidRPr="00E30F43">
        <w:rPr>
          <w:rFonts w:ascii="Bookman Old Style" w:hAnsi="Bookman Old Style"/>
          <w:color w:val="000000" w:themeColor="text1"/>
          <w:sz w:val="23"/>
          <w:szCs w:val="23"/>
        </w:rPr>
        <w:t>,</w:t>
      </w:r>
      <w:r w:rsidR="009C6D2A" w:rsidRPr="00E30F43">
        <w:rPr>
          <w:rFonts w:ascii="Bookman Old Style" w:hAnsi="Bookman Old Style"/>
          <w:color w:val="000000" w:themeColor="text1"/>
          <w:sz w:val="23"/>
          <w:szCs w:val="23"/>
        </w:rPr>
        <w:t xml:space="preserve"> </w:t>
      </w:r>
      <w:r w:rsidR="00A8423D" w:rsidRPr="00E30F43">
        <w:rPr>
          <w:rFonts w:ascii="Bookman Old Style" w:hAnsi="Bookman Old Style"/>
          <w:color w:val="000000" w:themeColor="text1"/>
          <w:sz w:val="23"/>
          <w:szCs w:val="23"/>
        </w:rPr>
        <w:t>Nic</w:t>
      </w:r>
      <w:r w:rsidR="00A0268F" w:rsidRPr="00E30F43">
        <w:rPr>
          <w:rFonts w:ascii="Bookman Old Style" w:hAnsi="Bookman Old Style"/>
          <w:color w:val="000000" w:themeColor="text1"/>
          <w:sz w:val="23"/>
          <w:szCs w:val="23"/>
        </w:rPr>
        <w:t>h</w:t>
      </w:r>
      <w:r w:rsidR="00A8423D" w:rsidRPr="00E30F43">
        <w:rPr>
          <w:rFonts w:ascii="Bookman Old Style" w:hAnsi="Bookman Old Style"/>
          <w:color w:val="000000" w:themeColor="text1"/>
          <w:sz w:val="23"/>
          <w:szCs w:val="23"/>
        </w:rPr>
        <w:t>o</w:t>
      </w:r>
      <w:r w:rsidR="00D178E6" w:rsidRPr="00E30F43">
        <w:rPr>
          <w:rFonts w:ascii="Bookman Old Style" w:hAnsi="Bookman Old Style"/>
          <w:color w:val="000000" w:themeColor="text1"/>
          <w:sz w:val="23"/>
          <w:szCs w:val="23"/>
        </w:rPr>
        <w:t>le Walsh (Chair of Academic Policy and Planning Committee</w:t>
      </w:r>
      <w:r w:rsidR="00D65A54" w:rsidRPr="00E30F43">
        <w:rPr>
          <w:rFonts w:ascii="Bookman Old Style" w:hAnsi="Bookman Old Style"/>
          <w:color w:val="000000" w:themeColor="text1"/>
          <w:sz w:val="23"/>
          <w:szCs w:val="23"/>
        </w:rPr>
        <w:t>)</w:t>
      </w:r>
      <w:r w:rsidR="004E3ADE" w:rsidRPr="00E30F43">
        <w:rPr>
          <w:rFonts w:ascii="Bookman Old Style" w:hAnsi="Bookman Old Style"/>
          <w:color w:val="000000" w:themeColor="text1"/>
          <w:sz w:val="23"/>
          <w:szCs w:val="23"/>
        </w:rPr>
        <w:t xml:space="preserve">, Jim </w:t>
      </w:r>
      <w:proofErr w:type="spellStart"/>
      <w:r w:rsidR="004E3ADE" w:rsidRPr="00E30F43">
        <w:rPr>
          <w:rFonts w:ascii="Bookman Old Style" w:hAnsi="Bookman Old Style"/>
          <w:color w:val="000000" w:themeColor="text1"/>
          <w:sz w:val="23"/>
          <w:szCs w:val="23"/>
        </w:rPr>
        <w:t>Schmidtke</w:t>
      </w:r>
      <w:proofErr w:type="spellEnd"/>
      <w:r w:rsidR="004E3ADE" w:rsidRPr="00E30F43">
        <w:rPr>
          <w:rFonts w:ascii="Bookman Old Style" w:hAnsi="Bookman Old Style"/>
          <w:color w:val="000000" w:themeColor="text1"/>
          <w:sz w:val="23"/>
          <w:szCs w:val="23"/>
        </w:rPr>
        <w:t xml:space="preserve"> (AVP of Faculty Affairs)</w:t>
      </w:r>
      <w:r w:rsidR="004E3ADE">
        <w:rPr>
          <w:rFonts w:ascii="Bookman Old Style" w:hAnsi="Bookman Old Style"/>
          <w:color w:val="000000" w:themeColor="text1"/>
          <w:sz w:val="23"/>
          <w:szCs w:val="23"/>
        </w:rPr>
        <w:t xml:space="preserve"> </w:t>
      </w:r>
    </w:p>
    <w:p w14:paraId="270EDF9A" w14:textId="56938396" w:rsidR="006F0FCE" w:rsidRPr="00AD1521" w:rsidRDefault="006F0FCE" w:rsidP="00AD1521">
      <w:pPr>
        <w:spacing w:line="240" w:lineRule="auto"/>
        <w:rPr>
          <w:rFonts w:ascii="Bookman Old Style" w:hAnsi="Bookman Old Style"/>
          <w:color w:val="FF0000"/>
          <w:sz w:val="23"/>
          <w:szCs w:val="23"/>
        </w:rPr>
      </w:pPr>
    </w:p>
    <w:p w14:paraId="357E9CC5" w14:textId="3E15CA3D" w:rsidR="009263DD" w:rsidRPr="005142BF" w:rsidRDefault="00A90C2A" w:rsidP="00AD1521">
      <w:pPr>
        <w:spacing w:line="240" w:lineRule="auto"/>
        <w:rPr>
          <w:rFonts w:ascii="Bookman Old Style" w:hAnsi="Bookman Old Style"/>
          <w:sz w:val="23"/>
          <w:szCs w:val="23"/>
        </w:rPr>
      </w:pPr>
      <w:r w:rsidRPr="005142BF">
        <w:rPr>
          <w:rFonts w:ascii="Bookman Old Style" w:hAnsi="Bookman Old Style"/>
          <w:sz w:val="23"/>
          <w:szCs w:val="23"/>
        </w:rPr>
        <w:t>The meeting was called t</w:t>
      </w:r>
      <w:r w:rsidR="00D874AB" w:rsidRPr="005142BF">
        <w:rPr>
          <w:rFonts w:ascii="Bookman Old Style" w:hAnsi="Bookman Old Style"/>
          <w:sz w:val="23"/>
          <w:szCs w:val="23"/>
        </w:rPr>
        <w:t xml:space="preserve">o order by Chair </w:t>
      </w:r>
      <w:r w:rsidR="00A27C4B" w:rsidRPr="005142BF">
        <w:rPr>
          <w:rFonts w:ascii="Bookman Old Style" w:hAnsi="Bookman Old Style"/>
          <w:sz w:val="23"/>
          <w:szCs w:val="23"/>
        </w:rPr>
        <w:t>Hall</w:t>
      </w:r>
      <w:r w:rsidR="00D874AB" w:rsidRPr="005142BF">
        <w:rPr>
          <w:rFonts w:ascii="Bookman Old Style" w:hAnsi="Bookman Old Style"/>
          <w:sz w:val="23"/>
          <w:szCs w:val="23"/>
        </w:rPr>
        <w:t xml:space="preserve"> </w:t>
      </w:r>
      <w:r w:rsidR="00D874AB" w:rsidRPr="00D178E6">
        <w:rPr>
          <w:rFonts w:ascii="Bookman Old Style" w:hAnsi="Bookman Old Style"/>
          <w:sz w:val="23"/>
          <w:szCs w:val="23"/>
        </w:rPr>
        <w:t>at</w:t>
      </w:r>
      <w:r w:rsidR="003A2A3C" w:rsidRPr="00D178E6">
        <w:rPr>
          <w:rFonts w:ascii="Bookman Old Style" w:hAnsi="Bookman Old Style"/>
          <w:sz w:val="23"/>
          <w:szCs w:val="23"/>
        </w:rPr>
        <w:t xml:space="preserve"> </w:t>
      </w:r>
      <w:r w:rsidR="003A2A3C" w:rsidRPr="00E30F43">
        <w:rPr>
          <w:rFonts w:ascii="Bookman Old Style" w:hAnsi="Bookman Old Style"/>
          <w:sz w:val="23"/>
          <w:szCs w:val="23"/>
        </w:rPr>
        <w:t>3:</w:t>
      </w:r>
      <w:r w:rsidR="002A3CFC" w:rsidRPr="00E30F43">
        <w:rPr>
          <w:rFonts w:ascii="Bookman Old Style" w:hAnsi="Bookman Old Style"/>
          <w:sz w:val="23"/>
          <w:szCs w:val="23"/>
        </w:rPr>
        <w:t>0</w:t>
      </w:r>
      <w:r w:rsidR="004E3ADE" w:rsidRPr="00E30F43">
        <w:rPr>
          <w:rFonts w:ascii="Bookman Old Style" w:hAnsi="Bookman Old Style"/>
          <w:sz w:val="23"/>
          <w:szCs w:val="23"/>
        </w:rPr>
        <w:t>3</w:t>
      </w:r>
      <w:r w:rsidR="00D874AB" w:rsidRPr="005142BF">
        <w:rPr>
          <w:rFonts w:ascii="Bookman Old Style" w:hAnsi="Bookman Old Style"/>
          <w:sz w:val="23"/>
          <w:szCs w:val="23"/>
        </w:rPr>
        <w:t xml:space="preserve"> </w:t>
      </w:r>
      <w:r w:rsidR="005F68E9" w:rsidRPr="005142BF">
        <w:rPr>
          <w:rFonts w:ascii="Bookman Old Style" w:hAnsi="Bookman Old Style"/>
          <w:color w:val="auto"/>
          <w:sz w:val="23"/>
          <w:szCs w:val="23"/>
        </w:rPr>
        <w:t>p</w:t>
      </w:r>
      <w:r w:rsidRPr="005142BF">
        <w:rPr>
          <w:rFonts w:ascii="Bookman Old Style" w:hAnsi="Bookman Old Style"/>
          <w:sz w:val="23"/>
          <w:szCs w:val="23"/>
        </w:rPr>
        <w:t>m.</w:t>
      </w:r>
    </w:p>
    <w:p w14:paraId="24B4F148" w14:textId="5F4DA87D" w:rsidR="00D0215F" w:rsidRPr="00AD1521" w:rsidRDefault="00D0215F" w:rsidP="00AD1521">
      <w:pPr>
        <w:spacing w:line="240" w:lineRule="auto"/>
        <w:rPr>
          <w:rFonts w:ascii="Bookman Old Style" w:hAnsi="Bookman Old Style"/>
          <w:sz w:val="23"/>
          <w:szCs w:val="23"/>
        </w:rPr>
      </w:pPr>
    </w:p>
    <w:p w14:paraId="2034C6E5" w14:textId="77777777" w:rsidR="00D56806" w:rsidRPr="00AD1521" w:rsidRDefault="00D56806" w:rsidP="00AD1521">
      <w:pPr>
        <w:pStyle w:val="Default"/>
        <w:rPr>
          <w:sz w:val="23"/>
          <w:szCs w:val="23"/>
        </w:rPr>
      </w:pPr>
    </w:p>
    <w:p w14:paraId="04C5EC63" w14:textId="253735A2" w:rsidR="00F55180" w:rsidRPr="00E30F43" w:rsidRDefault="00F55180" w:rsidP="00F55180">
      <w:pPr>
        <w:pStyle w:val="Default"/>
        <w:numPr>
          <w:ilvl w:val="0"/>
          <w:numId w:val="15"/>
        </w:numPr>
        <w:rPr>
          <w:sz w:val="23"/>
          <w:szCs w:val="23"/>
        </w:rPr>
      </w:pPr>
      <w:r>
        <w:t xml:space="preserve">Approval of the Agenda. </w:t>
      </w:r>
    </w:p>
    <w:p w14:paraId="52114EE2" w14:textId="7D0C156E" w:rsidR="00E30F43" w:rsidRDefault="00E30F43" w:rsidP="00E30F43">
      <w:pPr>
        <w:pStyle w:val="Default"/>
        <w:ind w:left="720"/>
      </w:pPr>
    </w:p>
    <w:p w14:paraId="539F1B4A" w14:textId="52C89C22" w:rsidR="00E30F43" w:rsidRPr="00E30F43" w:rsidRDefault="00E30F43" w:rsidP="00E30F43">
      <w:pPr>
        <w:pStyle w:val="Default"/>
        <w:ind w:left="720"/>
        <w:rPr>
          <w:i/>
          <w:iCs/>
          <w:sz w:val="23"/>
          <w:szCs w:val="23"/>
        </w:rPr>
      </w:pPr>
      <w:r>
        <w:rPr>
          <w:i/>
          <w:iCs/>
        </w:rPr>
        <w:t>MSC</w:t>
      </w:r>
    </w:p>
    <w:p w14:paraId="72C2EF32" w14:textId="3AFB1FD0" w:rsidR="003118BF" w:rsidRPr="00FF39B8" w:rsidRDefault="00B43466" w:rsidP="00B43466">
      <w:pPr>
        <w:pStyle w:val="Default"/>
        <w:tabs>
          <w:tab w:val="left" w:pos="4060"/>
        </w:tabs>
        <w:rPr>
          <w:i/>
          <w:iCs/>
          <w:sz w:val="23"/>
          <w:szCs w:val="23"/>
        </w:rPr>
      </w:pPr>
      <w:r>
        <w:rPr>
          <w:i/>
          <w:iCs/>
          <w:sz w:val="23"/>
          <w:szCs w:val="23"/>
        </w:rPr>
        <w:tab/>
      </w:r>
      <w:bookmarkStart w:id="0" w:name="_GoBack"/>
      <w:bookmarkEnd w:id="0"/>
    </w:p>
    <w:p w14:paraId="5483ABD3" w14:textId="1C04E743" w:rsidR="00F55180" w:rsidRPr="00DE34DE" w:rsidRDefault="00F55180" w:rsidP="00F55180">
      <w:pPr>
        <w:pStyle w:val="Default"/>
        <w:numPr>
          <w:ilvl w:val="0"/>
          <w:numId w:val="15"/>
        </w:numPr>
        <w:rPr>
          <w:sz w:val="23"/>
          <w:szCs w:val="23"/>
        </w:rPr>
      </w:pPr>
      <w:r>
        <w:t xml:space="preserve">Approval of the Minutes of </w:t>
      </w:r>
      <w:r w:rsidR="00660F63">
        <w:t>10.</w:t>
      </w:r>
      <w:r w:rsidR="00095D09">
        <w:t>30</w:t>
      </w:r>
      <w:r>
        <w:t xml:space="preserve">.23. </w:t>
      </w:r>
    </w:p>
    <w:p w14:paraId="68E975AF" w14:textId="77777777" w:rsidR="00DE34DE" w:rsidRPr="00D65A54" w:rsidRDefault="00DE34DE" w:rsidP="00DE34DE">
      <w:pPr>
        <w:pStyle w:val="Default"/>
        <w:ind w:left="720"/>
        <w:rPr>
          <w:sz w:val="23"/>
          <w:szCs w:val="23"/>
        </w:rPr>
      </w:pPr>
    </w:p>
    <w:p w14:paraId="53CCC4A7" w14:textId="40A204F4" w:rsidR="004E3ADE" w:rsidRDefault="00E30F43" w:rsidP="00FF39B8">
      <w:pPr>
        <w:pStyle w:val="Default"/>
        <w:ind w:left="720"/>
        <w:rPr>
          <w:i/>
          <w:iCs/>
          <w:sz w:val="23"/>
          <w:szCs w:val="23"/>
        </w:rPr>
      </w:pPr>
      <w:r>
        <w:rPr>
          <w:i/>
          <w:iCs/>
          <w:sz w:val="23"/>
          <w:szCs w:val="23"/>
        </w:rPr>
        <w:t>MSC</w:t>
      </w:r>
    </w:p>
    <w:p w14:paraId="22A4DEA2" w14:textId="77777777" w:rsidR="00E30F43" w:rsidRPr="00FF39B8" w:rsidRDefault="00E30F43" w:rsidP="00FF39B8">
      <w:pPr>
        <w:pStyle w:val="Default"/>
        <w:ind w:left="720"/>
        <w:rPr>
          <w:i/>
          <w:iCs/>
          <w:sz w:val="23"/>
          <w:szCs w:val="23"/>
        </w:rPr>
      </w:pPr>
    </w:p>
    <w:p w14:paraId="02D9DE3C" w14:textId="05DADDF9" w:rsidR="00E30F43" w:rsidRDefault="00F55180" w:rsidP="00E30F43">
      <w:pPr>
        <w:pStyle w:val="Default"/>
        <w:numPr>
          <w:ilvl w:val="0"/>
          <w:numId w:val="15"/>
        </w:numPr>
        <w:rPr>
          <w:sz w:val="23"/>
          <w:szCs w:val="23"/>
        </w:rPr>
      </w:pPr>
      <w:r>
        <w:t xml:space="preserve">Communications and Announcements. </w:t>
      </w:r>
    </w:p>
    <w:p w14:paraId="38823A93" w14:textId="770DFE2E" w:rsidR="00E30F43" w:rsidRDefault="00E30F43" w:rsidP="00E30F43">
      <w:pPr>
        <w:pStyle w:val="Default"/>
        <w:ind w:left="720"/>
        <w:rPr>
          <w:sz w:val="23"/>
          <w:szCs w:val="23"/>
        </w:rPr>
      </w:pPr>
    </w:p>
    <w:p w14:paraId="060C88E9" w14:textId="77777777" w:rsidR="00D65A54" w:rsidRPr="00D65A54" w:rsidRDefault="00D65A54" w:rsidP="00D178E6">
      <w:pPr>
        <w:pStyle w:val="Default"/>
        <w:ind w:left="720"/>
        <w:rPr>
          <w:sz w:val="23"/>
          <w:szCs w:val="23"/>
          <w:u w:val="single"/>
        </w:rPr>
      </w:pPr>
    </w:p>
    <w:p w14:paraId="53FA876D" w14:textId="3649656F" w:rsidR="00F55180" w:rsidRDefault="00F55180" w:rsidP="00D178E6">
      <w:pPr>
        <w:pStyle w:val="Default"/>
        <w:ind w:left="720"/>
        <w:rPr>
          <w:b/>
          <w:bCs/>
          <w:sz w:val="23"/>
          <w:szCs w:val="23"/>
          <w:u w:val="single"/>
        </w:rPr>
      </w:pPr>
      <w:r w:rsidRPr="00EE0F7C">
        <w:rPr>
          <w:b/>
          <w:bCs/>
          <w:sz w:val="23"/>
          <w:szCs w:val="23"/>
          <w:u w:val="single"/>
        </w:rPr>
        <w:t>Action Items</w:t>
      </w:r>
    </w:p>
    <w:p w14:paraId="38C52B24" w14:textId="77777777" w:rsidR="00F55180" w:rsidRPr="00EE0F7C" w:rsidRDefault="00F55180" w:rsidP="00F55180">
      <w:pPr>
        <w:pStyle w:val="Default"/>
        <w:rPr>
          <w:b/>
          <w:bCs/>
          <w:sz w:val="23"/>
          <w:szCs w:val="23"/>
          <w:u w:val="single"/>
        </w:rPr>
      </w:pPr>
    </w:p>
    <w:p w14:paraId="2858F84E" w14:textId="242BB06B" w:rsidR="00095D09" w:rsidRPr="00095D09" w:rsidRDefault="00095D09" w:rsidP="00095D09">
      <w:pPr>
        <w:pStyle w:val="Default"/>
        <w:numPr>
          <w:ilvl w:val="0"/>
          <w:numId w:val="20"/>
        </w:numPr>
        <w:rPr>
          <w:sz w:val="23"/>
          <w:szCs w:val="23"/>
        </w:rPr>
      </w:pPr>
      <w:r w:rsidRPr="00095D09">
        <w:rPr>
          <w:sz w:val="23"/>
          <w:szCs w:val="23"/>
        </w:rPr>
        <w:t>Memo dated November 2, 2023, from Dr. Nichole Walsh, Chair of the</w:t>
      </w:r>
      <w:r>
        <w:rPr>
          <w:sz w:val="23"/>
          <w:szCs w:val="23"/>
        </w:rPr>
        <w:t xml:space="preserve"> </w:t>
      </w:r>
      <w:r w:rsidRPr="00095D09">
        <w:rPr>
          <w:sz w:val="23"/>
          <w:szCs w:val="23"/>
        </w:rPr>
        <w:t>Academic Policy and Planning Committee to Dr. Raymond Hall, Chair of</w:t>
      </w:r>
      <w:r>
        <w:rPr>
          <w:sz w:val="23"/>
          <w:szCs w:val="23"/>
        </w:rPr>
        <w:t xml:space="preserve"> </w:t>
      </w:r>
      <w:r w:rsidRPr="00095D09">
        <w:rPr>
          <w:sz w:val="23"/>
          <w:szCs w:val="23"/>
        </w:rPr>
        <w:t>the Academic Senate re: APM 203 – Special Majors. Memo has been</w:t>
      </w:r>
      <w:r>
        <w:rPr>
          <w:sz w:val="23"/>
          <w:szCs w:val="23"/>
        </w:rPr>
        <w:t xml:space="preserve"> </w:t>
      </w:r>
      <w:r w:rsidRPr="00095D09">
        <w:rPr>
          <w:sz w:val="23"/>
          <w:szCs w:val="23"/>
        </w:rPr>
        <w:t>received.</w:t>
      </w:r>
    </w:p>
    <w:p w14:paraId="322527AF" w14:textId="315F0E35" w:rsidR="00095D09" w:rsidRDefault="00095D09" w:rsidP="00095D09">
      <w:pPr>
        <w:pStyle w:val="Default"/>
        <w:ind w:left="1440"/>
        <w:rPr>
          <w:sz w:val="23"/>
          <w:szCs w:val="23"/>
        </w:rPr>
      </w:pPr>
    </w:p>
    <w:p w14:paraId="26B0DA80" w14:textId="6FBF3976" w:rsidR="00E30F43" w:rsidRDefault="00E30F43" w:rsidP="00095D09">
      <w:pPr>
        <w:pStyle w:val="Default"/>
        <w:ind w:left="1440"/>
        <w:rPr>
          <w:sz w:val="23"/>
          <w:szCs w:val="23"/>
        </w:rPr>
      </w:pPr>
      <w:r w:rsidRPr="00B43466">
        <w:rPr>
          <w:b/>
          <w:bCs/>
          <w:sz w:val="23"/>
          <w:szCs w:val="23"/>
        </w:rPr>
        <w:t>Chair Hall</w:t>
      </w:r>
      <w:r>
        <w:rPr>
          <w:sz w:val="23"/>
          <w:szCs w:val="23"/>
        </w:rPr>
        <w:t>: There was new communication from CO about changing name of special majors</w:t>
      </w:r>
    </w:p>
    <w:p w14:paraId="6B1DA1B9" w14:textId="6AD217FC" w:rsidR="00E30F43" w:rsidRDefault="00E30F43" w:rsidP="00095D09">
      <w:pPr>
        <w:pStyle w:val="Default"/>
        <w:ind w:left="1440"/>
        <w:rPr>
          <w:sz w:val="23"/>
          <w:szCs w:val="23"/>
        </w:rPr>
      </w:pPr>
    </w:p>
    <w:p w14:paraId="18EF2066" w14:textId="19042E14" w:rsidR="00E30F43" w:rsidRDefault="00E30F43" w:rsidP="00095D09">
      <w:pPr>
        <w:pStyle w:val="Default"/>
        <w:ind w:left="1440"/>
        <w:rPr>
          <w:sz w:val="23"/>
          <w:szCs w:val="23"/>
        </w:rPr>
      </w:pPr>
      <w:r w:rsidRPr="00B43466">
        <w:rPr>
          <w:b/>
          <w:bCs/>
          <w:sz w:val="23"/>
          <w:szCs w:val="23"/>
        </w:rPr>
        <w:t>N. Walsh</w:t>
      </w:r>
      <w:r>
        <w:rPr>
          <w:sz w:val="23"/>
          <w:szCs w:val="23"/>
        </w:rPr>
        <w:t>: This is about the freeze on special majors.</w:t>
      </w:r>
    </w:p>
    <w:p w14:paraId="50688391" w14:textId="548C2465" w:rsidR="00E30F43" w:rsidRDefault="00E30F43" w:rsidP="00095D09">
      <w:pPr>
        <w:pStyle w:val="Default"/>
        <w:ind w:left="1440"/>
        <w:rPr>
          <w:sz w:val="23"/>
          <w:szCs w:val="23"/>
        </w:rPr>
      </w:pPr>
    </w:p>
    <w:p w14:paraId="1F5D24EA" w14:textId="259311CE" w:rsidR="00E30F43" w:rsidRDefault="00E30F43" w:rsidP="00095D09">
      <w:pPr>
        <w:pStyle w:val="Default"/>
        <w:ind w:left="1440"/>
        <w:rPr>
          <w:sz w:val="23"/>
          <w:szCs w:val="23"/>
        </w:rPr>
      </w:pPr>
      <w:r w:rsidRPr="00B43466">
        <w:rPr>
          <w:b/>
          <w:bCs/>
          <w:sz w:val="23"/>
          <w:szCs w:val="23"/>
        </w:rPr>
        <w:t>Chair Hall</w:t>
      </w:r>
      <w:r>
        <w:rPr>
          <w:sz w:val="23"/>
          <w:szCs w:val="23"/>
        </w:rPr>
        <w:t>: Save this discussion.</w:t>
      </w:r>
    </w:p>
    <w:p w14:paraId="161ED113" w14:textId="77777777" w:rsidR="00E30F43" w:rsidRDefault="00E30F43" w:rsidP="00095D09">
      <w:pPr>
        <w:pStyle w:val="Default"/>
        <w:ind w:left="1440"/>
        <w:rPr>
          <w:sz w:val="23"/>
          <w:szCs w:val="23"/>
        </w:rPr>
      </w:pPr>
    </w:p>
    <w:p w14:paraId="783AA312" w14:textId="55C7798A" w:rsidR="00095D09" w:rsidRDefault="00095D09" w:rsidP="00095D09">
      <w:pPr>
        <w:pStyle w:val="Default"/>
        <w:ind w:left="1440"/>
        <w:rPr>
          <w:sz w:val="23"/>
          <w:szCs w:val="23"/>
        </w:rPr>
      </w:pPr>
      <w:r w:rsidRPr="00095D09">
        <w:rPr>
          <w:sz w:val="23"/>
          <w:szCs w:val="23"/>
        </w:rPr>
        <w:t>Suggestion:</w:t>
      </w:r>
      <w:r w:rsidR="00E30F43">
        <w:rPr>
          <w:sz w:val="23"/>
          <w:szCs w:val="23"/>
        </w:rPr>
        <w:t xml:space="preserve"> Put on agenda.</w:t>
      </w:r>
    </w:p>
    <w:p w14:paraId="1CFC7121" w14:textId="77777777" w:rsidR="00095D09" w:rsidRPr="00095D09" w:rsidRDefault="00095D09" w:rsidP="00095D09">
      <w:pPr>
        <w:pStyle w:val="Default"/>
        <w:ind w:left="1440"/>
        <w:rPr>
          <w:sz w:val="23"/>
          <w:szCs w:val="23"/>
        </w:rPr>
      </w:pPr>
    </w:p>
    <w:p w14:paraId="6CB610BA" w14:textId="2B1EA9DE" w:rsidR="00095D09" w:rsidRPr="00095D09" w:rsidRDefault="00095D09" w:rsidP="00B87ADE">
      <w:pPr>
        <w:pStyle w:val="Default"/>
        <w:numPr>
          <w:ilvl w:val="0"/>
          <w:numId w:val="20"/>
        </w:numPr>
        <w:rPr>
          <w:sz w:val="23"/>
          <w:szCs w:val="23"/>
        </w:rPr>
      </w:pPr>
      <w:r w:rsidRPr="00095D09">
        <w:rPr>
          <w:sz w:val="23"/>
          <w:szCs w:val="23"/>
        </w:rPr>
        <w:t xml:space="preserve">Email dated October 30, 2023, from Dr. Joy </w:t>
      </w:r>
      <w:proofErr w:type="spellStart"/>
      <w:r w:rsidRPr="00095D09">
        <w:rPr>
          <w:sz w:val="23"/>
          <w:szCs w:val="23"/>
        </w:rPr>
        <w:t>Goto</w:t>
      </w:r>
      <w:proofErr w:type="spellEnd"/>
      <w:r w:rsidRPr="00095D09">
        <w:rPr>
          <w:sz w:val="23"/>
          <w:szCs w:val="23"/>
        </w:rPr>
        <w:t>, Interim Dean, Division of Research and Graduate Studies to Raymond Hall, Chair of the</w:t>
      </w:r>
      <w:r>
        <w:rPr>
          <w:sz w:val="23"/>
          <w:szCs w:val="23"/>
        </w:rPr>
        <w:t xml:space="preserve"> </w:t>
      </w:r>
      <w:r w:rsidRPr="00095D09">
        <w:rPr>
          <w:sz w:val="23"/>
          <w:szCs w:val="23"/>
        </w:rPr>
        <w:t>Academic Senate re: Research Updates. Email has been received.</w:t>
      </w:r>
    </w:p>
    <w:p w14:paraId="6412F349" w14:textId="77777777" w:rsidR="00095D09" w:rsidRDefault="00095D09" w:rsidP="00095D09">
      <w:pPr>
        <w:pStyle w:val="Default"/>
        <w:ind w:left="1440"/>
        <w:rPr>
          <w:sz w:val="23"/>
          <w:szCs w:val="23"/>
        </w:rPr>
      </w:pPr>
    </w:p>
    <w:p w14:paraId="1FAC9C85" w14:textId="6320DF45" w:rsidR="00095D09" w:rsidRDefault="00095D09" w:rsidP="00095D09">
      <w:pPr>
        <w:pStyle w:val="Default"/>
        <w:ind w:left="1440"/>
        <w:rPr>
          <w:sz w:val="23"/>
          <w:szCs w:val="23"/>
        </w:rPr>
      </w:pPr>
      <w:r w:rsidRPr="00095D09">
        <w:rPr>
          <w:sz w:val="23"/>
          <w:szCs w:val="23"/>
        </w:rPr>
        <w:t>Suggestion:</w:t>
      </w:r>
      <w:r w:rsidR="00E30F43">
        <w:rPr>
          <w:sz w:val="23"/>
          <w:szCs w:val="23"/>
        </w:rPr>
        <w:t xml:space="preserve"> Dean </w:t>
      </w:r>
      <w:proofErr w:type="spellStart"/>
      <w:r w:rsidR="00E30F43">
        <w:rPr>
          <w:sz w:val="23"/>
          <w:szCs w:val="23"/>
        </w:rPr>
        <w:t>Goto</w:t>
      </w:r>
      <w:proofErr w:type="spellEnd"/>
      <w:r w:rsidR="00E30F43">
        <w:rPr>
          <w:sz w:val="23"/>
          <w:szCs w:val="23"/>
        </w:rPr>
        <w:t xml:space="preserve"> will give presentation. </w:t>
      </w:r>
    </w:p>
    <w:p w14:paraId="68A88F6C" w14:textId="77777777" w:rsidR="00E30F43" w:rsidRPr="00095D09" w:rsidRDefault="00E30F43" w:rsidP="00095D09">
      <w:pPr>
        <w:pStyle w:val="Default"/>
        <w:ind w:left="1440"/>
        <w:rPr>
          <w:sz w:val="23"/>
          <w:szCs w:val="23"/>
        </w:rPr>
      </w:pPr>
    </w:p>
    <w:p w14:paraId="41E8E3EC" w14:textId="3E28C972" w:rsidR="00095D09" w:rsidRPr="00095D09" w:rsidRDefault="00095D09" w:rsidP="00EE7DC0">
      <w:pPr>
        <w:pStyle w:val="Default"/>
        <w:numPr>
          <w:ilvl w:val="0"/>
          <w:numId w:val="20"/>
        </w:numPr>
        <w:rPr>
          <w:sz w:val="23"/>
          <w:szCs w:val="23"/>
        </w:rPr>
      </w:pPr>
      <w:r w:rsidRPr="00095D09">
        <w:rPr>
          <w:sz w:val="23"/>
          <w:szCs w:val="23"/>
        </w:rPr>
        <w:t xml:space="preserve">Email dated November 8, 2023, from Dr. </w:t>
      </w:r>
      <w:proofErr w:type="spellStart"/>
      <w:r w:rsidRPr="00095D09">
        <w:rPr>
          <w:sz w:val="23"/>
          <w:szCs w:val="23"/>
        </w:rPr>
        <w:t>Alam</w:t>
      </w:r>
      <w:proofErr w:type="spellEnd"/>
      <w:r w:rsidRPr="00095D09">
        <w:rPr>
          <w:sz w:val="23"/>
          <w:szCs w:val="23"/>
        </w:rPr>
        <w:t xml:space="preserve"> Hasson, Vice Provost, to Raymond Hall, Chair of the Academic Senate re: Proposed Discontinuance of </w:t>
      </w:r>
      <w:proofErr w:type="spellStart"/>
      <w:r w:rsidRPr="00095D09">
        <w:rPr>
          <w:sz w:val="23"/>
          <w:szCs w:val="23"/>
        </w:rPr>
        <w:t>Respondus</w:t>
      </w:r>
      <w:proofErr w:type="spellEnd"/>
      <w:r w:rsidRPr="00095D09">
        <w:rPr>
          <w:sz w:val="23"/>
          <w:szCs w:val="23"/>
        </w:rPr>
        <w:t xml:space="preserve"> Monitor Unlimited License. Email has</w:t>
      </w:r>
      <w:r>
        <w:rPr>
          <w:sz w:val="23"/>
          <w:szCs w:val="23"/>
        </w:rPr>
        <w:t xml:space="preserve"> </w:t>
      </w:r>
      <w:r w:rsidRPr="00095D09">
        <w:rPr>
          <w:sz w:val="23"/>
          <w:szCs w:val="23"/>
        </w:rPr>
        <w:t>been received.</w:t>
      </w:r>
    </w:p>
    <w:p w14:paraId="452C3232" w14:textId="75046BF9" w:rsidR="00095D09" w:rsidRDefault="00095D09" w:rsidP="00095D09">
      <w:pPr>
        <w:pStyle w:val="Default"/>
        <w:ind w:left="1440"/>
        <w:rPr>
          <w:sz w:val="23"/>
          <w:szCs w:val="23"/>
        </w:rPr>
      </w:pPr>
    </w:p>
    <w:p w14:paraId="45AF307C" w14:textId="435CF94C" w:rsidR="00E30F43" w:rsidRDefault="00E30F43" w:rsidP="00095D09">
      <w:pPr>
        <w:pStyle w:val="Default"/>
        <w:ind w:left="1440"/>
        <w:rPr>
          <w:sz w:val="23"/>
          <w:szCs w:val="23"/>
        </w:rPr>
      </w:pPr>
      <w:r w:rsidRPr="00B43466">
        <w:rPr>
          <w:b/>
          <w:bCs/>
          <w:sz w:val="23"/>
          <w:szCs w:val="23"/>
        </w:rPr>
        <w:t>Chair Hall</w:t>
      </w:r>
      <w:r>
        <w:rPr>
          <w:sz w:val="23"/>
          <w:szCs w:val="23"/>
        </w:rPr>
        <w:t xml:space="preserve">: This is urgent to put on the agenda. Documentation is in Box for why we shouldn’t use </w:t>
      </w:r>
      <w:proofErr w:type="spellStart"/>
      <w:r>
        <w:rPr>
          <w:sz w:val="23"/>
          <w:szCs w:val="23"/>
        </w:rPr>
        <w:t>Respondus</w:t>
      </w:r>
      <w:proofErr w:type="spellEnd"/>
      <w:r>
        <w:rPr>
          <w:sz w:val="23"/>
          <w:szCs w:val="23"/>
        </w:rPr>
        <w:t xml:space="preserve"> anymore. Uncomfortable with lack of faculty consultation, would like to get feedback from faculty before discontinuing </w:t>
      </w:r>
      <w:proofErr w:type="spellStart"/>
      <w:r>
        <w:rPr>
          <w:sz w:val="23"/>
          <w:szCs w:val="23"/>
        </w:rPr>
        <w:t>Respondus</w:t>
      </w:r>
      <w:proofErr w:type="spellEnd"/>
      <w:r>
        <w:rPr>
          <w:sz w:val="23"/>
          <w:szCs w:val="23"/>
        </w:rPr>
        <w:t xml:space="preserve">. Citations provided in documentation were from popular media, would like to have more academic rigor. EC requested to look over documentation ahead of next EC meeting. </w:t>
      </w:r>
    </w:p>
    <w:p w14:paraId="5B40E40C" w14:textId="77777777" w:rsidR="00E30F43" w:rsidRDefault="00E30F43" w:rsidP="00095D09">
      <w:pPr>
        <w:pStyle w:val="Default"/>
        <w:ind w:left="1440"/>
        <w:rPr>
          <w:sz w:val="23"/>
          <w:szCs w:val="23"/>
        </w:rPr>
      </w:pPr>
    </w:p>
    <w:p w14:paraId="1E7CA976" w14:textId="18830285" w:rsidR="00095D09" w:rsidRDefault="00095D09" w:rsidP="00095D09">
      <w:pPr>
        <w:pStyle w:val="Default"/>
        <w:ind w:left="1440"/>
        <w:rPr>
          <w:sz w:val="23"/>
          <w:szCs w:val="23"/>
        </w:rPr>
      </w:pPr>
      <w:r w:rsidRPr="00095D09">
        <w:rPr>
          <w:sz w:val="23"/>
          <w:szCs w:val="23"/>
        </w:rPr>
        <w:t>Suggestion:</w:t>
      </w:r>
      <w:r w:rsidR="00E30F43">
        <w:rPr>
          <w:sz w:val="23"/>
          <w:szCs w:val="23"/>
        </w:rPr>
        <w:t xml:space="preserve"> Put on agenda.</w:t>
      </w:r>
    </w:p>
    <w:p w14:paraId="3932C3ED" w14:textId="77777777" w:rsidR="00095D09" w:rsidRPr="00095D09" w:rsidRDefault="00095D09" w:rsidP="00095D09">
      <w:pPr>
        <w:pStyle w:val="Default"/>
        <w:ind w:left="1440"/>
        <w:rPr>
          <w:sz w:val="23"/>
          <w:szCs w:val="23"/>
        </w:rPr>
      </w:pPr>
    </w:p>
    <w:p w14:paraId="2EADA2D4" w14:textId="79E04BA4" w:rsidR="00095D09" w:rsidRPr="00095D09" w:rsidRDefault="00095D09" w:rsidP="00E219D0">
      <w:pPr>
        <w:pStyle w:val="Default"/>
        <w:numPr>
          <w:ilvl w:val="0"/>
          <w:numId w:val="20"/>
        </w:numPr>
        <w:rPr>
          <w:sz w:val="23"/>
          <w:szCs w:val="23"/>
        </w:rPr>
      </w:pPr>
      <w:r w:rsidRPr="00095D09">
        <w:rPr>
          <w:sz w:val="23"/>
          <w:szCs w:val="23"/>
        </w:rPr>
        <w:t xml:space="preserve">Memo dated November 6, 2023, from Beth A. </w:t>
      </w:r>
      <w:proofErr w:type="spellStart"/>
      <w:r w:rsidRPr="00095D09">
        <w:rPr>
          <w:sz w:val="23"/>
          <w:szCs w:val="23"/>
        </w:rPr>
        <w:t>Steffel</w:t>
      </w:r>
      <w:proofErr w:type="spellEnd"/>
      <w:r w:rsidRPr="00095D09">
        <w:rPr>
          <w:sz w:val="23"/>
          <w:szCs w:val="23"/>
        </w:rPr>
        <w:t>, Chair, Academic Senate of the California State University, to Dr. Mildred Garcia, CSU Chancellor re: Chancellor’s Packet ASCSU November 2023 Resolutions</w:t>
      </w:r>
      <w:r>
        <w:rPr>
          <w:sz w:val="23"/>
          <w:szCs w:val="23"/>
        </w:rPr>
        <w:t xml:space="preserve"> </w:t>
      </w:r>
      <w:r w:rsidRPr="00095D09">
        <w:rPr>
          <w:sz w:val="23"/>
          <w:szCs w:val="23"/>
        </w:rPr>
        <w:t>Summary. Memo has been received.</w:t>
      </w:r>
    </w:p>
    <w:p w14:paraId="46CFCEFD" w14:textId="5C78244F" w:rsidR="00095D09" w:rsidRDefault="00095D09" w:rsidP="00095D09">
      <w:pPr>
        <w:pStyle w:val="Default"/>
        <w:ind w:left="1440"/>
        <w:rPr>
          <w:sz w:val="23"/>
          <w:szCs w:val="23"/>
        </w:rPr>
      </w:pPr>
    </w:p>
    <w:p w14:paraId="0815C7FD" w14:textId="08258B3C" w:rsidR="00E30F43" w:rsidRDefault="00E30F43" w:rsidP="00095D09">
      <w:pPr>
        <w:pStyle w:val="Default"/>
        <w:ind w:left="1440"/>
        <w:rPr>
          <w:sz w:val="23"/>
          <w:szCs w:val="23"/>
        </w:rPr>
      </w:pPr>
      <w:r w:rsidRPr="00B43466">
        <w:rPr>
          <w:b/>
          <w:bCs/>
          <w:sz w:val="23"/>
          <w:szCs w:val="23"/>
        </w:rPr>
        <w:t>Chair Hall</w:t>
      </w:r>
      <w:r>
        <w:rPr>
          <w:sz w:val="23"/>
          <w:szCs w:val="23"/>
        </w:rPr>
        <w:t xml:space="preserve">: It is an update on what statewide senate is up to. EC requested to look over the material and determine if anything should be brought up in next EC meeting. </w:t>
      </w:r>
    </w:p>
    <w:p w14:paraId="235B2ABB" w14:textId="77777777" w:rsidR="00E30F43" w:rsidRDefault="00E30F43" w:rsidP="00095D09">
      <w:pPr>
        <w:pStyle w:val="Default"/>
        <w:ind w:left="1440"/>
        <w:rPr>
          <w:sz w:val="23"/>
          <w:szCs w:val="23"/>
        </w:rPr>
      </w:pPr>
    </w:p>
    <w:p w14:paraId="564C6692" w14:textId="29ABC8F3" w:rsidR="00095D09" w:rsidRDefault="00095D09" w:rsidP="00095D09">
      <w:pPr>
        <w:pStyle w:val="Default"/>
        <w:ind w:left="1440"/>
        <w:rPr>
          <w:sz w:val="23"/>
          <w:szCs w:val="23"/>
        </w:rPr>
      </w:pPr>
      <w:r w:rsidRPr="00095D09">
        <w:rPr>
          <w:sz w:val="23"/>
          <w:szCs w:val="23"/>
        </w:rPr>
        <w:t>Suggestion:</w:t>
      </w:r>
      <w:r w:rsidR="00E30F43">
        <w:rPr>
          <w:sz w:val="23"/>
          <w:szCs w:val="23"/>
        </w:rPr>
        <w:t xml:space="preserve"> EC </w:t>
      </w:r>
      <w:r w:rsidR="00B43466">
        <w:rPr>
          <w:sz w:val="23"/>
          <w:szCs w:val="23"/>
        </w:rPr>
        <w:t>will</w:t>
      </w:r>
      <w:r w:rsidR="00E30F43">
        <w:rPr>
          <w:sz w:val="23"/>
          <w:szCs w:val="23"/>
        </w:rPr>
        <w:t xml:space="preserve"> review packet. </w:t>
      </w:r>
    </w:p>
    <w:p w14:paraId="09B3293E" w14:textId="77777777" w:rsidR="00095D09" w:rsidRPr="00095D09" w:rsidRDefault="00095D09" w:rsidP="00095D09">
      <w:pPr>
        <w:pStyle w:val="Default"/>
        <w:ind w:left="1440"/>
        <w:rPr>
          <w:sz w:val="23"/>
          <w:szCs w:val="23"/>
        </w:rPr>
      </w:pPr>
    </w:p>
    <w:p w14:paraId="294AE6A8" w14:textId="2EE312D9" w:rsidR="00095D09" w:rsidRPr="00095D09" w:rsidRDefault="00095D09" w:rsidP="008326B6">
      <w:pPr>
        <w:pStyle w:val="Default"/>
        <w:numPr>
          <w:ilvl w:val="0"/>
          <w:numId w:val="20"/>
        </w:numPr>
        <w:rPr>
          <w:sz w:val="23"/>
          <w:szCs w:val="23"/>
        </w:rPr>
      </w:pPr>
      <w:r w:rsidRPr="00095D09">
        <w:rPr>
          <w:sz w:val="23"/>
          <w:szCs w:val="23"/>
        </w:rPr>
        <w:t>Memo dated November 9, 2023, from: Brady Crook, Vice President for University Advancement, to Dr. Raymond Hall, Academic Senate Chair re: Faculty Appointments to Search Committee – Associate Vice President of Development and Comprehensive Campaigns. Memo has been</w:t>
      </w:r>
      <w:r>
        <w:rPr>
          <w:sz w:val="23"/>
          <w:szCs w:val="23"/>
        </w:rPr>
        <w:t xml:space="preserve"> </w:t>
      </w:r>
      <w:r w:rsidRPr="00095D09">
        <w:rPr>
          <w:sz w:val="23"/>
          <w:szCs w:val="23"/>
        </w:rPr>
        <w:t>received.</w:t>
      </w:r>
    </w:p>
    <w:p w14:paraId="175A14FB" w14:textId="3F8EC1EB" w:rsidR="00095D09" w:rsidRDefault="00095D09" w:rsidP="00095D09">
      <w:pPr>
        <w:pStyle w:val="Default"/>
        <w:ind w:left="1440"/>
        <w:rPr>
          <w:sz w:val="23"/>
          <w:szCs w:val="23"/>
        </w:rPr>
      </w:pPr>
    </w:p>
    <w:p w14:paraId="62B21CC1" w14:textId="4D4F4F81" w:rsidR="00E30F43" w:rsidRDefault="00E30F43" w:rsidP="00095D09">
      <w:pPr>
        <w:pStyle w:val="Default"/>
        <w:ind w:left="1440"/>
        <w:rPr>
          <w:sz w:val="23"/>
          <w:szCs w:val="23"/>
        </w:rPr>
      </w:pPr>
      <w:r w:rsidRPr="00B43466">
        <w:rPr>
          <w:b/>
          <w:bCs/>
          <w:sz w:val="23"/>
          <w:szCs w:val="23"/>
        </w:rPr>
        <w:t>Chair Hall</w:t>
      </w:r>
      <w:r>
        <w:rPr>
          <w:sz w:val="23"/>
          <w:szCs w:val="23"/>
        </w:rPr>
        <w:t xml:space="preserve">: Search needs faculty representation. We have just enough time to get nominations before Spring. </w:t>
      </w:r>
    </w:p>
    <w:p w14:paraId="397F7FD1" w14:textId="2E03C7D8" w:rsidR="00095D09" w:rsidRDefault="00095D09" w:rsidP="00095D09">
      <w:pPr>
        <w:pStyle w:val="Default"/>
        <w:ind w:left="1440"/>
        <w:rPr>
          <w:sz w:val="23"/>
          <w:szCs w:val="23"/>
        </w:rPr>
      </w:pPr>
      <w:r w:rsidRPr="00095D09">
        <w:rPr>
          <w:sz w:val="23"/>
          <w:szCs w:val="23"/>
        </w:rPr>
        <w:t>Suggestion:</w:t>
      </w:r>
      <w:r w:rsidR="00E30F43">
        <w:rPr>
          <w:sz w:val="23"/>
          <w:szCs w:val="23"/>
        </w:rPr>
        <w:t xml:space="preserve"> Send out call for service.</w:t>
      </w:r>
    </w:p>
    <w:p w14:paraId="36921CF6" w14:textId="77777777" w:rsidR="00095D09" w:rsidRPr="00095D09" w:rsidRDefault="00095D09" w:rsidP="00095D09">
      <w:pPr>
        <w:pStyle w:val="Default"/>
        <w:ind w:left="1440"/>
        <w:rPr>
          <w:sz w:val="23"/>
          <w:szCs w:val="23"/>
        </w:rPr>
      </w:pPr>
    </w:p>
    <w:p w14:paraId="1CE4DEB7" w14:textId="77777777" w:rsidR="00095D09" w:rsidRDefault="00095D09" w:rsidP="00095D09">
      <w:pPr>
        <w:pStyle w:val="Default"/>
        <w:numPr>
          <w:ilvl w:val="0"/>
          <w:numId w:val="20"/>
        </w:numPr>
        <w:rPr>
          <w:sz w:val="23"/>
          <w:szCs w:val="23"/>
        </w:rPr>
      </w:pPr>
      <w:r w:rsidRPr="00095D09">
        <w:rPr>
          <w:sz w:val="23"/>
          <w:szCs w:val="23"/>
        </w:rPr>
        <w:t>Nominations for Athletics Advisory Council.</w:t>
      </w:r>
    </w:p>
    <w:p w14:paraId="387E0817" w14:textId="77777777" w:rsidR="00095D09" w:rsidRDefault="00095D09" w:rsidP="00095D09">
      <w:pPr>
        <w:pStyle w:val="Default"/>
        <w:ind w:left="1440"/>
        <w:rPr>
          <w:sz w:val="23"/>
          <w:szCs w:val="23"/>
        </w:rPr>
      </w:pPr>
    </w:p>
    <w:p w14:paraId="5C0AD9E3" w14:textId="1D428F38" w:rsidR="00E30F43" w:rsidRDefault="00095D09" w:rsidP="00E30F43">
      <w:pPr>
        <w:pStyle w:val="Default"/>
        <w:ind w:left="1440"/>
        <w:rPr>
          <w:sz w:val="23"/>
          <w:szCs w:val="23"/>
        </w:rPr>
      </w:pPr>
      <w:r w:rsidRPr="00095D09">
        <w:rPr>
          <w:sz w:val="23"/>
          <w:szCs w:val="23"/>
        </w:rPr>
        <w:t>Suggestion:</w:t>
      </w:r>
      <w:r w:rsidR="004E3ADE" w:rsidRPr="00095D09">
        <w:rPr>
          <w:sz w:val="23"/>
          <w:szCs w:val="23"/>
        </w:rPr>
        <w:t xml:space="preserve"> </w:t>
      </w:r>
      <w:r w:rsidR="00E30F43">
        <w:rPr>
          <w:sz w:val="23"/>
          <w:szCs w:val="23"/>
        </w:rPr>
        <w:t xml:space="preserve">Go into executive session. </w:t>
      </w:r>
    </w:p>
    <w:p w14:paraId="06F426FF" w14:textId="77777777" w:rsidR="00E30F43" w:rsidRDefault="00E30F43" w:rsidP="00E30F43">
      <w:pPr>
        <w:pStyle w:val="Default"/>
        <w:ind w:left="360"/>
        <w:rPr>
          <w:sz w:val="23"/>
          <w:szCs w:val="23"/>
          <w:u w:val="single"/>
        </w:rPr>
      </w:pPr>
    </w:p>
    <w:p w14:paraId="6352D166" w14:textId="77777777" w:rsidR="00E30F43" w:rsidRDefault="00E30F43" w:rsidP="00E30F43">
      <w:pPr>
        <w:pStyle w:val="Default"/>
        <w:ind w:left="360"/>
        <w:rPr>
          <w:sz w:val="23"/>
          <w:szCs w:val="23"/>
          <w:u w:val="single"/>
        </w:rPr>
      </w:pPr>
      <w:r>
        <w:rPr>
          <w:sz w:val="23"/>
          <w:szCs w:val="23"/>
          <w:u w:val="single"/>
        </w:rPr>
        <w:t xml:space="preserve">Communications from A. </w:t>
      </w:r>
      <w:proofErr w:type="spellStart"/>
      <w:r>
        <w:rPr>
          <w:sz w:val="23"/>
          <w:szCs w:val="23"/>
          <w:u w:val="single"/>
        </w:rPr>
        <w:t>Stillmaker</w:t>
      </w:r>
      <w:proofErr w:type="spellEnd"/>
      <w:r>
        <w:rPr>
          <w:sz w:val="23"/>
          <w:szCs w:val="23"/>
          <w:u w:val="single"/>
        </w:rPr>
        <w:t xml:space="preserve"> from GI 2025: </w:t>
      </w:r>
    </w:p>
    <w:p w14:paraId="1D7D105E" w14:textId="7B382060" w:rsidR="00E30F43" w:rsidRDefault="00E30F43" w:rsidP="00E30F43">
      <w:pPr>
        <w:pStyle w:val="Default"/>
        <w:ind w:left="360"/>
        <w:rPr>
          <w:sz w:val="23"/>
          <w:szCs w:val="23"/>
        </w:rPr>
      </w:pPr>
      <w:r>
        <w:rPr>
          <w:sz w:val="23"/>
          <w:szCs w:val="23"/>
        </w:rPr>
        <w:t xml:space="preserve">CSU has nearly doubled graduation rates, Fresno State similar increases. Big takeaway is that equity gaps remain. Overall improvements but the equity gaps have not changed. Average graduation rate went from 5 to 4.5 years. Methods for improving include reengaging underrepresented students. Black students faring worse than other students. More demand to </w:t>
      </w:r>
      <w:proofErr w:type="gramStart"/>
      <w:r>
        <w:rPr>
          <w:sz w:val="23"/>
          <w:szCs w:val="23"/>
        </w:rPr>
        <w:t>look into</w:t>
      </w:r>
      <w:proofErr w:type="gramEnd"/>
      <w:r>
        <w:rPr>
          <w:sz w:val="23"/>
          <w:szCs w:val="23"/>
        </w:rPr>
        <w:t xml:space="preserve"> the data to determine where the equity failures are occurring. Fresno State had good discussion on equitable learning practices and treating students as clients. Discussion on paid internships. Final takeaway is on affordability focused on values. President stated that compensation for faculty and staff should reflect higher values. </w:t>
      </w:r>
    </w:p>
    <w:p w14:paraId="333EF96A" w14:textId="11F318C6" w:rsidR="00E30F43" w:rsidRDefault="00E30F43" w:rsidP="00E30F43">
      <w:pPr>
        <w:pStyle w:val="Default"/>
        <w:ind w:left="360"/>
        <w:rPr>
          <w:sz w:val="23"/>
          <w:szCs w:val="23"/>
        </w:rPr>
      </w:pPr>
    </w:p>
    <w:p w14:paraId="360A1F6C" w14:textId="3255856D" w:rsidR="00E30F43" w:rsidRDefault="00E30F43" w:rsidP="00E30F43">
      <w:pPr>
        <w:pStyle w:val="Default"/>
        <w:ind w:left="360"/>
        <w:rPr>
          <w:sz w:val="23"/>
          <w:szCs w:val="23"/>
        </w:rPr>
      </w:pPr>
      <w:r w:rsidRPr="00B43466">
        <w:rPr>
          <w:b/>
          <w:bCs/>
          <w:sz w:val="23"/>
          <w:szCs w:val="23"/>
        </w:rPr>
        <w:t>Chair Hall</w:t>
      </w:r>
      <w:r>
        <w:rPr>
          <w:sz w:val="23"/>
          <w:szCs w:val="23"/>
        </w:rPr>
        <w:t>: Anything EC should be concerned about regarding goals or policies?</w:t>
      </w:r>
    </w:p>
    <w:p w14:paraId="2CA2C7B0" w14:textId="77777777" w:rsidR="00E30F43" w:rsidRDefault="00E30F43" w:rsidP="00E30F43">
      <w:pPr>
        <w:pStyle w:val="Default"/>
        <w:ind w:left="360"/>
        <w:rPr>
          <w:sz w:val="23"/>
          <w:szCs w:val="23"/>
        </w:rPr>
      </w:pPr>
    </w:p>
    <w:p w14:paraId="695DC6BA" w14:textId="37763A46" w:rsidR="00E30F43" w:rsidRDefault="00E30F43" w:rsidP="00E30F43">
      <w:pPr>
        <w:pStyle w:val="Default"/>
        <w:ind w:left="360"/>
        <w:rPr>
          <w:sz w:val="23"/>
          <w:szCs w:val="23"/>
        </w:rPr>
      </w:pPr>
      <w:r w:rsidRPr="00B43466">
        <w:rPr>
          <w:b/>
          <w:bCs/>
          <w:sz w:val="23"/>
          <w:szCs w:val="23"/>
        </w:rPr>
        <w:t xml:space="preserve">A. </w:t>
      </w:r>
      <w:proofErr w:type="spellStart"/>
      <w:r w:rsidRPr="00B43466">
        <w:rPr>
          <w:b/>
          <w:bCs/>
          <w:sz w:val="23"/>
          <w:szCs w:val="23"/>
        </w:rPr>
        <w:t>Stillmaker</w:t>
      </w:r>
      <w:proofErr w:type="spellEnd"/>
      <w:r>
        <w:rPr>
          <w:sz w:val="23"/>
          <w:szCs w:val="23"/>
        </w:rPr>
        <w:t xml:space="preserve">: ASI president asked Chancellor about rising tuition. Chancellor didn’t have great response, but hopefully they are working on that. Her response was something like, “Wait and see.” All ASI presidents questioned why we are focusing on 4-year graduation rates when so many of our students are non-traditional students. </w:t>
      </w:r>
    </w:p>
    <w:p w14:paraId="4DA66200" w14:textId="030A7A49" w:rsidR="00E30F43" w:rsidRDefault="00E30F43" w:rsidP="00E30F43">
      <w:pPr>
        <w:pStyle w:val="Default"/>
        <w:ind w:left="360"/>
        <w:rPr>
          <w:sz w:val="23"/>
          <w:szCs w:val="23"/>
        </w:rPr>
      </w:pPr>
    </w:p>
    <w:p w14:paraId="440205A8" w14:textId="0843CC7E" w:rsidR="00E30F43" w:rsidRDefault="00E30F43" w:rsidP="00E30F43">
      <w:pPr>
        <w:pStyle w:val="Default"/>
        <w:ind w:left="360"/>
        <w:rPr>
          <w:sz w:val="23"/>
          <w:szCs w:val="23"/>
        </w:rPr>
      </w:pPr>
      <w:r w:rsidRPr="00B43466">
        <w:rPr>
          <w:b/>
          <w:bCs/>
          <w:sz w:val="23"/>
          <w:szCs w:val="23"/>
        </w:rPr>
        <w:t>Dean Muscat</w:t>
      </w:r>
      <w:r>
        <w:rPr>
          <w:sz w:val="23"/>
          <w:szCs w:val="23"/>
        </w:rPr>
        <w:t xml:space="preserve">: Dean </w:t>
      </w:r>
      <w:proofErr w:type="spellStart"/>
      <w:r>
        <w:rPr>
          <w:sz w:val="23"/>
          <w:szCs w:val="23"/>
        </w:rPr>
        <w:t>Lowham</w:t>
      </w:r>
      <w:proofErr w:type="spellEnd"/>
      <w:r>
        <w:rPr>
          <w:sz w:val="23"/>
          <w:szCs w:val="23"/>
        </w:rPr>
        <w:t xml:space="preserve"> was also present. </w:t>
      </w:r>
    </w:p>
    <w:p w14:paraId="2C08C123" w14:textId="66E61A81" w:rsidR="00E30F43" w:rsidRDefault="00E30F43" w:rsidP="00E30F43">
      <w:pPr>
        <w:pStyle w:val="Default"/>
        <w:ind w:left="360"/>
        <w:rPr>
          <w:sz w:val="23"/>
          <w:szCs w:val="23"/>
        </w:rPr>
      </w:pPr>
    </w:p>
    <w:p w14:paraId="2493A8F2" w14:textId="467B0299" w:rsidR="00E30F43" w:rsidRDefault="00E30F43" w:rsidP="00E30F43">
      <w:pPr>
        <w:pStyle w:val="Default"/>
        <w:ind w:left="360"/>
        <w:rPr>
          <w:sz w:val="23"/>
          <w:szCs w:val="23"/>
          <w:u w:val="single"/>
        </w:rPr>
      </w:pPr>
      <w:r>
        <w:rPr>
          <w:sz w:val="23"/>
          <w:szCs w:val="23"/>
          <w:u w:val="single"/>
        </w:rPr>
        <w:t xml:space="preserve">Communications from Dean </w:t>
      </w:r>
      <w:proofErr w:type="spellStart"/>
      <w:r>
        <w:rPr>
          <w:sz w:val="23"/>
          <w:szCs w:val="23"/>
          <w:u w:val="single"/>
        </w:rPr>
        <w:t>Goto</w:t>
      </w:r>
      <w:proofErr w:type="spellEnd"/>
      <w:r>
        <w:rPr>
          <w:sz w:val="23"/>
          <w:szCs w:val="23"/>
          <w:u w:val="single"/>
        </w:rPr>
        <w:t>:</w:t>
      </w:r>
    </w:p>
    <w:p w14:paraId="781F7368" w14:textId="000BADBC" w:rsidR="00E30F43" w:rsidRPr="00E30F43" w:rsidRDefault="0024590D" w:rsidP="00E30F43">
      <w:pPr>
        <w:pStyle w:val="Default"/>
        <w:ind w:left="360"/>
        <w:rPr>
          <w:sz w:val="23"/>
          <w:szCs w:val="23"/>
        </w:rPr>
      </w:pPr>
      <w:r>
        <w:rPr>
          <w:sz w:val="23"/>
          <w:szCs w:val="23"/>
        </w:rPr>
        <w:t xml:space="preserve">Dean </w:t>
      </w:r>
      <w:proofErr w:type="spellStart"/>
      <w:r>
        <w:rPr>
          <w:sz w:val="23"/>
          <w:szCs w:val="23"/>
        </w:rPr>
        <w:t>Goto</w:t>
      </w:r>
      <w:proofErr w:type="spellEnd"/>
      <w:r>
        <w:rPr>
          <w:sz w:val="23"/>
          <w:szCs w:val="23"/>
        </w:rPr>
        <w:t xml:space="preserve"> presented slides on Research Enterprise Structural Changes. </w:t>
      </w:r>
    </w:p>
    <w:p w14:paraId="28B1BC4E" w14:textId="3CFACAC2" w:rsidR="00E30F43" w:rsidRDefault="00E30F43" w:rsidP="00E30F43">
      <w:pPr>
        <w:pStyle w:val="Default"/>
        <w:ind w:left="360"/>
        <w:rPr>
          <w:sz w:val="23"/>
          <w:szCs w:val="23"/>
          <w:u w:val="single"/>
        </w:rPr>
      </w:pPr>
    </w:p>
    <w:p w14:paraId="7C415B93" w14:textId="1A5F586B" w:rsidR="0024590D" w:rsidRPr="0024590D" w:rsidRDefault="0024590D" w:rsidP="00E30F43">
      <w:pPr>
        <w:pStyle w:val="Default"/>
        <w:ind w:left="360"/>
        <w:rPr>
          <w:sz w:val="23"/>
          <w:szCs w:val="23"/>
        </w:rPr>
      </w:pPr>
      <w:r w:rsidRPr="00B43466">
        <w:rPr>
          <w:b/>
          <w:bCs/>
          <w:sz w:val="23"/>
          <w:szCs w:val="23"/>
        </w:rPr>
        <w:t>Provost</w:t>
      </w:r>
      <w:r w:rsidRPr="0024590D">
        <w:rPr>
          <w:sz w:val="23"/>
          <w:szCs w:val="23"/>
        </w:rPr>
        <w:t>: Update on where we are with NCURA (peer review org)?</w:t>
      </w:r>
    </w:p>
    <w:p w14:paraId="56CFBD30" w14:textId="77777777" w:rsidR="0024590D" w:rsidRDefault="0024590D" w:rsidP="00E30F43">
      <w:pPr>
        <w:pStyle w:val="Default"/>
        <w:ind w:left="360"/>
        <w:rPr>
          <w:sz w:val="23"/>
          <w:szCs w:val="23"/>
          <w:u w:val="single"/>
        </w:rPr>
      </w:pPr>
    </w:p>
    <w:p w14:paraId="44353EC9" w14:textId="659280AE" w:rsidR="0024590D" w:rsidRDefault="0024590D" w:rsidP="00E30F43">
      <w:pPr>
        <w:pStyle w:val="Default"/>
        <w:ind w:left="360"/>
        <w:rPr>
          <w:sz w:val="23"/>
          <w:szCs w:val="23"/>
        </w:rPr>
      </w:pPr>
      <w:r w:rsidRPr="00B43466">
        <w:rPr>
          <w:b/>
          <w:bCs/>
          <w:sz w:val="23"/>
          <w:szCs w:val="23"/>
        </w:rPr>
        <w:t xml:space="preserve">Dean </w:t>
      </w:r>
      <w:proofErr w:type="spellStart"/>
      <w:r w:rsidRPr="00B43466">
        <w:rPr>
          <w:b/>
          <w:bCs/>
          <w:sz w:val="23"/>
          <w:szCs w:val="23"/>
        </w:rPr>
        <w:t>Goto</w:t>
      </w:r>
      <w:proofErr w:type="spellEnd"/>
      <w:r w:rsidRPr="0024590D">
        <w:rPr>
          <w:sz w:val="23"/>
          <w:szCs w:val="23"/>
        </w:rPr>
        <w:t xml:space="preserve">: Pre-award has filled out most response to data briefing book, post-award has filled out most responses. Briefing book will go out before thanksgiving to NCURA, then NCURA will set up site visit dates. </w:t>
      </w:r>
    </w:p>
    <w:p w14:paraId="1A189AE4" w14:textId="77777777" w:rsidR="0024590D" w:rsidRDefault="0024590D" w:rsidP="00E30F43">
      <w:pPr>
        <w:pStyle w:val="Default"/>
        <w:ind w:left="360"/>
        <w:rPr>
          <w:sz w:val="23"/>
          <w:szCs w:val="23"/>
        </w:rPr>
      </w:pPr>
    </w:p>
    <w:p w14:paraId="55A2B4B0" w14:textId="3FEA0250" w:rsidR="0024590D" w:rsidRDefault="0024590D" w:rsidP="00E30F43">
      <w:pPr>
        <w:pStyle w:val="Default"/>
        <w:ind w:left="360"/>
        <w:rPr>
          <w:sz w:val="23"/>
          <w:szCs w:val="23"/>
        </w:rPr>
      </w:pPr>
      <w:r w:rsidRPr="00B43466">
        <w:rPr>
          <w:b/>
          <w:bCs/>
          <w:sz w:val="23"/>
          <w:szCs w:val="23"/>
        </w:rPr>
        <w:t>Provost</w:t>
      </w:r>
      <w:r>
        <w:rPr>
          <w:sz w:val="23"/>
          <w:szCs w:val="23"/>
        </w:rPr>
        <w:t>: Share with Chair Hall how faculty be involved, through forums or interviews.</w:t>
      </w:r>
    </w:p>
    <w:p w14:paraId="0F679939" w14:textId="146DD13D" w:rsidR="0024590D" w:rsidRDefault="0024590D" w:rsidP="00E30F43">
      <w:pPr>
        <w:pStyle w:val="Default"/>
        <w:ind w:left="360"/>
        <w:rPr>
          <w:sz w:val="23"/>
          <w:szCs w:val="23"/>
        </w:rPr>
      </w:pPr>
    </w:p>
    <w:p w14:paraId="5400C71C" w14:textId="127448B3" w:rsidR="0024590D" w:rsidRDefault="0024590D" w:rsidP="00E30F43">
      <w:pPr>
        <w:pStyle w:val="Default"/>
        <w:ind w:left="360"/>
        <w:rPr>
          <w:sz w:val="23"/>
          <w:szCs w:val="23"/>
        </w:rPr>
      </w:pPr>
      <w:r w:rsidRPr="00B43466">
        <w:rPr>
          <w:b/>
          <w:bCs/>
          <w:sz w:val="23"/>
          <w:szCs w:val="23"/>
        </w:rPr>
        <w:t xml:space="preserve">Dean </w:t>
      </w:r>
      <w:proofErr w:type="spellStart"/>
      <w:r w:rsidRPr="00B43466">
        <w:rPr>
          <w:b/>
          <w:bCs/>
          <w:sz w:val="23"/>
          <w:szCs w:val="23"/>
        </w:rPr>
        <w:t>Goto</w:t>
      </w:r>
      <w:proofErr w:type="spellEnd"/>
      <w:r>
        <w:rPr>
          <w:sz w:val="23"/>
          <w:szCs w:val="23"/>
        </w:rPr>
        <w:t xml:space="preserve">: Grants and research board has had two faculty give input. University research committee, reps from each college filled out Faculty Engagement and Burden section for each college. There are ten areas, but area of interest is Faculty Engagement and Burden. Each section asks for areas of concern. </w:t>
      </w:r>
    </w:p>
    <w:p w14:paraId="1215BC85" w14:textId="66EDE459" w:rsidR="0024590D" w:rsidRDefault="0024590D" w:rsidP="00E30F43">
      <w:pPr>
        <w:pStyle w:val="Default"/>
        <w:ind w:left="360"/>
        <w:rPr>
          <w:sz w:val="23"/>
          <w:szCs w:val="23"/>
        </w:rPr>
      </w:pPr>
    </w:p>
    <w:p w14:paraId="4F5E26B6" w14:textId="6EEFAFAB" w:rsidR="0024590D" w:rsidRDefault="0024590D" w:rsidP="00E30F43">
      <w:pPr>
        <w:pStyle w:val="Default"/>
        <w:ind w:left="360"/>
        <w:rPr>
          <w:sz w:val="23"/>
          <w:szCs w:val="23"/>
        </w:rPr>
      </w:pPr>
      <w:r w:rsidRPr="00B43466">
        <w:rPr>
          <w:b/>
          <w:bCs/>
          <w:sz w:val="23"/>
          <w:szCs w:val="23"/>
        </w:rPr>
        <w:lastRenderedPageBreak/>
        <w:t>L. Bryant</w:t>
      </w:r>
      <w:r>
        <w:rPr>
          <w:sz w:val="23"/>
          <w:szCs w:val="23"/>
        </w:rPr>
        <w:t>: Have you thought about surveying people with different types of grants? Different grants have different burden loads. Nobody from our college (COSS) has reached out to us.</w:t>
      </w:r>
    </w:p>
    <w:p w14:paraId="7C331E57" w14:textId="501FED1C" w:rsidR="0024590D" w:rsidRDefault="0024590D" w:rsidP="00E30F43">
      <w:pPr>
        <w:pStyle w:val="Default"/>
        <w:ind w:left="360"/>
        <w:rPr>
          <w:sz w:val="23"/>
          <w:szCs w:val="23"/>
        </w:rPr>
      </w:pPr>
    </w:p>
    <w:p w14:paraId="73D82E99" w14:textId="342B160D" w:rsidR="0024590D" w:rsidRDefault="0024590D" w:rsidP="00E30F43">
      <w:pPr>
        <w:pStyle w:val="Default"/>
        <w:ind w:left="360"/>
        <w:rPr>
          <w:sz w:val="23"/>
          <w:szCs w:val="23"/>
        </w:rPr>
      </w:pPr>
      <w:r w:rsidRPr="00B43466">
        <w:rPr>
          <w:b/>
          <w:bCs/>
          <w:sz w:val="23"/>
          <w:szCs w:val="23"/>
        </w:rPr>
        <w:t xml:space="preserve">Dean </w:t>
      </w:r>
      <w:proofErr w:type="spellStart"/>
      <w:r w:rsidRPr="00B43466">
        <w:rPr>
          <w:b/>
          <w:bCs/>
          <w:sz w:val="23"/>
          <w:szCs w:val="23"/>
        </w:rPr>
        <w:t>Goto</w:t>
      </w:r>
      <w:proofErr w:type="spellEnd"/>
      <w:r>
        <w:rPr>
          <w:sz w:val="23"/>
          <w:szCs w:val="23"/>
        </w:rPr>
        <w:t xml:space="preserve">: There will be opportunities during the site visit for faculty input. Will send template emails to Chair Hall and Vice Chair Crowell to send out to Senate. After site visit, they will have 15 days to complete report. Report will go to Dean </w:t>
      </w:r>
      <w:proofErr w:type="spellStart"/>
      <w:r>
        <w:rPr>
          <w:sz w:val="23"/>
          <w:szCs w:val="23"/>
        </w:rPr>
        <w:t>Goto</w:t>
      </w:r>
      <w:proofErr w:type="spellEnd"/>
      <w:r>
        <w:rPr>
          <w:sz w:val="23"/>
          <w:szCs w:val="23"/>
        </w:rPr>
        <w:t>, Provost, Foundation, and CFO. We will decide how to share that report with the campus community.</w:t>
      </w:r>
    </w:p>
    <w:p w14:paraId="73F9CFBB" w14:textId="51A31F0F" w:rsidR="0024590D" w:rsidRDefault="0024590D" w:rsidP="00E30F43">
      <w:pPr>
        <w:pStyle w:val="Default"/>
        <w:ind w:left="360"/>
        <w:rPr>
          <w:sz w:val="23"/>
          <w:szCs w:val="23"/>
        </w:rPr>
      </w:pPr>
    </w:p>
    <w:p w14:paraId="79EB7277" w14:textId="29E27C08" w:rsidR="0024590D" w:rsidRDefault="0024590D" w:rsidP="00E30F43">
      <w:pPr>
        <w:pStyle w:val="Default"/>
        <w:ind w:left="360"/>
        <w:rPr>
          <w:sz w:val="23"/>
          <w:szCs w:val="23"/>
        </w:rPr>
      </w:pPr>
      <w:r w:rsidRPr="00B43466">
        <w:rPr>
          <w:b/>
          <w:bCs/>
          <w:sz w:val="23"/>
          <w:szCs w:val="23"/>
        </w:rPr>
        <w:t>Chair Hall</w:t>
      </w:r>
      <w:r>
        <w:rPr>
          <w:sz w:val="23"/>
          <w:szCs w:val="23"/>
        </w:rPr>
        <w:t>: The site visit will be in the spring?</w:t>
      </w:r>
    </w:p>
    <w:p w14:paraId="0FAD5DB7" w14:textId="08F10176" w:rsidR="0024590D" w:rsidRDefault="0024590D" w:rsidP="00E30F43">
      <w:pPr>
        <w:pStyle w:val="Default"/>
        <w:ind w:left="360"/>
        <w:rPr>
          <w:sz w:val="23"/>
          <w:szCs w:val="23"/>
        </w:rPr>
      </w:pPr>
    </w:p>
    <w:p w14:paraId="20D1C663" w14:textId="66E5C3E6" w:rsidR="0024590D" w:rsidRDefault="0024590D" w:rsidP="00E30F43">
      <w:pPr>
        <w:pStyle w:val="Default"/>
        <w:ind w:left="360"/>
        <w:rPr>
          <w:sz w:val="23"/>
          <w:szCs w:val="23"/>
        </w:rPr>
      </w:pPr>
      <w:r w:rsidRPr="00B43466">
        <w:rPr>
          <w:b/>
          <w:bCs/>
          <w:sz w:val="23"/>
          <w:szCs w:val="23"/>
        </w:rPr>
        <w:t xml:space="preserve">Dean </w:t>
      </w:r>
      <w:proofErr w:type="spellStart"/>
      <w:r w:rsidRPr="00B43466">
        <w:rPr>
          <w:b/>
          <w:bCs/>
          <w:sz w:val="23"/>
          <w:szCs w:val="23"/>
        </w:rPr>
        <w:t>Goto</w:t>
      </w:r>
      <w:proofErr w:type="spellEnd"/>
      <w:r>
        <w:rPr>
          <w:sz w:val="23"/>
          <w:szCs w:val="23"/>
        </w:rPr>
        <w:t xml:space="preserve">: January or February. </w:t>
      </w:r>
    </w:p>
    <w:p w14:paraId="17993030" w14:textId="6ADA6EE9" w:rsidR="0024590D" w:rsidRDefault="0024590D" w:rsidP="00E30F43">
      <w:pPr>
        <w:pStyle w:val="Default"/>
        <w:ind w:left="360"/>
        <w:rPr>
          <w:sz w:val="23"/>
          <w:szCs w:val="23"/>
        </w:rPr>
      </w:pPr>
    </w:p>
    <w:p w14:paraId="58DDD9CD" w14:textId="6F8AACB5" w:rsidR="0024590D" w:rsidRDefault="0024590D" w:rsidP="00E30F43">
      <w:pPr>
        <w:pStyle w:val="Default"/>
        <w:ind w:left="360"/>
        <w:rPr>
          <w:sz w:val="23"/>
          <w:szCs w:val="23"/>
        </w:rPr>
      </w:pPr>
      <w:r w:rsidRPr="00B43466">
        <w:rPr>
          <w:b/>
          <w:bCs/>
          <w:sz w:val="23"/>
          <w:szCs w:val="23"/>
        </w:rPr>
        <w:t>L. Bryant</w:t>
      </w:r>
      <w:r>
        <w:rPr>
          <w:sz w:val="23"/>
          <w:szCs w:val="23"/>
        </w:rPr>
        <w:t>: Is Auxiliary/Foundation under you?</w:t>
      </w:r>
    </w:p>
    <w:p w14:paraId="361090CB" w14:textId="348F8B19" w:rsidR="0024590D" w:rsidRDefault="0024590D" w:rsidP="00E30F43">
      <w:pPr>
        <w:pStyle w:val="Default"/>
        <w:ind w:left="360"/>
        <w:rPr>
          <w:sz w:val="23"/>
          <w:szCs w:val="23"/>
        </w:rPr>
      </w:pPr>
    </w:p>
    <w:p w14:paraId="01D7FF46" w14:textId="34194E6D" w:rsidR="0024590D" w:rsidRDefault="0024590D" w:rsidP="00E30F43">
      <w:pPr>
        <w:pStyle w:val="Default"/>
        <w:ind w:left="360"/>
        <w:rPr>
          <w:sz w:val="23"/>
          <w:szCs w:val="23"/>
        </w:rPr>
      </w:pPr>
      <w:r w:rsidRPr="00B43466">
        <w:rPr>
          <w:b/>
          <w:bCs/>
          <w:sz w:val="23"/>
          <w:szCs w:val="23"/>
        </w:rPr>
        <w:t xml:space="preserve">Dean </w:t>
      </w:r>
      <w:proofErr w:type="spellStart"/>
      <w:r w:rsidRPr="00B43466">
        <w:rPr>
          <w:b/>
          <w:bCs/>
          <w:sz w:val="23"/>
          <w:szCs w:val="23"/>
        </w:rPr>
        <w:t>Goto</w:t>
      </w:r>
      <w:proofErr w:type="spellEnd"/>
      <w:r>
        <w:rPr>
          <w:sz w:val="23"/>
          <w:szCs w:val="23"/>
        </w:rPr>
        <w:t>: No, it’s under CFO.</w:t>
      </w:r>
    </w:p>
    <w:p w14:paraId="49E271F4" w14:textId="0F3A8CFD" w:rsidR="0024590D" w:rsidRDefault="0024590D" w:rsidP="00E30F43">
      <w:pPr>
        <w:pStyle w:val="Default"/>
        <w:ind w:left="360"/>
        <w:rPr>
          <w:sz w:val="23"/>
          <w:szCs w:val="23"/>
        </w:rPr>
      </w:pPr>
    </w:p>
    <w:p w14:paraId="543F763D" w14:textId="1033481E" w:rsidR="0024590D" w:rsidRDefault="0024590D" w:rsidP="00E30F43">
      <w:pPr>
        <w:pStyle w:val="Default"/>
        <w:ind w:left="360"/>
        <w:rPr>
          <w:sz w:val="23"/>
          <w:szCs w:val="23"/>
        </w:rPr>
      </w:pPr>
      <w:r w:rsidRPr="00B43466">
        <w:rPr>
          <w:b/>
          <w:bCs/>
          <w:sz w:val="23"/>
          <w:szCs w:val="23"/>
        </w:rPr>
        <w:t>L. Bryant</w:t>
      </w:r>
      <w:r>
        <w:rPr>
          <w:sz w:val="23"/>
          <w:szCs w:val="23"/>
        </w:rPr>
        <w:t xml:space="preserve">: Has anybody ever analyzed how much money we lose from grants. Have noticed that University does not submit reimbursements in time. Post award analyst does not respond. </w:t>
      </w:r>
    </w:p>
    <w:p w14:paraId="1A625F8C" w14:textId="4AF83D9F" w:rsidR="0024590D" w:rsidRDefault="0024590D" w:rsidP="00E30F43">
      <w:pPr>
        <w:pStyle w:val="Default"/>
        <w:ind w:left="360"/>
        <w:rPr>
          <w:sz w:val="23"/>
          <w:szCs w:val="23"/>
        </w:rPr>
      </w:pPr>
    </w:p>
    <w:p w14:paraId="3060ECB5" w14:textId="10AC9757" w:rsidR="0024590D" w:rsidRDefault="0024590D" w:rsidP="00E30F43">
      <w:pPr>
        <w:pStyle w:val="Default"/>
        <w:ind w:left="360"/>
        <w:rPr>
          <w:sz w:val="23"/>
          <w:szCs w:val="23"/>
        </w:rPr>
      </w:pPr>
      <w:r w:rsidRPr="00B43466">
        <w:rPr>
          <w:b/>
          <w:bCs/>
          <w:sz w:val="23"/>
          <w:szCs w:val="23"/>
        </w:rPr>
        <w:t xml:space="preserve">Dean </w:t>
      </w:r>
      <w:proofErr w:type="spellStart"/>
      <w:r w:rsidRPr="00B43466">
        <w:rPr>
          <w:b/>
          <w:bCs/>
          <w:sz w:val="23"/>
          <w:szCs w:val="23"/>
        </w:rPr>
        <w:t>Goto</w:t>
      </w:r>
      <w:proofErr w:type="spellEnd"/>
      <w:r>
        <w:rPr>
          <w:sz w:val="23"/>
          <w:szCs w:val="23"/>
        </w:rPr>
        <w:t xml:space="preserve">: Email Linda Christian directly. </w:t>
      </w:r>
    </w:p>
    <w:p w14:paraId="4836971B" w14:textId="714FD0FB" w:rsidR="0024590D" w:rsidRDefault="0024590D" w:rsidP="00E30F43">
      <w:pPr>
        <w:pStyle w:val="Default"/>
        <w:ind w:left="360"/>
        <w:rPr>
          <w:sz w:val="23"/>
          <w:szCs w:val="23"/>
        </w:rPr>
      </w:pPr>
    </w:p>
    <w:p w14:paraId="1E1115C9" w14:textId="2EE5532E" w:rsidR="0024590D" w:rsidRDefault="0024590D" w:rsidP="00E30F43">
      <w:pPr>
        <w:pStyle w:val="Default"/>
        <w:ind w:left="360"/>
        <w:rPr>
          <w:sz w:val="23"/>
          <w:szCs w:val="23"/>
        </w:rPr>
      </w:pPr>
      <w:r w:rsidRPr="00B43466">
        <w:rPr>
          <w:b/>
          <w:bCs/>
          <w:sz w:val="23"/>
          <w:szCs w:val="23"/>
        </w:rPr>
        <w:t>L. Bryant</w:t>
      </w:r>
      <w:r>
        <w:rPr>
          <w:sz w:val="23"/>
          <w:szCs w:val="23"/>
        </w:rPr>
        <w:t xml:space="preserve">: I do, but post award is a significant burden. </w:t>
      </w:r>
    </w:p>
    <w:p w14:paraId="025CB68B" w14:textId="39D3AB25" w:rsidR="0024590D" w:rsidRDefault="0024590D" w:rsidP="00E30F43">
      <w:pPr>
        <w:pStyle w:val="Default"/>
        <w:ind w:left="360"/>
        <w:rPr>
          <w:sz w:val="23"/>
          <w:szCs w:val="23"/>
        </w:rPr>
      </w:pPr>
    </w:p>
    <w:p w14:paraId="08596A36" w14:textId="44F527D7" w:rsidR="0024590D" w:rsidRDefault="0024590D" w:rsidP="00E30F43">
      <w:pPr>
        <w:pStyle w:val="Default"/>
        <w:ind w:left="360"/>
        <w:rPr>
          <w:sz w:val="23"/>
          <w:szCs w:val="23"/>
        </w:rPr>
      </w:pPr>
      <w:r w:rsidRPr="00B43466">
        <w:rPr>
          <w:b/>
          <w:bCs/>
          <w:sz w:val="23"/>
          <w:szCs w:val="23"/>
        </w:rPr>
        <w:t xml:space="preserve">Dean </w:t>
      </w:r>
      <w:proofErr w:type="spellStart"/>
      <w:r w:rsidRPr="00B43466">
        <w:rPr>
          <w:b/>
          <w:bCs/>
          <w:sz w:val="23"/>
          <w:szCs w:val="23"/>
        </w:rPr>
        <w:t>Goto</w:t>
      </w:r>
      <w:proofErr w:type="spellEnd"/>
      <w:r>
        <w:rPr>
          <w:sz w:val="23"/>
          <w:szCs w:val="23"/>
        </w:rPr>
        <w:t xml:space="preserve">: Cc me, and don’t feel like you’re complaining. We also need to track burn rate on grants. See us changing pre-award model, where there aren’t grant managers handling college. Instead they focus on one area of the process. Think about R2 as not high research, it is complementary research and teaching. </w:t>
      </w:r>
    </w:p>
    <w:p w14:paraId="0C0640C5" w14:textId="66EF7AFD" w:rsidR="0024590D" w:rsidRDefault="0024590D" w:rsidP="00E30F43">
      <w:pPr>
        <w:pStyle w:val="Default"/>
        <w:ind w:left="360"/>
        <w:rPr>
          <w:sz w:val="23"/>
          <w:szCs w:val="23"/>
        </w:rPr>
      </w:pPr>
    </w:p>
    <w:p w14:paraId="0C4E294F" w14:textId="0E3830D7" w:rsidR="0024590D" w:rsidRDefault="00B43466" w:rsidP="00E30F43">
      <w:pPr>
        <w:pStyle w:val="Default"/>
        <w:ind w:left="360"/>
        <w:rPr>
          <w:sz w:val="23"/>
          <w:szCs w:val="23"/>
        </w:rPr>
      </w:pPr>
      <w:r>
        <w:rPr>
          <w:b/>
          <w:bCs/>
          <w:sz w:val="23"/>
          <w:szCs w:val="23"/>
        </w:rPr>
        <w:t>C</w:t>
      </w:r>
      <w:r w:rsidR="0024590D" w:rsidRPr="00B43466">
        <w:rPr>
          <w:b/>
          <w:bCs/>
          <w:sz w:val="23"/>
          <w:szCs w:val="23"/>
        </w:rPr>
        <w:t>hair Hall</w:t>
      </w:r>
      <w:r w:rsidR="0024590D">
        <w:rPr>
          <w:sz w:val="23"/>
          <w:szCs w:val="23"/>
        </w:rPr>
        <w:t>: If I look up definition of R2, it will say that?</w:t>
      </w:r>
    </w:p>
    <w:p w14:paraId="7879E772" w14:textId="77B0F885" w:rsidR="0024590D" w:rsidRDefault="0024590D" w:rsidP="00E30F43">
      <w:pPr>
        <w:pStyle w:val="Default"/>
        <w:ind w:left="360"/>
        <w:rPr>
          <w:sz w:val="23"/>
          <w:szCs w:val="23"/>
        </w:rPr>
      </w:pPr>
    </w:p>
    <w:p w14:paraId="5B3B0D1C" w14:textId="062F26D0" w:rsidR="0024590D" w:rsidRDefault="0024590D" w:rsidP="00E30F43">
      <w:pPr>
        <w:pStyle w:val="Default"/>
        <w:ind w:left="360"/>
        <w:rPr>
          <w:sz w:val="23"/>
          <w:szCs w:val="23"/>
        </w:rPr>
      </w:pPr>
      <w:r w:rsidRPr="00B43466">
        <w:rPr>
          <w:b/>
          <w:bCs/>
          <w:sz w:val="23"/>
          <w:szCs w:val="23"/>
        </w:rPr>
        <w:t xml:space="preserve">Dean </w:t>
      </w:r>
      <w:proofErr w:type="spellStart"/>
      <w:r w:rsidRPr="00B43466">
        <w:rPr>
          <w:b/>
          <w:bCs/>
          <w:sz w:val="23"/>
          <w:szCs w:val="23"/>
        </w:rPr>
        <w:t>Goto</w:t>
      </w:r>
      <w:proofErr w:type="spellEnd"/>
      <w:r>
        <w:rPr>
          <w:sz w:val="23"/>
          <w:szCs w:val="23"/>
        </w:rPr>
        <w:t xml:space="preserve">: It’s the way you should interpret it. R2 is about research expenditures, but if you look at it in practice that is what it looks like. </w:t>
      </w:r>
    </w:p>
    <w:p w14:paraId="59F0AE3C" w14:textId="0159283D" w:rsidR="0024590D" w:rsidRDefault="0024590D" w:rsidP="00E30F43">
      <w:pPr>
        <w:pStyle w:val="Default"/>
        <w:ind w:left="360"/>
        <w:rPr>
          <w:sz w:val="23"/>
          <w:szCs w:val="23"/>
        </w:rPr>
      </w:pPr>
    </w:p>
    <w:p w14:paraId="546969FA" w14:textId="6FF1E3DA" w:rsidR="0024590D" w:rsidRDefault="0024590D" w:rsidP="00E30F43">
      <w:pPr>
        <w:pStyle w:val="Default"/>
        <w:ind w:left="360"/>
        <w:rPr>
          <w:sz w:val="23"/>
          <w:szCs w:val="23"/>
        </w:rPr>
      </w:pPr>
      <w:r w:rsidRPr="00B43466">
        <w:rPr>
          <w:b/>
          <w:bCs/>
          <w:sz w:val="23"/>
          <w:szCs w:val="23"/>
        </w:rPr>
        <w:t>Chair Hall</w:t>
      </w:r>
      <w:r>
        <w:rPr>
          <w:sz w:val="23"/>
          <w:szCs w:val="23"/>
        </w:rPr>
        <w:t>: Can you put that in writing to share with faculty?</w:t>
      </w:r>
    </w:p>
    <w:p w14:paraId="2DBF23AC" w14:textId="18C85288" w:rsidR="0024590D" w:rsidRDefault="0024590D" w:rsidP="00E30F43">
      <w:pPr>
        <w:pStyle w:val="Default"/>
        <w:ind w:left="360"/>
        <w:rPr>
          <w:sz w:val="23"/>
          <w:szCs w:val="23"/>
        </w:rPr>
      </w:pPr>
    </w:p>
    <w:p w14:paraId="5812E51A" w14:textId="72AF3195" w:rsidR="0024590D" w:rsidRDefault="0024590D" w:rsidP="00E30F43">
      <w:pPr>
        <w:pStyle w:val="Default"/>
        <w:ind w:left="360"/>
        <w:rPr>
          <w:sz w:val="23"/>
          <w:szCs w:val="23"/>
        </w:rPr>
      </w:pPr>
      <w:r w:rsidRPr="00B43466">
        <w:rPr>
          <w:b/>
          <w:bCs/>
          <w:sz w:val="23"/>
          <w:szCs w:val="23"/>
        </w:rPr>
        <w:t xml:space="preserve">Dean </w:t>
      </w:r>
      <w:proofErr w:type="spellStart"/>
      <w:r w:rsidRPr="00B43466">
        <w:rPr>
          <w:b/>
          <w:bCs/>
          <w:sz w:val="23"/>
          <w:szCs w:val="23"/>
        </w:rPr>
        <w:t>Goto</w:t>
      </w:r>
      <w:proofErr w:type="spellEnd"/>
      <w:r>
        <w:rPr>
          <w:sz w:val="23"/>
          <w:szCs w:val="23"/>
        </w:rPr>
        <w:t xml:space="preserve">: Yes, and ASI has had conversations about student research. </w:t>
      </w:r>
    </w:p>
    <w:p w14:paraId="460E0C0D" w14:textId="23F1305B" w:rsidR="0024590D" w:rsidRDefault="0024590D" w:rsidP="00E30F43">
      <w:pPr>
        <w:pStyle w:val="Default"/>
        <w:ind w:left="360"/>
        <w:rPr>
          <w:sz w:val="23"/>
          <w:szCs w:val="23"/>
        </w:rPr>
      </w:pPr>
    </w:p>
    <w:p w14:paraId="76D8E088" w14:textId="02113A96" w:rsidR="0024590D" w:rsidRDefault="0024590D" w:rsidP="00E30F43">
      <w:pPr>
        <w:pStyle w:val="Default"/>
        <w:ind w:left="360"/>
        <w:rPr>
          <w:sz w:val="23"/>
          <w:szCs w:val="23"/>
        </w:rPr>
      </w:pPr>
      <w:r w:rsidRPr="00B43466">
        <w:rPr>
          <w:b/>
          <w:bCs/>
          <w:sz w:val="23"/>
          <w:szCs w:val="23"/>
        </w:rPr>
        <w:t>Chair Hall</w:t>
      </w:r>
      <w:r>
        <w:rPr>
          <w:sz w:val="23"/>
          <w:szCs w:val="23"/>
        </w:rPr>
        <w:t>: Anything we should do?</w:t>
      </w:r>
    </w:p>
    <w:p w14:paraId="6A013267" w14:textId="4AF7962D" w:rsidR="0024590D" w:rsidRDefault="0024590D" w:rsidP="00E30F43">
      <w:pPr>
        <w:pStyle w:val="Default"/>
        <w:ind w:left="360"/>
        <w:rPr>
          <w:sz w:val="23"/>
          <w:szCs w:val="23"/>
        </w:rPr>
      </w:pPr>
    </w:p>
    <w:p w14:paraId="17491763" w14:textId="739D261C" w:rsidR="0024590D" w:rsidRDefault="0024590D" w:rsidP="00E30F43">
      <w:pPr>
        <w:pStyle w:val="Default"/>
        <w:ind w:left="360"/>
        <w:rPr>
          <w:sz w:val="23"/>
          <w:szCs w:val="23"/>
        </w:rPr>
      </w:pPr>
      <w:r w:rsidRPr="00B43466">
        <w:rPr>
          <w:b/>
          <w:bCs/>
          <w:sz w:val="23"/>
          <w:szCs w:val="23"/>
        </w:rPr>
        <w:t xml:space="preserve">Dean </w:t>
      </w:r>
      <w:proofErr w:type="spellStart"/>
      <w:r w:rsidRPr="00B43466">
        <w:rPr>
          <w:b/>
          <w:bCs/>
          <w:sz w:val="23"/>
          <w:szCs w:val="23"/>
        </w:rPr>
        <w:t>Goto</w:t>
      </w:r>
      <w:proofErr w:type="spellEnd"/>
      <w:r>
        <w:rPr>
          <w:sz w:val="23"/>
          <w:szCs w:val="23"/>
        </w:rPr>
        <w:t>: Hold tight. Don’t want this to be a surprise. Would like advice about how to best transmit this to campus community.</w:t>
      </w:r>
    </w:p>
    <w:p w14:paraId="6ECC03D1" w14:textId="23BB6EAD" w:rsidR="0024590D" w:rsidRDefault="0024590D" w:rsidP="00E30F43">
      <w:pPr>
        <w:pStyle w:val="Default"/>
        <w:ind w:left="360"/>
        <w:rPr>
          <w:sz w:val="23"/>
          <w:szCs w:val="23"/>
        </w:rPr>
      </w:pPr>
    </w:p>
    <w:p w14:paraId="68919F2A" w14:textId="4DD40216" w:rsidR="0024590D" w:rsidRDefault="0024590D" w:rsidP="00E30F43">
      <w:pPr>
        <w:pStyle w:val="Default"/>
        <w:ind w:left="360"/>
        <w:rPr>
          <w:sz w:val="23"/>
          <w:szCs w:val="23"/>
        </w:rPr>
      </w:pPr>
      <w:r w:rsidRPr="00B43466">
        <w:rPr>
          <w:b/>
          <w:bCs/>
          <w:sz w:val="23"/>
          <w:szCs w:val="23"/>
        </w:rPr>
        <w:lastRenderedPageBreak/>
        <w:t>Chair Hall</w:t>
      </w:r>
      <w:r>
        <w:rPr>
          <w:sz w:val="23"/>
          <w:szCs w:val="23"/>
        </w:rPr>
        <w:t xml:space="preserve">: A single slide to share with Senate. You are also </w:t>
      </w:r>
      <w:proofErr w:type="gramStart"/>
      <w:r>
        <w:rPr>
          <w:sz w:val="23"/>
          <w:szCs w:val="23"/>
        </w:rPr>
        <w:t>welcome</w:t>
      </w:r>
      <w:proofErr w:type="gramEnd"/>
      <w:r>
        <w:rPr>
          <w:sz w:val="23"/>
          <w:szCs w:val="23"/>
        </w:rPr>
        <w:t xml:space="preserve"> to join the Senate and give a presentation.</w:t>
      </w:r>
    </w:p>
    <w:p w14:paraId="5960E12E" w14:textId="74AB7DB8" w:rsidR="0024590D" w:rsidRDefault="0024590D" w:rsidP="00E30F43">
      <w:pPr>
        <w:pStyle w:val="Default"/>
        <w:ind w:left="360"/>
        <w:rPr>
          <w:sz w:val="23"/>
          <w:szCs w:val="23"/>
        </w:rPr>
      </w:pPr>
    </w:p>
    <w:p w14:paraId="7202FE24" w14:textId="1A5CCE9E" w:rsidR="0024590D" w:rsidRDefault="0024590D" w:rsidP="00E30F43">
      <w:pPr>
        <w:pStyle w:val="Default"/>
        <w:ind w:left="360"/>
        <w:rPr>
          <w:sz w:val="23"/>
          <w:szCs w:val="23"/>
        </w:rPr>
      </w:pPr>
      <w:r w:rsidRPr="00B43466">
        <w:rPr>
          <w:b/>
          <w:bCs/>
          <w:sz w:val="23"/>
          <w:szCs w:val="23"/>
        </w:rPr>
        <w:t xml:space="preserve">Dean </w:t>
      </w:r>
      <w:proofErr w:type="spellStart"/>
      <w:r w:rsidRPr="00B43466">
        <w:rPr>
          <w:b/>
          <w:bCs/>
          <w:sz w:val="23"/>
          <w:szCs w:val="23"/>
        </w:rPr>
        <w:t>Goto</w:t>
      </w:r>
      <w:proofErr w:type="spellEnd"/>
      <w:r>
        <w:rPr>
          <w:sz w:val="23"/>
          <w:szCs w:val="23"/>
        </w:rPr>
        <w:t xml:space="preserve">: I would like to. </w:t>
      </w:r>
    </w:p>
    <w:p w14:paraId="756F51EC" w14:textId="4AA6B25C" w:rsidR="0024590D" w:rsidRDefault="0024590D" w:rsidP="00E30F43">
      <w:pPr>
        <w:pStyle w:val="Default"/>
        <w:ind w:left="360"/>
        <w:rPr>
          <w:sz w:val="23"/>
          <w:szCs w:val="23"/>
        </w:rPr>
      </w:pPr>
    </w:p>
    <w:p w14:paraId="7815555A" w14:textId="179B4107" w:rsidR="0024590D" w:rsidRDefault="0024590D" w:rsidP="00E30F43">
      <w:pPr>
        <w:pStyle w:val="Default"/>
        <w:ind w:left="360"/>
        <w:rPr>
          <w:sz w:val="23"/>
          <w:szCs w:val="23"/>
        </w:rPr>
      </w:pPr>
      <w:r w:rsidRPr="00B43466">
        <w:rPr>
          <w:b/>
          <w:bCs/>
          <w:sz w:val="23"/>
          <w:szCs w:val="23"/>
        </w:rPr>
        <w:t xml:space="preserve">A. </w:t>
      </w:r>
      <w:proofErr w:type="spellStart"/>
      <w:r w:rsidRPr="00B43466">
        <w:rPr>
          <w:b/>
          <w:bCs/>
          <w:sz w:val="23"/>
          <w:szCs w:val="23"/>
        </w:rPr>
        <w:t>Stillmaker</w:t>
      </w:r>
      <w:proofErr w:type="spellEnd"/>
      <w:r>
        <w:rPr>
          <w:sz w:val="23"/>
          <w:szCs w:val="23"/>
        </w:rPr>
        <w:t xml:space="preserve">: Thank you for the changes you are making. Had a lot of discussions of HSIs and it seems like we are woefully </w:t>
      </w:r>
      <w:proofErr w:type="gramStart"/>
      <w:r>
        <w:rPr>
          <w:sz w:val="23"/>
          <w:szCs w:val="23"/>
        </w:rPr>
        <w:t>underfunded</w:t>
      </w:r>
      <w:proofErr w:type="gramEnd"/>
      <w:r>
        <w:rPr>
          <w:sz w:val="23"/>
          <w:szCs w:val="23"/>
        </w:rPr>
        <w:t xml:space="preserve"> and the structure is a problem. Do you have any thoughts, or want to wait for the review?</w:t>
      </w:r>
    </w:p>
    <w:p w14:paraId="3A1A5E85" w14:textId="20A8D7E7" w:rsidR="0024590D" w:rsidRDefault="0024590D" w:rsidP="00E30F43">
      <w:pPr>
        <w:pStyle w:val="Default"/>
        <w:ind w:left="360"/>
        <w:rPr>
          <w:sz w:val="23"/>
          <w:szCs w:val="23"/>
        </w:rPr>
      </w:pPr>
    </w:p>
    <w:p w14:paraId="086F8C9E" w14:textId="7F86FFD1" w:rsidR="0024590D" w:rsidRPr="0024590D" w:rsidRDefault="0024590D" w:rsidP="00E30F43">
      <w:pPr>
        <w:pStyle w:val="Default"/>
        <w:ind w:left="360"/>
        <w:rPr>
          <w:sz w:val="23"/>
          <w:szCs w:val="23"/>
        </w:rPr>
      </w:pPr>
      <w:r w:rsidRPr="00B43466">
        <w:rPr>
          <w:b/>
          <w:bCs/>
          <w:sz w:val="23"/>
          <w:szCs w:val="23"/>
        </w:rPr>
        <w:t xml:space="preserve">Dean </w:t>
      </w:r>
      <w:proofErr w:type="spellStart"/>
      <w:r w:rsidRPr="00B43466">
        <w:rPr>
          <w:b/>
          <w:bCs/>
          <w:sz w:val="23"/>
          <w:szCs w:val="23"/>
        </w:rPr>
        <w:t>Goto</w:t>
      </w:r>
      <w:proofErr w:type="spellEnd"/>
      <w:r>
        <w:rPr>
          <w:sz w:val="23"/>
          <w:szCs w:val="23"/>
        </w:rPr>
        <w:t xml:space="preserve">: Yes, our structure needs to change. For example, restructuring ORSP. </w:t>
      </w:r>
    </w:p>
    <w:p w14:paraId="1B794EB8" w14:textId="77777777" w:rsidR="00A2039B" w:rsidRDefault="00A2039B" w:rsidP="00AA56BE">
      <w:pPr>
        <w:pStyle w:val="Default"/>
      </w:pPr>
    </w:p>
    <w:p w14:paraId="5A2D1119" w14:textId="0CA5CE6B" w:rsidR="00F64922" w:rsidRDefault="00660F63" w:rsidP="00660F63">
      <w:pPr>
        <w:pStyle w:val="Default"/>
        <w:numPr>
          <w:ilvl w:val="0"/>
          <w:numId w:val="15"/>
        </w:numPr>
        <w:rPr>
          <w:sz w:val="23"/>
          <w:szCs w:val="23"/>
        </w:rPr>
      </w:pPr>
      <w:r>
        <w:t>Executive Session.</w:t>
      </w:r>
      <w:r w:rsidRPr="00F64922">
        <w:rPr>
          <w:sz w:val="23"/>
          <w:szCs w:val="23"/>
        </w:rPr>
        <w:t xml:space="preserve"> </w:t>
      </w:r>
    </w:p>
    <w:p w14:paraId="4FEC9AAA" w14:textId="42F643A6" w:rsidR="00A0268F" w:rsidRDefault="00A0268F" w:rsidP="00A0268F">
      <w:pPr>
        <w:pStyle w:val="Default"/>
        <w:ind w:left="720"/>
        <w:rPr>
          <w:sz w:val="23"/>
          <w:szCs w:val="23"/>
        </w:rPr>
      </w:pPr>
    </w:p>
    <w:p w14:paraId="7C8E139D" w14:textId="5D20FC49" w:rsidR="00A0268F" w:rsidRDefault="00A0268F" w:rsidP="00650D38">
      <w:pPr>
        <w:pStyle w:val="Default"/>
        <w:ind w:left="720"/>
        <w:rPr>
          <w:i/>
          <w:iCs/>
        </w:rPr>
      </w:pPr>
      <w:r w:rsidRPr="00864A3F">
        <w:rPr>
          <w:i/>
          <w:iCs/>
        </w:rPr>
        <w:t xml:space="preserve">Executive session </w:t>
      </w:r>
      <w:r>
        <w:rPr>
          <w:i/>
          <w:iCs/>
        </w:rPr>
        <w:t xml:space="preserve">began </w:t>
      </w:r>
      <w:r w:rsidRPr="00864A3F">
        <w:rPr>
          <w:i/>
          <w:iCs/>
        </w:rPr>
        <w:t xml:space="preserve">at </w:t>
      </w:r>
      <w:r w:rsidR="00DE34DE" w:rsidRPr="00D10189">
        <w:rPr>
          <w:i/>
          <w:iCs/>
        </w:rPr>
        <w:t>3:4</w:t>
      </w:r>
      <w:r w:rsidR="00D10189" w:rsidRPr="00D10189">
        <w:rPr>
          <w:i/>
          <w:iCs/>
        </w:rPr>
        <w:t>5</w:t>
      </w:r>
      <w:r w:rsidRPr="00650D38">
        <w:rPr>
          <w:i/>
          <w:iCs/>
        </w:rPr>
        <w:t xml:space="preserve"> pm.</w:t>
      </w:r>
    </w:p>
    <w:p w14:paraId="715B3DD7" w14:textId="0523DB90" w:rsidR="00A0268F" w:rsidRDefault="00A0268F" w:rsidP="00650D38">
      <w:pPr>
        <w:pStyle w:val="Default"/>
        <w:ind w:left="720"/>
        <w:rPr>
          <w:i/>
          <w:iCs/>
        </w:rPr>
      </w:pPr>
      <w:r>
        <w:rPr>
          <w:i/>
          <w:iCs/>
        </w:rPr>
        <w:t xml:space="preserve">Executive session ended </w:t>
      </w:r>
      <w:r w:rsidRPr="00D10189">
        <w:rPr>
          <w:i/>
          <w:iCs/>
        </w:rPr>
        <w:t>at 3:</w:t>
      </w:r>
      <w:r w:rsidR="00D10189">
        <w:rPr>
          <w:i/>
          <w:iCs/>
        </w:rPr>
        <w:t>49</w:t>
      </w:r>
      <w:r w:rsidRPr="00650D38">
        <w:rPr>
          <w:i/>
          <w:iCs/>
        </w:rPr>
        <w:t xml:space="preserve"> pm.</w:t>
      </w:r>
    </w:p>
    <w:p w14:paraId="4F679301" w14:textId="25C78D91" w:rsidR="00AE46B3" w:rsidRDefault="00AE46B3" w:rsidP="00AD1521">
      <w:pPr>
        <w:pStyle w:val="Default"/>
        <w:rPr>
          <w:i/>
          <w:iCs/>
          <w:sz w:val="23"/>
          <w:szCs w:val="23"/>
        </w:rPr>
      </w:pPr>
    </w:p>
    <w:p w14:paraId="53290384" w14:textId="25456D16" w:rsidR="00DE34DE" w:rsidRDefault="00D10189" w:rsidP="00AD1521">
      <w:pPr>
        <w:pStyle w:val="Default"/>
        <w:rPr>
          <w:sz w:val="23"/>
          <w:szCs w:val="23"/>
        </w:rPr>
      </w:pPr>
      <w:r>
        <w:rPr>
          <w:sz w:val="23"/>
          <w:szCs w:val="23"/>
        </w:rPr>
        <w:t>Todd Lone is nominated to the Athletics Advisory Council</w:t>
      </w:r>
    </w:p>
    <w:p w14:paraId="7376A414" w14:textId="77777777" w:rsidR="00D10189" w:rsidRPr="00DE34DE" w:rsidRDefault="00D10189" w:rsidP="00AD1521">
      <w:pPr>
        <w:pStyle w:val="Default"/>
        <w:rPr>
          <w:sz w:val="23"/>
          <w:szCs w:val="23"/>
        </w:rPr>
      </w:pPr>
    </w:p>
    <w:p w14:paraId="5A1CB8A5" w14:textId="6AACF838" w:rsidR="00AF0BA3" w:rsidRPr="00AD1521" w:rsidRDefault="00924928" w:rsidP="00AD1521">
      <w:pPr>
        <w:spacing w:line="240" w:lineRule="auto"/>
        <w:rPr>
          <w:rFonts w:ascii="Bookman Old Style" w:eastAsia="Times New Roman" w:hAnsi="Bookman Old Style"/>
          <w:color w:val="auto"/>
          <w:sz w:val="23"/>
          <w:szCs w:val="23"/>
          <w:lang w:bidi="x-none"/>
        </w:rPr>
      </w:pPr>
      <w:r w:rsidRPr="005142BF">
        <w:rPr>
          <w:rFonts w:ascii="Bookman Old Style" w:eastAsia="Times New Roman" w:hAnsi="Bookman Old Style"/>
          <w:color w:val="auto"/>
          <w:sz w:val="23"/>
          <w:szCs w:val="23"/>
          <w:lang w:bidi="x-none"/>
        </w:rPr>
        <w:t>Adjourned</w:t>
      </w:r>
      <w:r w:rsidRPr="00D10189">
        <w:rPr>
          <w:rFonts w:ascii="Bookman Old Style" w:eastAsia="Times New Roman" w:hAnsi="Bookman Old Style"/>
          <w:color w:val="auto"/>
          <w:sz w:val="23"/>
          <w:szCs w:val="23"/>
          <w:lang w:bidi="x-none"/>
        </w:rPr>
        <w:t xml:space="preserve">: </w:t>
      </w:r>
      <w:r w:rsidR="005142BF" w:rsidRPr="00D10189">
        <w:rPr>
          <w:rFonts w:ascii="Bookman Old Style" w:eastAsia="Times New Roman" w:hAnsi="Bookman Old Style"/>
          <w:color w:val="auto"/>
          <w:sz w:val="23"/>
          <w:szCs w:val="23"/>
          <w:lang w:bidi="x-none"/>
        </w:rPr>
        <w:t>3:4</w:t>
      </w:r>
      <w:r w:rsidR="00D10189" w:rsidRPr="00D10189">
        <w:rPr>
          <w:rFonts w:ascii="Bookman Old Style" w:eastAsia="Times New Roman" w:hAnsi="Bookman Old Style"/>
          <w:color w:val="auto"/>
          <w:sz w:val="23"/>
          <w:szCs w:val="23"/>
          <w:lang w:bidi="x-none"/>
        </w:rPr>
        <w:t>9</w:t>
      </w:r>
      <w:r w:rsidR="00AE46B3" w:rsidRPr="00650D38">
        <w:rPr>
          <w:rFonts w:ascii="Bookman Old Style" w:eastAsia="Times New Roman" w:hAnsi="Bookman Old Style"/>
          <w:color w:val="auto"/>
          <w:sz w:val="23"/>
          <w:szCs w:val="23"/>
          <w:lang w:bidi="x-none"/>
        </w:rPr>
        <w:t xml:space="preserve"> PM</w:t>
      </w:r>
    </w:p>
    <w:sectPr w:rsidR="00AF0BA3" w:rsidRPr="00AD1521" w:rsidSect="00F05F14">
      <w:headerReference w:type="even" r:id="rId8"/>
      <w:headerReference w:type="default" r:id="rId9"/>
      <w:pgSz w:w="12240" w:h="15840"/>
      <w:pgMar w:top="135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C5C7C" w14:textId="77777777" w:rsidR="00B50AF0" w:rsidRDefault="00B50AF0">
      <w:pPr>
        <w:spacing w:line="240" w:lineRule="auto"/>
      </w:pPr>
      <w:r>
        <w:separator/>
      </w:r>
    </w:p>
  </w:endnote>
  <w:endnote w:type="continuationSeparator" w:id="0">
    <w:p w14:paraId="7D91D035" w14:textId="77777777" w:rsidR="00B50AF0" w:rsidRDefault="00B50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DA225" w14:textId="77777777" w:rsidR="00B50AF0" w:rsidRDefault="00B50AF0">
      <w:pPr>
        <w:spacing w:line="240" w:lineRule="auto"/>
      </w:pPr>
      <w:r>
        <w:separator/>
      </w:r>
    </w:p>
  </w:footnote>
  <w:footnote w:type="continuationSeparator" w:id="0">
    <w:p w14:paraId="40C4D1C4" w14:textId="77777777" w:rsidR="00B50AF0" w:rsidRDefault="00B50A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A368" w14:textId="77777777" w:rsidR="00AE5234" w:rsidRDefault="00AE5234">
    <w:pPr>
      <w:pStyle w:val="Header1"/>
      <w:tabs>
        <w:tab w:val="clear" w:pos="9360"/>
        <w:tab w:val="right" w:pos="9340"/>
      </w:tabs>
      <w:jc w:val="right"/>
    </w:pPr>
  </w:p>
  <w:p w14:paraId="2175CA83" w14:textId="77777777" w:rsidR="00AE5234" w:rsidRDefault="00AE5234">
    <w:pPr>
      <w:pStyle w:val="Header1"/>
      <w:tabs>
        <w:tab w:val="clear" w:pos="9360"/>
        <w:tab w:val="right" w:pos="9340"/>
      </w:tabs>
      <w:jc w:val="right"/>
    </w:pPr>
    <w:r>
      <w:t>Executive Committee Meeting</w:t>
    </w:r>
  </w:p>
  <w:p w14:paraId="3EE6D5A3" w14:textId="00C39AE8" w:rsidR="00AE5234" w:rsidRDefault="00F05F14">
    <w:pPr>
      <w:pStyle w:val="Header1"/>
      <w:tabs>
        <w:tab w:val="clear" w:pos="9360"/>
        <w:tab w:val="right" w:pos="9340"/>
      </w:tabs>
      <w:jc w:val="right"/>
    </w:pPr>
    <w:r>
      <w:t>10/2/2023</w:t>
    </w:r>
  </w:p>
  <w:p w14:paraId="389EA415" w14:textId="0A3C6089"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E9A9" w14:textId="77777777" w:rsidR="00AE5234" w:rsidRDefault="00AE5234">
    <w:pPr>
      <w:pStyle w:val="Header1"/>
      <w:tabs>
        <w:tab w:val="clear" w:pos="9360"/>
        <w:tab w:val="right" w:pos="9340"/>
      </w:tabs>
      <w:jc w:val="right"/>
    </w:pPr>
  </w:p>
  <w:p w14:paraId="614ED920" w14:textId="77777777" w:rsidR="00AE5234" w:rsidRDefault="00AE5234">
    <w:pPr>
      <w:pStyle w:val="Header1"/>
      <w:tabs>
        <w:tab w:val="clear" w:pos="9360"/>
        <w:tab w:val="right" w:pos="9340"/>
      </w:tabs>
      <w:jc w:val="right"/>
    </w:pPr>
    <w:r>
      <w:t>Executive Committee Meeting</w:t>
    </w:r>
  </w:p>
  <w:p w14:paraId="3F6F3F69" w14:textId="0B99F82C" w:rsidR="00F05F14" w:rsidRDefault="00B43466" w:rsidP="00F05F14">
    <w:pPr>
      <w:pStyle w:val="Header1"/>
      <w:tabs>
        <w:tab w:val="clear" w:pos="9360"/>
        <w:tab w:val="right" w:pos="9340"/>
      </w:tabs>
      <w:jc w:val="right"/>
    </w:pPr>
    <w:r>
      <w:t>11/13/2023</w:t>
    </w:r>
  </w:p>
  <w:p w14:paraId="15FFF7ED" w14:textId="33E2134C"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6CE"/>
    <w:multiLevelType w:val="hybridMultilevel"/>
    <w:tmpl w:val="86FA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40D9"/>
    <w:multiLevelType w:val="hybridMultilevel"/>
    <w:tmpl w:val="11E4B976"/>
    <w:lvl w:ilvl="0" w:tplc="0409000F">
      <w:start w:val="1"/>
      <w:numFmt w:val="decimal"/>
      <w:lvlText w:val="%1."/>
      <w:lvlJc w:val="left"/>
      <w:pPr>
        <w:ind w:left="5505" w:hanging="360"/>
      </w:pPr>
    </w:lvl>
    <w:lvl w:ilvl="1" w:tplc="04090019" w:tentative="1">
      <w:start w:val="1"/>
      <w:numFmt w:val="lowerLetter"/>
      <w:lvlText w:val="%2."/>
      <w:lvlJc w:val="left"/>
      <w:pPr>
        <w:ind w:left="6225" w:hanging="360"/>
      </w:pPr>
    </w:lvl>
    <w:lvl w:ilvl="2" w:tplc="0409001B" w:tentative="1">
      <w:start w:val="1"/>
      <w:numFmt w:val="lowerRoman"/>
      <w:lvlText w:val="%3."/>
      <w:lvlJc w:val="right"/>
      <w:pPr>
        <w:ind w:left="6945" w:hanging="180"/>
      </w:pPr>
    </w:lvl>
    <w:lvl w:ilvl="3" w:tplc="0409000F" w:tentative="1">
      <w:start w:val="1"/>
      <w:numFmt w:val="decimal"/>
      <w:lvlText w:val="%4."/>
      <w:lvlJc w:val="left"/>
      <w:pPr>
        <w:ind w:left="7665" w:hanging="360"/>
      </w:pPr>
    </w:lvl>
    <w:lvl w:ilvl="4" w:tplc="04090019" w:tentative="1">
      <w:start w:val="1"/>
      <w:numFmt w:val="lowerLetter"/>
      <w:lvlText w:val="%5."/>
      <w:lvlJc w:val="left"/>
      <w:pPr>
        <w:ind w:left="8385" w:hanging="360"/>
      </w:pPr>
    </w:lvl>
    <w:lvl w:ilvl="5" w:tplc="0409001B" w:tentative="1">
      <w:start w:val="1"/>
      <w:numFmt w:val="lowerRoman"/>
      <w:lvlText w:val="%6."/>
      <w:lvlJc w:val="right"/>
      <w:pPr>
        <w:ind w:left="9105" w:hanging="180"/>
      </w:pPr>
    </w:lvl>
    <w:lvl w:ilvl="6" w:tplc="0409000F" w:tentative="1">
      <w:start w:val="1"/>
      <w:numFmt w:val="decimal"/>
      <w:lvlText w:val="%7."/>
      <w:lvlJc w:val="left"/>
      <w:pPr>
        <w:ind w:left="9825" w:hanging="360"/>
      </w:pPr>
    </w:lvl>
    <w:lvl w:ilvl="7" w:tplc="04090019" w:tentative="1">
      <w:start w:val="1"/>
      <w:numFmt w:val="lowerLetter"/>
      <w:lvlText w:val="%8."/>
      <w:lvlJc w:val="left"/>
      <w:pPr>
        <w:ind w:left="10545" w:hanging="360"/>
      </w:pPr>
    </w:lvl>
    <w:lvl w:ilvl="8" w:tplc="0409001B" w:tentative="1">
      <w:start w:val="1"/>
      <w:numFmt w:val="lowerRoman"/>
      <w:lvlText w:val="%9."/>
      <w:lvlJc w:val="right"/>
      <w:pPr>
        <w:ind w:left="11265" w:hanging="180"/>
      </w:pPr>
    </w:lvl>
  </w:abstractNum>
  <w:abstractNum w:abstractNumId="2" w15:restartNumberingAfterBreak="0">
    <w:nsid w:val="17FF4181"/>
    <w:multiLevelType w:val="hybridMultilevel"/>
    <w:tmpl w:val="7472A8B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24B312B4"/>
    <w:multiLevelType w:val="hybridMultilevel"/>
    <w:tmpl w:val="260E51D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2C241A"/>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3755AF"/>
    <w:multiLevelType w:val="hybridMultilevel"/>
    <w:tmpl w:val="C802ADFA"/>
    <w:lvl w:ilvl="0" w:tplc="38A804BA">
      <w:start w:val="1"/>
      <w:numFmt w:val="decimal"/>
      <w:suff w:val="space"/>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6D5495"/>
    <w:multiLevelType w:val="hybridMultilevel"/>
    <w:tmpl w:val="BF5CA76E"/>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315DF0"/>
    <w:multiLevelType w:val="hybridMultilevel"/>
    <w:tmpl w:val="F10028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80235"/>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36FBB"/>
    <w:multiLevelType w:val="hybridMultilevel"/>
    <w:tmpl w:val="5B0AFD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1B05965"/>
    <w:multiLevelType w:val="hybridMultilevel"/>
    <w:tmpl w:val="9DFE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4345D1"/>
    <w:multiLevelType w:val="hybridMultilevel"/>
    <w:tmpl w:val="F85EE660"/>
    <w:lvl w:ilvl="0" w:tplc="24B0EF52">
      <w:start w:val="1"/>
      <w:numFmt w:val="decimal"/>
      <w:lvlText w:val="%1."/>
      <w:lvlJc w:val="left"/>
      <w:pPr>
        <w:ind w:left="1155" w:hanging="360"/>
      </w:pPr>
      <w:rPr>
        <w:rFonts w:hint="default"/>
      </w:rPr>
    </w:lvl>
    <w:lvl w:ilvl="1" w:tplc="B0924792">
      <w:start w:val="1"/>
      <w:numFmt w:val="upperLetter"/>
      <w:lvlText w:val="%2."/>
      <w:lvlJc w:val="left"/>
      <w:pPr>
        <w:ind w:left="1875" w:hanging="36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34739B0"/>
    <w:multiLevelType w:val="hybridMultilevel"/>
    <w:tmpl w:val="B4F011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05E50"/>
    <w:multiLevelType w:val="hybridMultilevel"/>
    <w:tmpl w:val="BCA8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7"/>
  </w:num>
  <w:num w:numId="6">
    <w:abstractNumId w:val="5"/>
  </w:num>
  <w:num w:numId="7">
    <w:abstractNumId w:val="3"/>
  </w:num>
  <w:num w:numId="8">
    <w:abstractNumId w:val="1"/>
  </w:num>
  <w:num w:numId="9">
    <w:abstractNumId w:val="9"/>
  </w:num>
  <w:num w:numId="10">
    <w:abstractNumId w:val="2"/>
  </w:num>
  <w:num w:numId="11">
    <w:abstractNumId w:val="15"/>
  </w:num>
  <w:num w:numId="12">
    <w:abstractNumId w:val="10"/>
  </w:num>
  <w:num w:numId="13">
    <w:abstractNumId w:val="19"/>
  </w:num>
  <w:num w:numId="14">
    <w:abstractNumId w:val="0"/>
  </w:num>
  <w:num w:numId="15">
    <w:abstractNumId w:val="6"/>
  </w:num>
  <w:num w:numId="16">
    <w:abstractNumId w:val="11"/>
  </w:num>
  <w:num w:numId="17">
    <w:abstractNumId w:val="4"/>
  </w:num>
  <w:num w:numId="18">
    <w:abstractNumId w:val="14"/>
  </w:num>
  <w:num w:numId="19">
    <w:abstractNumId w:val="18"/>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A80"/>
    <w:rsid w:val="00011B86"/>
    <w:rsid w:val="00011F98"/>
    <w:rsid w:val="00011FB2"/>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37E"/>
    <w:rsid w:val="00041683"/>
    <w:rsid w:val="00043953"/>
    <w:rsid w:val="00043FA7"/>
    <w:rsid w:val="00044B48"/>
    <w:rsid w:val="000452B1"/>
    <w:rsid w:val="00046F9E"/>
    <w:rsid w:val="00047815"/>
    <w:rsid w:val="00050BBA"/>
    <w:rsid w:val="00051351"/>
    <w:rsid w:val="000544AE"/>
    <w:rsid w:val="00054EDB"/>
    <w:rsid w:val="00055161"/>
    <w:rsid w:val="00056448"/>
    <w:rsid w:val="0005776D"/>
    <w:rsid w:val="000578DB"/>
    <w:rsid w:val="000601BD"/>
    <w:rsid w:val="000604D0"/>
    <w:rsid w:val="00060608"/>
    <w:rsid w:val="00060F2B"/>
    <w:rsid w:val="00061837"/>
    <w:rsid w:val="00061C02"/>
    <w:rsid w:val="00061CDE"/>
    <w:rsid w:val="00063FD2"/>
    <w:rsid w:val="00064B58"/>
    <w:rsid w:val="00064C12"/>
    <w:rsid w:val="00065049"/>
    <w:rsid w:val="0006574A"/>
    <w:rsid w:val="00066DEC"/>
    <w:rsid w:val="00070AB0"/>
    <w:rsid w:val="00070CA2"/>
    <w:rsid w:val="00071B74"/>
    <w:rsid w:val="0007264A"/>
    <w:rsid w:val="00072AA0"/>
    <w:rsid w:val="0007312C"/>
    <w:rsid w:val="00073918"/>
    <w:rsid w:val="00073F5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09"/>
    <w:rsid w:val="00095DA9"/>
    <w:rsid w:val="00095F95"/>
    <w:rsid w:val="00096398"/>
    <w:rsid w:val="0009660B"/>
    <w:rsid w:val="00097CE7"/>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D41"/>
    <w:rsid w:val="000C4E17"/>
    <w:rsid w:val="000C4FB9"/>
    <w:rsid w:val="000C5C01"/>
    <w:rsid w:val="000C7971"/>
    <w:rsid w:val="000D0D8F"/>
    <w:rsid w:val="000D42CA"/>
    <w:rsid w:val="000D4720"/>
    <w:rsid w:val="000D56B5"/>
    <w:rsid w:val="000D67CA"/>
    <w:rsid w:val="000D6832"/>
    <w:rsid w:val="000D6A91"/>
    <w:rsid w:val="000D6CFE"/>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060"/>
    <w:rsid w:val="000F4A5E"/>
    <w:rsid w:val="000F4B0D"/>
    <w:rsid w:val="000F4E6E"/>
    <w:rsid w:val="000F5939"/>
    <w:rsid w:val="000F66A7"/>
    <w:rsid w:val="000F69A6"/>
    <w:rsid w:val="000F6E39"/>
    <w:rsid w:val="000F7AF5"/>
    <w:rsid w:val="00100747"/>
    <w:rsid w:val="00102188"/>
    <w:rsid w:val="00102895"/>
    <w:rsid w:val="00104064"/>
    <w:rsid w:val="00104731"/>
    <w:rsid w:val="00105EEA"/>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1332"/>
    <w:rsid w:val="001533C1"/>
    <w:rsid w:val="00154FCA"/>
    <w:rsid w:val="00156DB8"/>
    <w:rsid w:val="0016347D"/>
    <w:rsid w:val="001636F3"/>
    <w:rsid w:val="00165D23"/>
    <w:rsid w:val="00171069"/>
    <w:rsid w:val="001718BD"/>
    <w:rsid w:val="00171CB9"/>
    <w:rsid w:val="00172ABD"/>
    <w:rsid w:val="00172EB7"/>
    <w:rsid w:val="00174142"/>
    <w:rsid w:val="001746AA"/>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C5A"/>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590D"/>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BEC"/>
    <w:rsid w:val="00270E47"/>
    <w:rsid w:val="00272092"/>
    <w:rsid w:val="00273742"/>
    <w:rsid w:val="00273D7E"/>
    <w:rsid w:val="00273EC6"/>
    <w:rsid w:val="0027582E"/>
    <w:rsid w:val="0027670B"/>
    <w:rsid w:val="00277C02"/>
    <w:rsid w:val="00277ECC"/>
    <w:rsid w:val="00277F54"/>
    <w:rsid w:val="00280034"/>
    <w:rsid w:val="00283EEB"/>
    <w:rsid w:val="00284C09"/>
    <w:rsid w:val="00286896"/>
    <w:rsid w:val="002870C5"/>
    <w:rsid w:val="0028750E"/>
    <w:rsid w:val="002879A3"/>
    <w:rsid w:val="00287F7F"/>
    <w:rsid w:val="002933A5"/>
    <w:rsid w:val="00293411"/>
    <w:rsid w:val="00294173"/>
    <w:rsid w:val="00294E92"/>
    <w:rsid w:val="00295C88"/>
    <w:rsid w:val="00296FA4"/>
    <w:rsid w:val="00297358"/>
    <w:rsid w:val="002A1C9C"/>
    <w:rsid w:val="002A2525"/>
    <w:rsid w:val="002A3CFC"/>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49E8"/>
    <w:rsid w:val="002C6C02"/>
    <w:rsid w:val="002C6F2B"/>
    <w:rsid w:val="002C767A"/>
    <w:rsid w:val="002D0EB9"/>
    <w:rsid w:val="002D19AD"/>
    <w:rsid w:val="002D1CC5"/>
    <w:rsid w:val="002D1D82"/>
    <w:rsid w:val="002D25B3"/>
    <w:rsid w:val="002D27B6"/>
    <w:rsid w:val="002D2E1A"/>
    <w:rsid w:val="002D3281"/>
    <w:rsid w:val="002D3852"/>
    <w:rsid w:val="002D4B3A"/>
    <w:rsid w:val="002D4D56"/>
    <w:rsid w:val="002D7C53"/>
    <w:rsid w:val="002E231D"/>
    <w:rsid w:val="002E29D1"/>
    <w:rsid w:val="002E313D"/>
    <w:rsid w:val="002E46C6"/>
    <w:rsid w:val="002E478C"/>
    <w:rsid w:val="002E52BC"/>
    <w:rsid w:val="002E593C"/>
    <w:rsid w:val="002E6C3B"/>
    <w:rsid w:val="002F039F"/>
    <w:rsid w:val="002F2321"/>
    <w:rsid w:val="002F5E9C"/>
    <w:rsid w:val="00300675"/>
    <w:rsid w:val="003006CD"/>
    <w:rsid w:val="00300FD1"/>
    <w:rsid w:val="00302502"/>
    <w:rsid w:val="00303368"/>
    <w:rsid w:val="0030441A"/>
    <w:rsid w:val="003044A2"/>
    <w:rsid w:val="0030664E"/>
    <w:rsid w:val="00306B03"/>
    <w:rsid w:val="0030715E"/>
    <w:rsid w:val="003078A7"/>
    <w:rsid w:val="003114A8"/>
    <w:rsid w:val="003118BF"/>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0DB8"/>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A2A3C"/>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489"/>
    <w:rsid w:val="00407DC3"/>
    <w:rsid w:val="004109A4"/>
    <w:rsid w:val="00412558"/>
    <w:rsid w:val="004128E6"/>
    <w:rsid w:val="00412C8B"/>
    <w:rsid w:val="00414290"/>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590"/>
    <w:rsid w:val="00437D16"/>
    <w:rsid w:val="00437FB9"/>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582C"/>
    <w:rsid w:val="00456893"/>
    <w:rsid w:val="00456C91"/>
    <w:rsid w:val="004577CC"/>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BF8"/>
    <w:rsid w:val="004D7FF8"/>
    <w:rsid w:val="004E01E7"/>
    <w:rsid w:val="004E222B"/>
    <w:rsid w:val="004E266D"/>
    <w:rsid w:val="004E2FDC"/>
    <w:rsid w:val="004E3ADE"/>
    <w:rsid w:val="004E7874"/>
    <w:rsid w:val="004E7C08"/>
    <w:rsid w:val="004F0A7F"/>
    <w:rsid w:val="004F1196"/>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42BF"/>
    <w:rsid w:val="00514AC1"/>
    <w:rsid w:val="005159DF"/>
    <w:rsid w:val="005175A8"/>
    <w:rsid w:val="005175FA"/>
    <w:rsid w:val="005177DB"/>
    <w:rsid w:val="00520231"/>
    <w:rsid w:val="005208A9"/>
    <w:rsid w:val="00520A75"/>
    <w:rsid w:val="00521874"/>
    <w:rsid w:val="00521D53"/>
    <w:rsid w:val="00522FFA"/>
    <w:rsid w:val="00524779"/>
    <w:rsid w:val="00525CB8"/>
    <w:rsid w:val="00526186"/>
    <w:rsid w:val="00527544"/>
    <w:rsid w:val="00527878"/>
    <w:rsid w:val="00527F24"/>
    <w:rsid w:val="00530EF5"/>
    <w:rsid w:val="005321E0"/>
    <w:rsid w:val="00532A5D"/>
    <w:rsid w:val="00532ED6"/>
    <w:rsid w:val="00533373"/>
    <w:rsid w:val="00533AB4"/>
    <w:rsid w:val="00534D16"/>
    <w:rsid w:val="00534DA8"/>
    <w:rsid w:val="00536A6E"/>
    <w:rsid w:val="00537A33"/>
    <w:rsid w:val="005409F7"/>
    <w:rsid w:val="00541A9A"/>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207A"/>
    <w:rsid w:val="0058408C"/>
    <w:rsid w:val="00584A4C"/>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F71"/>
    <w:rsid w:val="005B1C1A"/>
    <w:rsid w:val="005B33C3"/>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D4A"/>
    <w:rsid w:val="005D0A1F"/>
    <w:rsid w:val="005D0EDA"/>
    <w:rsid w:val="005D1325"/>
    <w:rsid w:val="005D1C83"/>
    <w:rsid w:val="005D2BAE"/>
    <w:rsid w:val="005D37D5"/>
    <w:rsid w:val="005D6722"/>
    <w:rsid w:val="005E0F1F"/>
    <w:rsid w:val="005E23AE"/>
    <w:rsid w:val="005E32BE"/>
    <w:rsid w:val="005E3C70"/>
    <w:rsid w:val="005E532E"/>
    <w:rsid w:val="005E7221"/>
    <w:rsid w:val="005F1384"/>
    <w:rsid w:val="005F1FED"/>
    <w:rsid w:val="005F27CF"/>
    <w:rsid w:val="005F39EF"/>
    <w:rsid w:val="005F4E4F"/>
    <w:rsid w:val="005F543B"/>
    <w:rsid w:val="005F59DA"/>
    <w:rsid w:val="005F68E9"/>
    <w:rsid w:val="005F77D4"/>
    <w:rsid w:val="005F7E77"/>
    <w:rsid w:val="006003DB"/>
    <w:rsid w:val="00600F08"/>
    <w:rsid w:val="00601A71"/>
    <w:rsid w:val="00602437"/>
    <w:rsid w:val="00602722"/>
    <w:rsid w:val="00602A41"/>
    <w:rsid w:val="00602B5F"/>
    <w:rsid w:val="0060502E"/>
    <w:rsid w:val="00605AB1"/>
    <w:rsid w:val="00606600"/>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690"/>
    <w:rsid w:val="00623759"/>
    <w:rsid w:val="00623B45"/>
    <w:rsid w:val="00624C90"/>
    <w:rsid w:val="0062504B"/>
    <w:rsid w:val="00625201"/>
    <w:rsid w:val="0062526D"/>
    <w:rsid w:val="0062698B"/>
    <w:rsid w:val="00626DEF"/>
    <w:rsid w:val="00626F5C"/>
    <w:rsid w:val="006300A2"/>
    <w:rsid w:val="006301D6"/>
    <w:rsid w:val="00631367"/>
    <w:rsid w:val="00631583"/>
    <w:rsid w:val="00632C36"/>
    <w:rsid w:val="00632D2E"/>
    <w:rsid w:val="00634089"/>
    <w:rsid w:val="006340FD"/>
    <w:rsid w:val="006344EA"/>
    <w:rsid w:val="0063508B"/>
    <w:rsid w:val="00637B91"/>
    <w:rsid w:val="00640039"/>
    <w:rsid w:val="00640203"/>
    <w:rsid w:val="00640215"/>
    <w:rsid w:val="0064057F"/>
    <w:rsid w:val="00640C6D"/>
    <w:rsid w:val="006417F6"/>
    <w:rsid w:val="00641E88"/>
    <w:rsid w:val="00641FD4"/>
    <w:rsid w:val="00642456"/>
    <w:rsid w:val="00643805"/>
    <w:rsid w:val="00644CB8"/>
    <w:rsid w:val="00645A10"/>
    <w:rsid w:val="006465DE"/>
    <w:rsid w:val="00646CC8"/>
    <w:rsid w:val="00647060"/>
    <w:rsid w:val="00647633"/>
    <w:rsid w:val="0065058C"/>
    <w:rsid w:val="00650D38"/>
    <w:rsid w:val="006520B9"/>
    <w:rsid w:val="00652204"/>
    <w:rsid w:val="0065348A"/>
    <w:rsid w:val="006541B8"/>
    <w:rsid w:val="006547CA"/>
    <w:rsid w:val="00654A51"/>
    <w:rsid w:val="00654C7D"/>
    <w:rsid w:val="00654F1F"/>
    <w:rsid w:val="00654FD3"/>
    <w:rsid w:val="006550C9"/>
    <w:rsid w:val="00655302"/>
    <w:rsid w:val="0065597F"/>
    <w:rsid w:val="0065620B"/>
    <w:rsid w:val="00660236"/>
    <w:rsid w:val="006602EB"/>
    <w:rsid w:val="006602FA"/>
    <w:rsid w:val="00660F63"/>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2191"/>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013"/>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6A1D"/>
    <w:rsid w:val="006F6E30"/>
    <w:rsid w:val="006F7400"/>
    <w:rsid w:val="006F740F"/>
    <w:rsid w:val="006F7CFC"/>
    <w:rsid w:val="00700D0A"/>
    <w:rsid w:val="00701063"/>
    <w:rsid w:val="00702F2B"/>
    <w:rsid w:val="00703824"/>
    <w:rsid w:val="00704B3C"/>
    <w:rsid w:val="0070668B"/>
    <w:rsid w:val="00706797"/>
    <w:rsid w:val="00710196"/>
    <w:rsid w:val="0071055A"/>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79D8"/>
    <w:rsid w:val="00797C13"/>
    <w:rsid w:val="007A10C7"/>
    <w:rsid w:val="007A10E5"/>
    <w:rsid w:val="007A1F10"/>
    <w:rsid w:val="007A2420"/>
    <w:rsid w:val="007A2731"/>
    <w:rsid w:val="007A2DE8"/>
    <w:rsid w:val="007A2E21"/>
    <w:rsid w:val="007A2E3F"/>
    <w:rsid w:val="007A32CD"/>
    <w:rsid w:val="007A366D"/>
    <w:rsid w:val="007A3A8B"/>
    <w:rsid w:val="007A4051"/>
    <w:rsid w:val="007A4316"/>
    <w:rsid w:val="007A53FF"/>
    <w:rsid w:val="007B121C"/>
    <w:rsid w:val="007B1C51"/>
    <w:rsid w:val="007B3B1E"/>
    <w:rsid w:val="007B550C"/>
    <w:rsid w:val="007B6251"/>
    <w:rsid w:val="007B70BE"/>
    <w:rsid w:val="007B77A3"/>
    <w:rsid w:val="007C0A13"/>
    <w:rsid w:val="007C0C6F"/>
    <w:rsid w:val="007C23A3"/>
    <w:rsid w:val="007C277F"/>
    <w:rsid w:val="007C34B1"/>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1CA4"/>
    <w:rsid w:val="00825768"/>
    <w:rsid w:val="00826038"/>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4A3F"/>
    <w:rsid w:val="00866AEC"/>
    <w:rsid w:val="008674A7"/>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4928"/>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73"/>
    <w:rsid w:val="00980AB5"/>
    <w:rsid w:val="00981DE9"/>
    <w:rsid w:val="00981FEF"/>
    <w:rsid w:val="009823EB"/>
    <w:rsid w:val="00985A80"/>
    <w:rsid w:val="00986481"/>
    <w:rsid w:val="00987367"/>
    <w:rsid w:val="00987D3E"/>
    <w:rsid w:val="00990040"/>
    <w:rsid w:val="00992798"/>
    <w:rsid w:val="00992DD6"/>
    <w:rsid w:val="00994BA7"/>
    <w:rsid w:val="00995F9F"/>
    <w:rsid w:val="0099651E"/>
    <w:rsid w:val="00997D0B"/>
    <w:rsid w:val="009A0D44"/>
    <w:rsid w:val="009A0DBC"/>
    <w:rsid w:val="009A13CE"/>
    <w:rsid w:val="009A17FC"/>
    <w:rsid w:val="009A286E"/>
    <w:rsid w:val="009A2B15"/>
    <w:rsid w:val="009A2DFC"/>
    <w:rsid w:val="009A5439"/>
    <w:rsid w:val="009A7A1D"/>
    <w:rsid w:val="009B0AE0"/>
    <w:rsid w:val="009B1B04"/>
    <w:rsid w:val="009B1DFB"/>
    <w:rsid w:val="009B336E"/>
    <w:rsid w:val="009B42A3"/>
    <w:rsid w:val="009B54D3"/>
    <w:rsid w:val="009B6151"/>
    <w:rsid w:val="009B659D"/>
    <w:rsid w:val="009B6D8C"/>
    <w:rsid w:val="009C08A2"/>
    <w:rsid w:val="009C0D12"/>
    <w:rsid w:val="009C101B"/>
    <w:rsid w:val="009C23DC"/>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268F"/>
    <w:rsid w:val="00A029F4"/>
    <w:rsid w:val="00A0386B"/>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039B"/>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26A0"/>
    <w:rsid w:val="00A6374A"/>
    <w:rsid w:val="00A637A1"/>
    <w:rsid w:val="00A64B27"/>
    <w:rsid w:val="00A64BCB"/>
    <w:rsid w:val="00A65543"/>
    <w:rsid w:val="00A65861"/>
    <w:rsid w:val="00A65A68"/>
    <w:rsid w:val="00A6609E"/>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23D"/>
    <w:rsid w:val="00A84A86"/>
    <w:rsid w:val="00A84D8F"/>
    <w:rsid w:val="00A8748D"/>
    <w:rsid w:val="00A87BE9"/>
    <w:rsid w:val="00A87E5B"/>
    <w:rsid w:val="00A90C2A"/>
    <w:rsid w:val="00A90DF0"/>
    <w:rsid w:val="00A9193F"/>
    <w:rsid w:val="00A92D7D"/>
    <w:rsid w:val="00A935B9"/>
    <w:rsid w:val="00A9597B"/>
    <w:rsid w:val="00A9658B"/>
    <w:rsid w:val="00AA024F"/>
    <w:rsid w:val="00AA04B3"/>
    <w:rsid w:val="00AA2BB0"/>
    <w:rsid w:val="00AA2D1D"/>
    <w:rsid w:val="00AA3434"/>
    <w:rsid w:val="00AA56BE"/>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1521"/>
    <w:rsid w:val="00AD2E27"/>
    <w:rsid w:val="00AD5C57"/>
    <w:rsid w:val="00AD7D6B"/>
    <w:rsid w:val="00AE0005"/>
    <w:rsid w:val="00AE0021"/>
    <w:rsid w:val="00AE0C58"/>
    <w:rsid w:val="00AE12D9"/>
    <w:rsid w:val="00AE353B"/>
    <w:rsid w:val="00AE3910"/>
    <w:rsid w:val="00AE4466"/>
    <w:rsid w:val="00AE46B3"/>
    <w:rsid w:val="00AE47CA"/>
    <w:rsid w:val="00AE4893"/>
    <w:rsid w:val="00AE5234"/>
    <w:rsid w:val="00AE71E9"/>
    <w:rsid w:val="00AF0BA3"/>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82E"/>
    <w:rsid w:val="00B0268A"/>
    <w:rsid w:val="00B02BA7"/>
    <w:rsid w:val="00B02F6D"/>
    <w:rsid w:val="00B03511"/>
    <w:rsid w:val="00B052BA"/>
    <w:rsid w:val="00B0533E"/>
    <w:rsid w:val="00B055BE"/>
    <w:rsid w:val="00B10587"/>
    <w:rsid w:val="00B10711"/>
    <w:rsid w:val="00B11F4E"/>
    <w:rsid w:val="00B14560"/>
    <w:rsid w:val="00B14C50"/>
    <w:rsid w:val="00B157AC"/>
    <w:rsid w:val="00B169EA"/>
    <w:rsid w:val="00B16E8F"/>
    <w:rsid w:val="00B17A0E"/>
    <w:rsid w:val="00B20A78"/>
    <w:rsid w:val="00B20BBA"/>
    <w:rsid w:val="00B20DDB"/>
    <w:rsid w:val="00B2123F"/>
    <w:rsid w:val="00B21799"/>
    <w:rsid w:val="00B22E1E"/>
    <w:rsid w:val="00B22FAC"/>
    <w:rsid w:val="00B238A3"/>
    <w:rsid w:val="00B27EF6"/>
    <w:rsid w:val="00B3051B"/>
    <w:rsid w:val="00B31874"/>
    <w:rsid w:val="00B3453E"/>
    <w:rsid w:val="00B3467A"/>
    <w:rsid w:val="00B348AE"/>
    <w:rsid w:val="00B3520A"/>
    <w:rsid w:val="00B35396"/>
    <w:rsid w:val="00B37FA9"/>
    <w:rsid w:val="00B37FB8"/>
    <w:rsid w:val="00B420E8"/>
    <w:rsid w:val="00B43264"/>
    <w:rsid w:val="00B43466"/>
    <w:rsid w:val="00B45F8C"/>
    <w:rsid w:val="00B472A8"/>
    <w:rsid w:val="00B47C4B"/>
    <w:rsid w:val="00B500CF"/>
    <w:rsid w:val="00B50AF0"/>
    <w:rsid w:val="00B5245A"/>
    <w:rsid w:val="00B53325"/>
    <w:rsid w:val="00B539B4"/>
    <w:rsid w:val="00B54889"/>
    <w:rsid w:val="00B563E1"/>
    <w:rsid w:val="00B564C9"/>
    <w:rsid w:val="00B568B1"/>
    <w:rsid w:val="00B5726B"/>
    <w:rsid w:val="00B57A5B"/>
    <w:rsid w:val="00B60146"/>
    <w:rsid w:val="00B603CD"/>
    <w:rsid w:val="00B62D1F"/>
    <w:rsid w:val="00B6526F"/>
    <w:rsid w:val="00B654F1"/>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3D1"/>
    <w:rsid w:val="00BB198E"/>
    <w:rsid w:val="00BB2031"/>
    <w:rsid w:val="00BB3339"/>
    <w:rsid w:val="00BB3A3E"/>
    <w:rsid w:val="00BB3AAA"/>
    <w:rsid w:val="00BB48D0"/>
    <w:rsid w:val="00BB53B8"/>
    <w:rsid w:val="00BB5E73"/>
    <w:rsid w:val="00BC1504"/>
    <w:rsid w:val="00BC1697"/>
    <w:rsid w:val="00BC31CA"/>
    <w:rsid w:val="00BC3B95"/>
    <w:rsid w:val="00BC472F"/>
    <w:rsid w:val="00BC510E"/>
    <w:rsid w:val="00BC58EE"/>
    <w:rsid w:val="00BC66F2"/>
    <w:rsid w:val="00BC6FAF"/>
    <w:rsid w:val="00BD2655"/>
    <w:rsid w:val="00BD28BD"/>
    <w:rsid w:val="00BD2A61"/>
    <w:rsid w:val="00BD2B78"/>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600E"/>
    <w:rsid w:val="00C1745B"/>
    <w:rsid w:val="00C21FDF"/>
    <w:rsid w:val="00C22580"/>
    <w:rsid w:val="00C23505"/>
    <w:rsid w:val="00C23C08"/>
    <w:rsid w:val="00C23DCF"/>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2BEF"/>
    <w:rsid w:val="00C74781"/>
    <w:rsid w:val="00C75592"/>
    <w:rsid w:val="00C75754"/>
    <w:rsid w:val="00C759F3"/>
    <w:rsid w:val="00C76F1F"/>
    <w:rsid w:val="00C771FC"/>
    <w:rsid w:val="00C77472"/>
    <w:rsid w:val="00C84ADC"/>
    <w:rsid w:val="00C9045B"/>
    <w:rsid w:val="00C924D2"/>
    <w:rsid w:val="00C939B9"/>
    <w:rsid w:val="00C94F52"/>
    <w:rsid w:val="00C96D7C"/>
    <w:rsid w:val="00C97520"/>
    <w:rsid w:val="00C97F59"/>
    <w:rsid w:val="00CA0688"/>
    <w:rsid w:val="00CA13BF"/>
    <w:rsid w:val="00CA1E7A"/>
    <w:rsid w:val="00CA1F53"/>
    <w:rsid w:val="00CA27FE"/>
    <w:rsid w:val="00CA3065"/>
    <w:rsid w:val="00CA34D9"/>
    <w:rsid w:val="00CA353D"/>
    <w:rsid w:val="00CA3580"/>
    <w:rsid w:val="00CA644B"/>
    <w:rsid w:val="00CA66F5"/>
    <w:rsid w:val="00CA7E13"/>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4BE1"/>
    <w:rsid w:val="00CD5050"/>
    <w:rsid w:val="00CD572E"/>
    <w:rsid w:val="00CD72B4"/>
    <w:rsid w:val="00CD7B11"/>
    <w:rsid w:val="00CD7C4E"/>
    <w:rsid w:val="00CD7D92"/>
    <w:rsid w:val="00CE1847"/>
    <w:rsid w:val="00CE323D"/>
    <w:rsid w:val="00CE33D8"/>
    <w:rsid w:val="00CF0373"/>
    <w:rsid w:val="00CF1A08"/>
    <w:rsid w:val="00CF488E"/>
    <w:rsid w:val="00CF632B"/>
    <w:rsid w:val="00CF6838"/>
    <w:rsid w:val="00D0004C"/>
    <w:rsid w:val="00D00396"/>
    <w:rsid w:val="00D00D5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0189"/>
    <w:rsid w:val="00D11242"/>
    <w:rsid w:val="00D11783"/>
    <w:rsid w:val="00D120AF"/>
    <w:rsid w:val="00D131E0"/>
    <w:rsid w:val="00D15837"/>
    <w:rsid w:val="00D16545"/>
    <w:rsid w:val="00D16854"/>
    <w:rsid w:val="00D16F00"/>
    <w:rsid w:val="00D178E6"/>
    <w:rsid w:val="00D20E83"/>
    <w:rsid w:val="00D21663"/>
    <w:rsid w:val="00D21A3A"/>
    <w:rsid w:val="00D21A52"/>
    <w:rsid w:val="00D21B49"/>
    <w:rsid w:val="00D21DCF"/>
    <w:rsid w:val="00D229AF"/>
    <w:rsid w:val="00D23431"/>
    <w:rsid w:val="00D240A4"/>
    <w:rsid w:val="00D24612"/>
    <w:rsid w:val="00D24E40"/>
    <w:rsid w:val="00D2646D"/>
    <w:rsid w:val="00D26C69"/>
    <w:rsid w:val="00D31A83"/>
    <w:rsid w:val="00D32A82"/>
    <w:rsid w:val="00D32C36"/>
    <w:rsid w:val="00D334B2"/>
    <w:rsid w:val="00D33FD7"/>
    <w:rsid w:val="00D35488"/>
    <w:rsid w:val="00D3562D"/>
    <w:rsid w:val="00D35A6C"/>
    <w:rsid w:val="00D3636E"/>
    <w:rsid w:val="00D36522"/>
    <w:rsid w:val="00D36665"/>
    <w:rsid w:val="00D36833"/>
    <w:rsid w:val="00D37B80"/>
    <w:rsid w:val="00D37D09"/>
    <w:rsid w:val="00D404E9"/>
    <w:rsid w:val="00D40E66"/>
    <w:rsid w:val="00D41E3E"/>
    <w:rsid w:val="00D43220"/>
    <w:rsid w:val="00D44AD9"/>
    <w:rsid w:val="00D4685F"/>
    <w:rsid w:val="00D477E8"/>
    <w:rsid w:val="00D47D2D"/>
    <w:rsid w:val="00D50463"/>
    <w:rsid w:val="00D50B7F"/>
    <w:rsid w:val="00D51148"/>
    <w:rsid w:val="00D51441"/>
    <w:rsid w:val="00D517C7"/>
    <w:rsid w:val="00D51A0C"/>
    <w:rsid w:val="00D520A4"/>
    <w:rsid w:val="00D52230"/>
    <w:rsid w:val="00D5379C"/>
    <w:rsid w:val="00D53E87"/>
    <w:rsid w:val="00D55132"/>
    <w:rsid w:val="00D5537D"/>
    <w:rsid w:val="00D55B2F"/>
    <w:rsid w:val="00D56806"/>
    <w:rsid w:val="00D56F3F"/>
    <w:rsid w:val="00D60ABD"/>
    <w:rsid w:val="00D60BC1"/>
    <w:rsid w:val="00D60FC9"/>
    <w:rsid w:val="00D610A5"/>
    <w:rsid w:val="00D615A0"/>
    <w:rsid w:val="00D6230D"/>
    <w:rsid w:val="00D624EC"/>
    <w:rsid w:val="00D628BC"/>
    <w:rsid w:val="00D63DDA"/>
    <w:rsid w:val="00D647EC"/>
    <w:rsid w:val="00D65A54"/>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34DE"/>
    <w:rsid w:val="00DE47F4"/>
    <w:rsid w:val="00DE489A"/>
    <w:rsid w:val="00DF00F8"/>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FFA"/>
    <w:rsid w:val="00E12C58"/>
    <w:rsid w:val="00E13ABA"/>
    <w:rsid w:val="00E1671C"/>
    <w:rsid w:val="00E21B81"/>
    <w:rsid w:val="00E21BD9"/>
    <w:rsid w:val="00E221E9"/>
    <w:rsid w:val="00E227DB"/>
    <w:rsid w:val="00E24297"/>
    <w:rsid w:val="00E2517E"/>
    <w:rsid w:val="00E251EB"/>
    <w:rsid w:val="00E258E5"/>
    <w:rsid w:val="00E25F3D"/>
    <w:rsid w:val="00E266AE"/>
    <w:rsid w:val="00E26FAD"/>
    <w:rsid w:val="00E27761"/>
    <w:rsid w:val="00E27B4A"/>
    <w:rsid w:val="00E30536"/>
    <w:rsid w:val="00E30669"/>
    <w:rsid w:val="00E30F43"/>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1EC3"/>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BA5"/>
    <w:rsid w:val="00E8636C"/>
    <w:rsid w:val="00E866FB"/>
    <w:rsid w:val="00E86CBD"/>
    <w:rsid w:val="00E90878"/>
    <w:rsid w:val="00E91F8F"/>
    <w:rsid w:val="00E92A08"/>
    <w:rsid w:val="00E94F10"/>
    <w:rsid w:val="00E954E6"/>
    <w:rsid w:val="00E961D8"/>
    <w:rsid w:val="00E965A7"/>
    <w:rsid w:val="00E968D0"/>
    <w:rsid w:val="00E96C7C"/>
    <w:rsid w:val="00E972EB"/>
    <w:rsid w:val="00EA0EFD"/>
    <w:rsid w:val="00EA1F91"/>
    <w:rsid w:val="00EA22DB"/>
    <w:rsid w:val="00EA2398"/>
    <w:rsid w:val="00EA6209"/>
    <w:rsid w:val="00EA6ADA"/>
    <w:rsid w:val="00EA6E6F"/>
    <w:rsid w:val="00EA7A1C"/>
    <w:rsid w:val="00EA7EE8"/>
    <w:rsid w:val="00EB003B"/>
    <w:rsid w:val="00EB0289"/>
    <w:rsid w:val="00EB1528"/>
    <w:rsid w:val="00EB157E"/>
    <w:rsid w:val="00EB267E"/>
    <w:rsid w:val="00EB31FA"/>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0F7C"/>
    <w:rsid w:val="00EE199B"/>
    <w:rsid w:val="00EE1C20"/>
    <w:rsid w:val="00EE1C76"/>
    <w:rsid w:val="00EE2B52"/>
    <w:rsid w:val="00EE3427"/>
    <w:rsid w:val="00EE45CE"/>
    <w:rsid w:val="00EE7237"/>
    <w:rsid w:val="00EF058D"/>
    <w:rsid w:val="00EF0ACD"/>
    <w:rsid w:val="00EF0DB6"/>
    <w:rsid w:val="00EF494A"/>
    <w:rsid w:val="00EF5694"/>
    <w:rsid w:val="00EF5FD1"/>
    <w:rsid w:val="00EF73DE"/>
    <w:rsid w:val="00F00132"/>
    <w:rsid w:val="00F00777"/>
    <w:rsid w:val="00F00D4A"/>
    <w:rsid w:val="00F0167F"/>
    <w:rsid w:val="00F01F86"/>
    <w:rsid w:val="00F03041"/>
    <w:rsid w:val="00F03A0C"/>
    <w:rsid w:val="00F03A86"/>
    <w:rsid w:val="00F05653"/>
    <w:rsid w:val="00F05E5A"/>
    <w:rsid w:val="00F05F14"/>
    <w:rsid w:val="00F067F9"/>
    <w:rsid w:val="00F0712B"/>
    <w:rsid w:val="00F07565"/>
    <w:rsid w:val="00F07945"/>
    <w:rsid w:val="00F07F31"/>
    <w:rsid w:val="00F10C19"/>
    <w:rsid w:val="00F10CF5"/>
    <w:rsid w:val="00F11F65"/>
    <w:rsid w:val="00F142B9"/>
    <w:rsid w:val="00F16C38"/>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180"/>
    <w:rsid w:val="00F557C0"/>
    <w:rsid w:val="00F5679A"/>
    <w:rsid w:val="00F601BF"/>
    <w:rsid w:val="00F6062E"/>
    <w:rsid w:val="00F614E7"/>
    <w:rsid w:val="00F622E5"/>
    <w:rsid w:val="00F62B0A"/>
    <w:rsid w:val="00F637C3"/>
    <w:rsid w:val="00F64531"/>
    <w:rsid w:val="00F64922"/>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28C4"/>
    <w:rsid w:val="00FE2B95"/>
    <w:rsid w:val="00FE5341"/>
    <w:rsid w:val="00FF01EB"/>
    <w:rsid w:val="00FF0FCC"/>
    <w:rsid w:val="00FF17A0"/>
    <w:rsid w:val="00FF1F51"/>
    <w:rsid w:val="00FF39B8"/>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3433-D75B-4C8D-BD0E-782EC82E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Amber Crowell</cp:lastModifiedBy>
  <cp:revision>5</cp:revision>
  <dcterms:created xsi:type="dcterms:W3CDTF">2023-11-13T17:14:00Z</dcterms:created>
  <dcterms:modified xsi:type="dcterms:W3CDTF">2023-11-21T22:43:00Z</dcterms:modified>
</cp:coreProperties>
</file>