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53F0384B" w:rsidR="009263DD" w:rsidRPr="00B02BA7" w:rsidRDefault="00A90C2A">
      <w:pPr>
        <w:rPr>
          <w:rFonts w:ascii="Bookman Old Style" w:hAnsi="Bookman Old Style"/>
          <w:color w:val="000000" w:themeColor="text1"/>
        </w:rPr>
      </w:pPr>
      <w:r w:rsidRPr="00D2646D">
        <w:rPr>
          <w:rFonts w:ascii="Bookman Old Style" w:hAnsi="Bookman Old Style"/>
        </w:rPr>
        <w:t>Telephone:  278-2743</w:t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="000A1C60" w:rsidRPr="00D2646D">
        <w:rPr>
          <w:rFonts w:ascii="Bookman Old Style" w:hAnsi="Bookman Old Style"/>
          <w:color w:val="000000" w:themeColor="text1"/>
        </w:rPr>
        <w:t>(EC-</w:t>
      </w:r>
      <w:r w:rsidR="00E12C58">
        <w:rPr>
          <w:rFonts w:ascii="Bookman Old Style" w:hAnsi="Bookman Old Style"/>
          <w:color w:val="000000" w:themeColor="text1"/>
        </w:rPr>
        <w:t>0</w:t>
      </w:r>
      <w:r w:rsidR="005E32BE">
        <w:rPr>
          <w:rFonts w:ascii="Bookman Old Style" w:hAnsi="Bookman Old Style"/>
          <w:color w:val="000000" w:themeColor="text1"/>
        </w:rPr>
        <w:t>6</w:t>
      </w:r>
      <w:r w:rsidRPr="00D2646D">
        <w:rPr>
          <w:rFonts w:ascii="Bookman Old Style" w:hAnsi="Bookman Old Style"/>
          <w:color w:val="000000" w:themeColor="text1"/>
        </w:rPr>
        <w:t>)</w:t>
      </w:r>
    </w:p>
    <w:p w14:paraId="76F89E82" w14:textId="77777777" w:rsidR="00EE199B" w:rsidRPr="00EE199B" w:rsidRDefault="00EE199B" w:rsidP="00EE199B">
      <w:pPr>
        <w:ind w:left="360"/>
        <w:rPr>
          <w:rFonts w:ascii="Bookman Old Style" w:hAnsi="Bookman Old Style"/>
        </w:rPr>
      </w:pPr>
    </w:p>
    <w:p w14:paraId="1A3DC379" w14:textId="77777777" w:rsidR="00DA7853" w:rsidRDefault="00DA7853">
      <w:pPr>
        <w:rPr>
          <w:rFonts w:ascii="Bookman Old Style" w:hAnsi="Bookman Old Style"/>
        </w:rPr>
      </w:pPr>
    </w:p>
    <w:p w14:paraId="4C3C6E0A" w14:textId="38B84295" w:rsidR="009263DD" w:rsidRDefault="005E32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November 14</w:t>
      </w:r>
      <w:r w:rsidR="00F637C3" w:rsidRPr="00D2646D">
        <w:rPr>
          <w:rFonts w:ascii="Bookman Old Style" w:hAnsi="Bookman Old Style"/>
        </w:rPr>
        <w:t>,</w:t>
      </w:r>
      <w:r w:rsidR="00554748" w:rsidRPr="00D2646D">
        <w:rPr>
          <w:rFonts w:ascii="Bookman Old Style" w:hAnsi="Bookman Old Style"/>
        </w:rPr>
        <w:t xml:space="preserve"> 202</w:t>
      </w:r>
      <w:r w:rsidR="00D2646D" w:rsidRPr="00D2646D">
        <w:rPr>
          <w:rFonts w:ascii="Bookman Old Style" w:hAnsi="Bookman Old Style"/>
        </w:rPr>
        <w:t>2</w:t>
      </w:r>
    </w:p>
    <w:p w14:paraId="114D464C" w14:textId="5C8E9EEF" w:rsidR="005106D2" w:rsidRDefault="005106D2">
      <w:pPr>
        <w:rPr>
          <w:rFonts w:ascii="Bookman Old Style" w:hAnsi="Bookman Old Style"/>
        </w:rPr>
      </w:pPr>
    </w:p>
    <w:p w14:paraId="1BD49F64" w14:textId="72B28F0C" w:rsidR="009263DD" w:rsidRPr="00D862BC" w:rsidRDefault="00A90C2A" w:rsidP="00602437">
      <w:pPr>
        <w:ind w:left="2520" w:hanging="2520"/>
        <w:rPr>
          <w:rFonts w:ascii="Bookman Old Style" w:hAnsi="Bookman Old Style"/>
          <w:color w:val="000000" w:themeColor="text1"/>
        </w:rPr>
      </w:pPr>
      <w:r w:rsidRPr="00D862BC">
        <w:rPr>
          <w:rFonts w:ascii="Bookman Old Style" w:hAnsi="Bookman Old Style"/>
          <w:color w:val="000000" w:themeColor="text1"/>
        </w:rPr>
        <w:t>Members present:</w:t>
      </w:r>
      <w:r w:rsidRPr="00D862BC">
        <w:rPr>
          <w:rFonts w:ascii="Bookman Old Style" w:hAnsi="Bookman Old Style"/>
          <w:color w:val="000000" w:themeColor="text1"/>
        </w:rPr>
        <w:tab/>
        <w:t xml:space="preserve">Raymond Hall (Chair), </w:t>
      </w:r>
      <w:r w:rsidR="00645A10" w:rsidRPr="00D862BC">
        <w:rPr>
          <w:rFonts w:ascii="Bookman Old Style" w:hAnsi="Bookman Old Style"/>
          <w:color w:val="000000" w:themeColor="text1"/>
        </w:rPr>
        <w:t>Tinneke Van Camp (Vice Chair),</w:t>
      </w:r>
      <w:r w:rsidR="00E85062" w:rsidRPr="00D862BC">
        <w:rPr>
          <w:rFonts w:ascii="Bookman Old Style" w:hAnsi="Bookman Old Style"/>
          <w:color w:val="000000" w:themeColor="text1"/>
        </w:rPr>
        <w:t xml:space="preserve"> </w:t>
      </w:r>
      <w:r w:rsidR="008D779C" w:rsidRPr="00D862BC">
        <w:rPr>
          <w:rFonts w:ascii="Bookman Old Style" w:hAnsi="Bookman Old Style"/>
          <w:color w:val="000000" w:themeColor="text1"/>
        </w:rPr>
        <w:t>Rich DeJordy (At-Large),</w:t>
      </w:r>
      <w:r w:rsidR="00645A10" w:rsidRPr="00D862BC">
        <w:rPr>
          <w:rFonts w:ascii="Bookman Old Style" w:hAnsi="Bookman Old Style"/>
          <w:color w:val="000000" w:themeColor="text1"/>
        </w:rPr>
        <w:t xml:space="preserve"> </w:t>
      </w:r>
      <w:r w:rsidR="00D477E8" w:rsidRPr="00D862BC">
        <w:rPr>
          <w:rFonts w:ascii="Bookman Old Style" w:hAnsi="Bookman Old Style"/>
          <w:color w:val="000000" w:themeColor="text1"/>
        </w:rPr>
        <w:t xml:space="preserve">Kathleen Dyer (Universitywide), </w:t>
      </w:r>
      <w:r w:rsidR="008F18C0" w:rsidRPr="00C34955">
        <w:rPr>
          <w:rFonts w:ascii="Bookman Old Style" w:hAnsi="Bookman Old Style"/>
          <w:color w:val="000000" w:themeColor="text1"/>
        </w:rPr>
        <w:t xml:space="preserve">Xuanning Fu (Provost), </w:t>
      </w:r>
      <w:r w:rsidR="00E01046" w:rsidRPr="00941973">
        <w:rPr>
          <w:rFonts w:ascii="Bookman Old Style" w:hAnsi="Bookman Old Style"/>
          <w:color w:val="000000" w:themeColor="text1"/>
        </w:rPr>
        <w:t>Jennifer</w:t>
      </w:r>
      <w:r w:rsidR="00E01046" w:rsidRPr="00D862BC">
        <w:rPr>
          <w:rFonts w:ascii="Bookman Old Style" w:hAnsi="Bookman Old Style"/>
          <w:color w:val="000000" w:themeColor="text1"/>
        </w:rPr>
        <w:t xml:space="preserve"> Miele (At-Large),</w:t>
      </w:r>
      <w:r w:rsidRPr="00D862BC">
        <w:rPr>
          <w:rFonts w:ascii="Bookman Old Style" w:hAnsi="Bookman Old Style"/>
          <w:color w:val="000000" w:themeColor="text1"/>
        </w:rPr>
        <w:t xml:space="preserve"> </w:t>
      </w:r>
      <w:r w:rsidR="005E32BE" w:rsidRPr="00D862BC">
        <w:rPr>
          <w:rFonts w:ascii="Bookman Old Style" w:hAnsi="Bookman Old Style"/>
          <w:color w:val="000000" w:themeColor="text1"/>
        </w:rPr>
        <w:t>Rebecca Raya-Fernandez (At-Large)</w:t>
      </w:r>
      <w:r w:rsidR="005E32BE">
        <w:rPr>
          <w:rFonts w:ascii="Bookman Old Style" w:hAnsi="Bookman Old Style"/>
          <w:color w:val="000000" w:themeColor="text1"/>
        </w:rPr>
        <w:t xml:space="preserve">, </w:t>
      </w:r>
      <w:r w:rsidR="00602437" w:rsidRPr="00D862BC">
        <w:rPr>
          <w:rFonts w:ascii="Bookman Old Style" w:hAnsi="Bookman Old Style"/>
          <w:color w:val="000000" w:themeColor="text1"/>
        </w:rPr>
        <w:t>Susan Schlievert (Statewide)</w:t>
      </w:r>
    </w:p>
    <w:p w14:paraId="201CBDE2" w14:textId="09AD43F2" w:rsidR="00E01046" w:rsidRPr="00D862BC" w:rsidRDefault="00E01046" w:rsidP="00602437">
      <w:pPr>
        <w:ind w:left="2520" w:hanging="2520"/>
        <w:rPr>
          <w:rFonts w:ascii="Bookman Old Style" w:hAnsi="Bookman Old Style"/>
          <w:color w:val="000000" w:themeColor="text1"/>
        </w:rPr>
      </w:pPr>
    </w:p>
    <w:p w14:paraId="045FDC53" w14:textId="1F1A002A" w:rsidR="009263DD" w:rsidRPr="00491EBD" w:rsidRDefault="00A90C2A">
      <w:pPr>
        <w:ind w:left="2520" w:hanging="2520"/>
        <w:rPr>
          <w:rFonts w:ascii="Bookman Old Style" w:hAnsi="Bookman Old Style"/>
          <w:color w:val="000000" w:themeColor="text1"/>
        </w:rPr>
      </w:pPr>
      <w:r w:rsidRPr="00491EBD">
        <w:rPr>
          <w:rFonts w:ascii="Bookman Old Style" w:hAnsi="Bookman Old Style"/>
          <w:color w:val="000000" w:themeColor="text1"/>
        </w:rPr>
        <w:t>Members excus</w:t>
      </w:r>
      <w:r w:rsidR="00602437" w:rsidRPr="00491EBD">
        <w:rPr>
          <w:rFonts w:ascii="Bookman Old Style" w:hAnsi="Bookman Old Style"/>
          <w:color w:val="000000" w:themeColor="text1"/>
        </w:rPr>
        <w:t>ed:</w:t>
      </w:r>
      <w:r w:rsidR="00602437" w:rsidRPr="00491EBD">
        <w:rPr>
          <w:rFonts w:ascii="Bookman Old Style" w:hAnsi="Bookman Old Style"/>
          <w:color w:val="000000" w:themeColor="text1"/>
        </w:rPr>
        <w:tab/>
      </w:r>
      <w:r w:rsidR="00617BF6" w:rsidRPr="00491EBD">
        <w:rPr>
          <w:rFonts w:ascii="Bookman Old Style" w:hAnsi="Bookman Old Style"/>
          <w:color w:val="000000" w:themeColor="text1"/>
        </w:rPr>
        <w:t>Caroline Alvarez (ASI President), Saúl Jiménez-Sandoval (President)</w:t>
      </w:r>
    </w:p>
    <w:p w14:paraId="6C93FC25" w14:textId="77777777" w:rsidR="009263DD" w:rsidRPr="00491EBD" w:rsidRDefault="009263DD" w:rsidP="00DB1C67">
      <w:pPr>
        <w:rPr>
          <w:rFonts w:ascii="Bookman Old Style" w:hAnsi="Bookman Old Style"/>
          <w:color w:val="000000" w:themeColor="text1"/>
        </w:rPr>
      </w:pPr>
    </w:p>
    <w:p w14:paraId="67146CDD" w14:textId="5116421D" w:rsidR="00077350" w:rsidRPr="00E85062" w:rsidRDefault="00A90C2A" w:rsidP="00312AE8">
      <w:pPr>
        <w:ind w:left="2520" w:hanging="2520"/>
        <w:rPr>
          <w:rFonts w:ascii="Bookman Old Style" w:hAnsi="Bookman Old Style"/>
          <w:color w:val="000000" w:themeColor="text1"/>
        </w:rPr>
      </w:pPr>
      <w:r w:rsidRPr="00491EBD">
        <w:rPr>
          <w:rFonts w:ascii="Bookman Old Style" w:hAnsi="Bookman Old Style"/>
          <w:color w:val="000000" w:themeColor="text1"/>
        </w:rPr>
        <w:t>Guests:</w:t>
      </w:r>
      <w:r w:rsidRPr="00491EBD">
        <w:rPr>
          <w:rFonts w:ascii="Bookman Old Style" w:hAnsi="Bookman Old Style"/>
          <w:color w:val="000000" w:themeColor="text1"/>
        </w:rPr>
        <w:tab/>
      </w:r>
      <w:r w:rsidR="00602437" w:rsidRPr="00491EBD">
        <w:rPr>
          <w:rFonts w:ascii="Bookman Old Style" w:hAnsi="Bookman Old Style"/>
          <w:color w:val="000000" w:themeColor="text1"/>
        </w:rPr>
        <w:t>Venita Baker (Academic Senate)</w:t>
      </w:r>
      <w:r w:rsidR="00190236" w:rsidRPr="00491EBD">
        <w:rPr>
          <w:rFonts w:ascii="Bookman Old Style" w:hAnsi="Bookman Old Style"/>
          <w:color w:val="000000" w:themeColor="text1"/>
        </w:rPr>
        <w:t>,</w:t>
      </w:r>
      <w:r w:rsidR="009C6D2A" w:rsidRPr="00491EBD">
        <w:rPr>
          <w:rFonts w:ascii="Bookman Old Style" w:hAnsi="Bookman Old Style"/>
          <w:color w:val="000000" w:themeColor="text1"/>
        </w:rPr>
        <w:t xml:space="preserve"> </w:t>
      </w:r>
      <w:r w:rsidR="001D6451" w:rsidRPr="00491EBD">
        <w:rPr>
          <w:rFonts w:ascii="Bookman Old Style" w:hAnsi="Bookman Old Style"/>
          <w:color w:val="000000" w:themeColor="text1"/>
        </w:rPr>
        <w:t>Jim Schmidtke (interim AVP Academic Affairs)</w:t>
      </w:r>
      <w:r w:rsidR="007C277F" w:rsidRPr="00491EBD">
        <w:rPr>
          <w:rFonts w:ascii="Bookman Old Style" w:hAnsi="Bookman Old Style"/>
          <w:color w:val="000000" w:themeColor="text1"/>
        </w:rPr>
        <w:t>, David Low (Chair Personnel Committee)</w:t>
      </w:r>
      <w:r w:rsidR="005E32BE" w:rsidRPr="00491EBD">
        <w:rPr>
          <w:rFonts w:ascii="Bookman Old Style" w:hAnsi="Bookman Old Style"/>
          <w:color w:val="000000" w:themeColor="text1"/>
        </w:rPr>
        <w:t>, Nichole Walsh (AP&amp;P), Laura Yager (Registrar’s Office)</w:t>
      </w:r>
    </w:p>
    <w:p w14:paraId="2E4A2561" w14:textId="77777777" w:rsidR="00465441" w:rsidRDefault="00465441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357E9CC5" w14:textId="6FB0CF42" w:rsidR="009263DD" w:rsidRPr="007E4EE4" w:rsidRDefault="00A90C2A">
      <w:pPr>
        <w:rPr>
          <w:rFonts w:ascii="Bookman Old Style" w:hAnsi="Bookman Old Style"/>
        </w:rPr>
      </w:pPr>
      <w:r w:rsidRPr="006E5F92">
        <w:rPr>
          <w:rFonts w:ascii="Bookman Old Style" w:hAnsi="Bookman Old Style"/>
        </w:rPr>
        <w:t>The meeting was called t</w:t>
      </w:r>
      <w:r w:rsidR="00D874AB" w:rsidRPr="006E5F92">
        <w:rPr>
          <w:rFonts w:ascii="Bookman Old Style" w:hAnsi="Bookman Old Style"/>
        </w:rPr>
        <w:t xml:space="preserve">o order by Chair </w:t>
      </w:r>
      <w:r w:rsidR="00A27C4B" w:rsidRPr="006E5F92">
        <w:rPr>
          <w:rFonts w:ascii="Bookman Old Style" w:hAnsi="Bookman Old Style"/>
        </w:rPr>
        <w:t>Hall</w:t>
      </w:r>
      <w:r w:rsidR="00D874AB" w:rsidRPr="006E5F92">
        <w:rPr>
          <w:rFonts w:ascii="Bookman Old Style" w:hAnsi="Bookman Old Style"/>
        </w:rPr>
        <w:t xml:space="preserve"> at </w:t>
      </w:r>
      <w:r w:rsidR="005F68E9" w:rsidRPr="006E5F92">
        <w:rPr>
          <w:rFonts w:ascii="Bookman Old Style" w:hAnsi="Bookman Old Style"/>
        </w:rPr>
        <w:t>3</w:t>
      </w:r>
      <w:r w:rsidR="00E01046" w:rsidRPr="006E5F92">
        <w:rPr>
          <w:rFonts w:ascii="Bookman Old Style" w:hAnsi="Bookman Old Style"/>
        </w:rPr>
        <w:t>:</w:t>
      </w:r>
      <w:r w:rsidR="00D2646D" w:rsidRPr="006E5F92">
        <w:rPr>
          <w:rFonts w:ascii="Bookman Old Style" w:hAnsi="Bookman Old Style"/>
        </w:rPr>
        <w:t>0</w:t>
      </w:r>
      <w:r w:rsidR="00AF1DA7">
        <w:rPr>
          <w:rFonts w:ascii="Bookman Old Style" w:hAnsi="Bookman Old Style"/>
        </w:rPr>
        <w:t>3</w:t>
      </w:r>
      <w:r w:rsidR="00D874AB" w:rsidRPr="006E5F92">
        <w:rPr>
          <w:rFonts w:ascii="Bookman Old Style" w:hAnsi="Bookman Old Style"/>
          <w:color w:val="auto"/>
        </w:rPr>
        <w:t xml:space="preserve"> </w:t>
      </w:r>
      <w:r w:rsidR="005F68E9" w:rsidRPr="006E5F92">
        <w:rPr>
          <w:rFonts w:ascii="Bookman Old Style" w:hAnsi="Bookman Old Style"/>
          <w:color w:val="auto"/>
        </w:rPr>
        <w:t>p</w:t>
      </w:r>
      <w:r w:rsidRPr="006E5F92">
        <w:rPr>
          <w:rFonts w:ascii="Bookman Old Style" w:hAnsi="Bookman Old Style"/>
        </w:rPr>
        <w:t>m.</w:t>
      </w:r>
    </w:p>
    <w:p w14:paraId="24B4F148" w14:textId="5F4DA87D" w:rsidR="00D0215F" w:rsidRDefault="00D0215F">
      <w:pPr>
        <w:rPr>
          <w:rFonts w:ascii="Bookman Old Style" w:hAnsi="Bookman Old Style"/>
        </w:rPr>
      </w:pPr>
    </w:p>
    <w:p w14:paraId="2A3AC90E" w14:textId="2DDDA15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Approval of the Agenda.</w:t>
      </w:r>
    </w:p>
    <w:p w14:paraId="7CFE14E8" w14:textId="12EE3175" w:rsidR="007C277F" w:rsidRDefault="007C277F" w:rsidP="001F50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6EC205B" w14:textId="220A9C1D" w:rsidR="00C34955" w:rsidRDefault="00491EBD" w:rsidP="001F50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Chair Hall </w:t>
      </w:r>
      <w:r w:rsidR="00D777BA">
        <w:rPr>
          <w:rFonts w:ascii="Bookman Old Style" w:hAnsi="Bookman Old Style"/>
          <w:color w:val="0B0A0A"/>
        </w:rPr>
        <w:t>proposed</w:t>
      </w:r>
      <w:r>
        <w:rPr>
          <w:rFonts w:ascii="Bookman Old Style" w:hAnsi="Bookman Old Style"/>
          <w:color w:val="0B0A0A"/>
        </w:rPr>
        <w:t xml:space="preserve"> to add an</w:t>
      </w:r>
      <w:r w:rsidR="00C34955">
        <w:rPr>
          <w:rFonts w:ascii="Bookman Old Style" w:hAnsi="Bookman Old Style"/>
          <w:color w:val="0B0A0A"/>
        </w:rPr>
        <w:t xml:space="preserve"> executive session </w:t>
      </w:r>
      <w:r>
        <w:rPr>
          <w:rFonts w:ascii="Bookman Old Style" w:hAnsi="Bookman Old Style"/>
          <w:color w:val="0B0A0A"/>
        </w:rPr>
        <w:t>to the agenda</w:t>
      </w:r>
      <w:r w:rsidR="00C34955">
        <w:rPr>
          <w:rFonts w:ascii="Bookman Old Style" w:hAnsi="Bookman Old Style"/>
          <w:color w:val="0B0A0A"/>
        </w:rPr>
        <w:t>.</w:t>
      </w:r>
    </w:p>
    <w:p w14:paraId="7F419B42" w14:textId="5AB3025C" w:rsidR="00C34955" w:rsidRDefault="00C34955" w:rsidP="001F50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06E75D7" w14:textId="5319CB11" w:rsidR="00C34955" w:rsidRPr="00C34955" w:rsidRDefault="00C34955" w:rsidP="001F50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C34955">
        <w:rPr>
          <w:rFonts w:ascii="Bookman Old Style" w:hAnsi="Bookman Old Style"/>
          <w:i/>
          <w:iCs/>
          <w:color w:val="0B0A0A"/>
        </w:rPr>
        <w:t xml:space="preserve">Approval </w:t>
      </w:r>
      <w:r w:rsidR="00491EBD">
        <w:rPr>
          <w:rFonts w:ascii="Bookman Old Style" w:hAnsi="Bookman Old Style"/>
          <w:i/>
          <w:iCs/>
          <w:color w:val="0B0A0A"/>
        </w:rPr>
        <w:t xml:space="preserve">of the agenda </w:t>
      </w:r>
      <w:r w:rsidRPr="00C34955">
        <w:rPr>
          <w:rFonts w:ascii="Bookman Old Style" w:hAnsi="Bookman Old Style"/>
          <w:i/>
          <w:iCs/>
          <w:color w:val="0B0A0A"/>
        </w:rPr>
        <w:t>as amended.</w:t>
      </w:r>
    </w:p>
    <w:p w14:paraId="0E3AB3DE" w14:textId="5CEF3938" w:rsidR="001F50BD" w:rsidRPr="00C34955" w:rsidRDefault="00C34955" w:rsidP="001F50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C34955">
        <w:rPr>
          <w:rFonts w:ascii="Bookman Old Style" w:hAnsi="Bookman Old Style"/>
          <w:i/>
          <w:iCs/>
          <w:color w:val="0B0A0A"/>
        </w:rPr>
        <w:t>Seconded and carried.</w:t>
      </w:r>
    </w:p>
    <w:p w14:paraId="1DE59EAD" w14:textId="6CF46495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6C387A9" w14:textId="77777777" w:rsidR="00567356" w:rsidRPr="0032294C" w:rsidRDefault="00567356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C3FF993" w14:textId="146AC336" w:rsidR="0032294C" w:rsidRPr="00D2646D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D2646D">
        <w:rPr>
          <w:rFonts w:ascii="Bookman Old Style" w:hAnsi="Bookman Old Style"/>
          <w:color w:val="0B0A0A"/>
          <w:szCs w:val="24"/>
          <w:u w:color="0B0A0A"/>
        </w:rPr>
        <w:t xml:space="preserve">Approval of the Minutes </w:t>
      </w:r>
      <w:r w:rsidR="00D03BD8">
        <w:rPr>
          <w:rFonts w:ascii="Bookman Old Style" w:hAnsi="Bookman Old Style"/>
          <w:color w:val="0B0A0A"/>
          <w:szCs w:val="24"/>
          <w:u w:color="0B0A0A"/>
        </w:rPr>
        <w:t>10</w:t>
      </w:r>
      <w:r w:rsidRPr="00D2646D">
        <w:rPr>
          <w:rFonts w:ascii="Bookman Old Style" w:hAnsi="Bookman Old Style"/>
          <w:color w:val="0B0A0A"/>
          <w:szCs w:val="24"/>
          <w:u w:color="0B0A0A"/>
        </w:rPr>
        <w:t>.</w:t>
      </w:r>
      <w:r w:rsidR="00D03BD8">
        <w:rPr>
          <w:rFonts w:ascii="Bookman Old Style" w:hAnsi="Bookman Old Style"/>
          <w:color w:val="0B0A0A"/>
          <w:szCs w:val="24"/>
          <w:u w:color="0B0A0A"/>
        </w:rPr>
        <w:t>03.</w:t>
      </w:r>
      <w:r w:rsidRPr="00D2646D">
        <w:rPr>
          <w:rFonts w:ascii="Bookman Old Style" w:hAnsi="Bookman Old Style"/>
          <w:color w:val="0B0A0A"/>
          <w:szCs w:val="24"/>
          <w:u w:color="0B0A0A"/>
        </w:rPr>
        <w:t>2</w:t>
      </w:r>
      <w:r w:rsidR="00D2646D" w:rsidRPr="00D2646D">
        <w:rPr>
          <w:rFonts w:ascii="Bookman Old Style" w:hAnsi="Bookman Old Style"/>
          <w:color w:val="0B0A0A"/>
          <w:szCs w:val="24"/>
          <w:u w:color="0B0A0A"/>
        </w:rPr>
        <w:t>2</w:t>
      </w:r>
      <w:r w:rsidRPr="00D2646D">
        <w:rPr>
          <w:rFonts w:ascii="Bookman Old Style" w:hAnsi="Bookman Old Style"/>
          <w:color w:val="0B0A0A"/>
          <w:szCs w:val="24"/>
          <w:u w:color="0B0A0A"/>
        </w:rPr>
        <w:t>.</w:t>
      </w:r>
    </w:p>
    <w:p w14:paraId="159F6684" w14:textId="2571D85D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B8626CD" w14:textId="0CFB915D" w:rsidR="00D93679" w:rsidRDefault="0025463B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Syntax</w:t>
      </w:r>
      <w:r w:rsidR="00D93679">
        <w:rPr>
          <w:rFonts w:ascii="Bookman Old Style" w:hAnsi="Bookman Old Style"/>
          <w:color w:val="0B0A0A"/>
        </w:rPr>
        <w:t xml:space="preserve"> </w:t>
      </w:r>
      <w:r w:rsidR="007C277F">
        <w:rPr>
          <w:rFonts w:ascii="Bookman Old Style" w:hAnsi="Bookman Old Style"/>
          <w:color w:val="0B0A0A"/>
        </w:rPr>
        <w:t>c</w:t>
      </w:r>
      <w:r w:rsidR="00D93679">
        <w:rPr>
          <w:rFonts w:ascii="Bookman Old Style" w:hAnsi="Bookman Old Style"/>
          <w:color w:val="0B0A0A"/>
        </w:rPr>
        <w:t>orrect</w:t>
      </w:r>
      <w:r>
        <w:rPr>
          <w:rFonts w:ascii="Bookman Old Style" w:hAnsi="Bookman Old Style"/>
          <w:color w:val="0B0A0A"/>
        </w:rPr>
        <w:t>ions</w:t>
      </w:r>
      <w:r w:rsidR="00D93679">
        <w:rPr>
          <w:rFonts w:ascii="Bookman Old Style" w:hAnsi="Bookman Old Style"/>
          <w:color w:val="0B0A0A"/>
        </w:rPr>
        <w:t>.</w:t>
      </w:r>
    </w:p>
    <w:p w14:paraId="7491956E" w14:textId="77777777" w:rsidR="00D93679" w:rsidRPr="00D93679" w:rsidRDefault="00D9367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1DFB460" w14:textId="480032B8" w:rsidR="00D93679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B83EBF">
        <w:rPr>
          <w:rFonts w:ascii="Bookman Old Style" w:hAnsi="Bookman Old Style"/>
          <w:i/>
          <w:iCs/>
          <w:color w:val="0B0A0A"/>
        </w:rPr>
        <w:t>M</w:t>
      </w:r>
      <w:r w:rsidR="00D93679">
        <w:rPr>
          <w:rFonts w:ascii="Bookman Old Style" w:hAnsi="Bookman Old Style"/>
          <w:i/>
          <w:iCs/>
          <w:color w:val="0B0A0A"/>
        </w:rPr>
        <w:t>otion to approve</w:t>
      </w:r>
      <w:r w:rsidR="00491EBD">
        <w:rPr>
          <w:rFonts w:ascii="Bookman Old Style" w:hAnsi="Bookman Old Style"/>
          <w:i/>
          <w:iCs/>
          <w:color w:val="0B0A0A"/>
        </w:rPr>
        <w:t xml:space="preserve"> the minutes</w:t>
      </w:r>
      <w:r w:rsidR="00D93679">
        <w:rPr>
          <w:rFonts w:ascii="Bookman Old Style" w:hAnsi="Bookman Old Style"/>
          <w:i/>
          <w:iCs/>
          <w:color w:val="0B0A0A"/>
        </w:rPr>
        <w:t xml:space="preserve"> as amended</w:t>
      </w:r>
    </w:p>
    <w:p w14:paraId="19D9B109" w14:textId="5BB37ED0" w:rsidR="00D93679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B83EBF">
        <w:rPr>
          <w:rFonts w:ascii="Bookman Old Style" w:hAnsi="Bookman Old Style"/>
          <w:i/>
          <w:iCs/>
          <w:color w:val="0B0A0A"/>
        </w:rPr>
        <w:t>S</w:t>
      </w:r>
      <w:r w:rsidR="00D93679">
        <w:rPr>
          <w:rFonts w:ascii="Bookman Old Style" w:hAnsi="Bookman Old Style"/>
          <w:i/>
          <w:iCs/>
          <w:color w:val="0B0A0A"/>
        </w:rPr>
        <w:t>econded</w:t>
      </w:r>
    </w:p>
    <w:p w14:paraId="156CB479" w14:textId="17911C80" w:rsidR="0032294C" w:rsidRPr="00B83EBF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B83EBF">
        <w:rPr>
          <w:rFonts w:ascii="Bookman Old Style" w:hAnsi="Bookman Old Style"/>
          <w:i/>
          <w:iCs/>
          <w:color w:val="0B0A0A"/>
        </w:rPr>
        <w:t>C</w:t>
      </w:r>
      <w:r w:rsidR="00D93679">
        <w:rPr>
          <w:rFonts w:ascii="Bookman Old Style" w:hAnsi="Bookman Old Style"/>
          <w:i/>
          <w:iCs/>
          <w:color w:val="0B0A0A"/>
        </w:rPr>
        <w:t>arried</w:t>
      </w:r>
    </w:p>
    <w:p w14:paraId="14FCE1B3" w14:textId="77777777" w:rsidR="00571A86" w:rsidRDefault="00571A86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CB0F3E9" w14:textId="77777777" w:rsidR="008F351F" w:rsidRPr="0032294C" w:rsidRDefault="008F351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5CA5358" w14:textId="2652114B" w:rsidR="00E12C58" w:rsidRPr="009A17FC" w:rsidRDefault="0032294C" w:rsidP="00877B77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8A151A">
        <w:rPr>
          <w:rFonts w:ascii="Bookman Old Style" w:hAnsi="Bookman Old Style"/>
          <w:color w:val="0B0A0A"/>
          <w:szCs w:val="24"/>
          <w:u w:color="0B0A0A"/>
        </w:rPr>
        <w:lastRenderedPageBreak/>
        <w:t>C</w:t>
      </w:r>
      <w:r>
        <w:rPr>
          <w:rFonts w:ascii="Bookman Old Style" w:hAnsi="Bookman Old Style"/>
          <w:color w:val="0B0A0A"/>
          <w:szCs w:val="24"/>
          <w:u w:color="0B0A0A"/>
        </w:rPr>
        <w:t>ommunications and Announcements.</w:t>
      </w:r>
    </w:p>
    <w:p w14:paraId="480DF2E6" w14:textId="77777777" w:rsidR="00E12C58" w:rsidRPr="00E12C58" w:rsidRDefault="00E12C58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68C77DB" w14:textId="77777777" w:rsidR="00C34955" w:rsidRPr="003C4803" w:rsidRDefault="00C34955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836B4C">
        <w:rPr>
          <w:rFonts w:ascii="Bookman Old Style" w:hAnsi="Bookman Old Style"/>
          <w:color w:val="0B0A0A"/>
          <w:u w:val="single"/>
        </w:rPr>
        <w:t>Communications from the Provost:</w:t>
      </w:r>
    </w:p>
    <w:p w14:paraId="25DED803" w14:textId="77777777" w:rsidR="00C34955" w:rsidRDefault="00C34955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9074BB1" w14:textId="336A6499" w:rsidR="00AF1DA7" w:rsidRDefault="006F19D8" w:rsidP="006F19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Provost Fu</w:t>
      </w:r>
      <w:r>
        <w:rPr>
          <w:rFonts w:ascii="Bookman Old Style" w:hAnsi="Bookman Old Style"/>
          <w:color w:val="0B0A0A"/>
        </w:rPr>
        <w:t xml:space="preserve"> t</w:t>
      </w:r>
      <w:r w:rsidR="00AF1DA7">
        <w:rPr>
          <w:rFonts w:ascii="Bookman Old Style" w:hAnsi="Bookman Old Style"/>
          <w:color w:val="0B0A0A"/>
        </w:rPr>
        <w:t>hank</w:t>
      </w:r>
      <w:r>
        <w:rPr>
          <w:rFonts w:ascii="Bookman Old Style" w:hAnsi="Bookman Old Style"/>
          <w:color w:val="0B0A0A"/>
        </w:rPr>
        <w:t>ed the</w:t>
      </w:r>
      <w:r w:rsidR="00AF1DA7">
        <w:rPr>
          <w:rFonts w:ascii="Bookman Old Style" w:hAnsi="Bookman Old Style"/>
          <w:color w:val="0B0A0A"/>
        </w:rPr>
        <w:t xml:space="preserve"> post-</w:t>
      </w:r>
      <w:r>
        <w:rPr>
          <w:rFonts w:ascii="Bookman Old Style" w:hAnsi="Bookman Old Style"/>
          <w:color w:val="0B0A0A"/>
        </w:rPr>
        <w:t>COVID</w:t>
      </w:r>
      <w:r w:rsidR="00AF1DA7">
        <w:rPr>
          <w:rFonts w:ascii="Bookman Old Style" w:hAnsi="Bookman Old Style"/>
          <w:color w:val="0B0A0A"/>
        </w:rPr>
        <w:t xml:space="preserve"> task force for their report and presentation</w:t>
      </w:r>
      <w:r>
        <w:rPr>
          <w:rFonts w:ascii="Bookman Old Style" w:hAnsi="Bookman Old Style"/>
          <w:color w:val="0B0A0A"/>
        </w:rPr>
        <w:t xml:space="preserve"> in </w:t>
      </w:r>
      <w:r w:rsidR="00D777BA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>enate</w:t>
      </w:r>
      <w:r w:rsidR="00AF1DA7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He is w</w:t>
      </w:r>
      <w:r w:rsidR="00AF1DA7">
        <w:rPr>
          <w:rFonts w:ascii="Bookman Old Style" w:hAnsi="Bookman Old Style"/>
          <w:color w:val="0B0A0A"/>
        </w:rPr>
        <w:t xml:space="preserve">orking on guidelines </w:t>
      </w:r>
      <w:r w:rsidR="00567356">
        <w:rPr>
          <w:rFonts w:ascii="Bookman Old Style" w:hAnsi="Bookman Old Style"/>
          <w:color w:val="0B0A0A"/>
        </w:rPr>
        <w:t xml:space="preserve">on course modality </w:t>
      </w:r>
      <w:r w:rsidR="00AF1DA7">
        <w:rPr>
          <w:rFonts w:ascii="Bookman Old Style" w:hAnsi="Bookman Old Style"/>
          <w:color w:val="0B0A0A"/>
        </w:rPr>
        <w:t xml:space="preserve">for fall 2023, </w:t>
      </w:r>
      <w:r>
        <w:rPr>
          <w:rFonts w:ascii="Bookman Old Style" w:hAnsi="Bookman Old Style"/>
          <w:color w:val="0B0A0A"/>
        </w:rPr>
        <w:t xml:space="preserve">and will be </w:t>
      </w:r>
      <w:r w:rsidR="00AF1DA7">
        <w:rPr>
          <w:rFonts w:ascii="Bookman Old Style" w:hAnsi="Bookman Old Style"/>
          <w:color w:val="0B0A0A"/>
        </w:rPr>
        <w:t xml:space="preserve">reviewing </w:t>
      </w:r>
      <w:r>
        <w:rPr>
          <w:rFonts w:ascii="Bookman Old Style" w:hAnsi="Bookman Old Style"/>
          <w:color w:val="0B0A0A"/>
        </w:rPr>
        <w:t xml:space="preserve">them </w:t>
      </w:r>
      <w:r w:rsidR="00AF1DA7">
        <w:rPr>
          <w:rFonts w:ascii="Bookman Old Style" w:hAnsi="Bookman Old Style"/>
          <w:color w:val="0B0A0A"/>
        </w:rPr>
        <w:t>with</w:t>
      </w:r>
      <w:r>
        <w:rPr>
          <w:rFonts w:ascii="Bookman Old Style" w:hAnsi="Bookman Old Style"/>
          <w:color w:val="0B0A0A"/>
        </w:rPr>
        <w:t xml:space="preserve"> the</w:t>
      </w:r>
      <w:r w:rsidR="00AF1DA7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V</w:t>
      </w:r>
      <w:r w:rsidR="00AF1DA7">
        <w:rPr>
          <w:rFonts w:ascii="Bookman Old Style" w:hAnsi="Bookman Old Style"/>
          <w:color w:val="0B0A0A"/>
        </w:rPr>
        <w:t xml:space="preserve">ice </w:t>
      </w:r>
      <w:r>
        <w:rPr>
          <w:rFonts w:ascii="Bookman Old Style" w:hAnsi="Bookman Old Style"/>
          <w:color w:val="0B0A0A"/>
        </w:rPr>
        <w:t>P</w:t>
      </w:r>
      <w:r w:rsidR="00AF1DA7">
        <w:rPr>
          <w:rFonts w:ascii="Bookman Old Style" w:hAnsi="Bookman Old Style"/>
          <w:color w:val="0B0A0A"/>
        </w:rPr>
        <w:t>rovost</w:t>
      </w:r>
      <w:r>
        <w:rPr>
          <w:rFonts w:ascii="Bookman Old Style" w:hAnsi="Bookman Old Style"/>
          <w:color w:val="0B0A0A"/>
        </w:rPr>
        <w:t xml:space="preserve"> and share them</w:t>
      </w:r>
      <w:r w:rsidR="00AF1DA7">
        <w:rPr>
          <w:rFonts w:ascii="Bookman Old Style" w:hAnsi="Bookman Old Style"/>
          <w:color w:val="0B0A0A"/>
        </w:rPr>
        <w:t xml:space="preserve"> with </w:t>
      </w:r>
      <w:r>
        <w:rPr>
          <w:rFonts w:ascii="Bookman Old Style" w:hAnsi="Bookman Old Style"/>
          <w:color w:val="0B0A0A"/>
        </w:rPr>
        <w:t>Chair Hall later this week</w:t>
      </w:r>
      <w:r w:rsidR="00AF1DA7">
        <w:rPr>
          <w:rFonts w:ascii="Bookman Old Style" w:hAnsi="Bookman Old Style"/>
          <w:color w:val="0B0A0A"/>
        </w:rPr>
        <w:t>.</w:t>
      </w:r>
    </w:p>
    <w:p w14:paraId="664A576A" w14:textId="262FEECE" w:rsidR="00AF1DA7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 xml:space="preserve">Chair </w:t>
      </w:r>
      <w:r w:rsidR="00AF1DA7" w:rsidRPr="006F19D8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b/>
          <w:bCs/>
          <w:color w:val="0B0A0A"/>
        </w:rPr>
        <w:t xml:space="preserve"> </w:t>
      </w:r>
      <w:r w:rsidRPr="006F19D8">
        <w:rPr>
          <w:rFonts w:ascii="Bookman Old Style" w:hAnsi="Bookman Old Style"/>
          <w:color w:val="0B0A0A"/>
        </w:rPr>
        <w:t>added</w:t>
      </w:r>
      <w:r w:rsidR="00AF1DA7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he </w:t>
      </w:r>
      <w:r w:rsidR="00AF1DA7">
        <w:rPr>
          <w:rFonts w:ascii="Bookman Old Style" w:hAnsi="Bookman Old Style"/>
          <w:color w:val="0B0A0A"/>
        </w:rPr>
        <w:t xml:space="preserve">will share </w:t>
      </w:r>
      <w:r>
        <w:rPr>
          <w:rFonts w:ascii="Bookman Old Style" w:hAnsi="Bookman Old Style"/>
          <w:color w:val="0B0A0A"/>
        </w:rPr>
        <w:t xml:space="preserve">them </w:t>
      </w:r>
      <w:r w:rsidR="00AF1DA7">
        <w:rPr>
          <w:rFonts w:ascii="Bookman Old Style" w:hAnsi="Bookman Old Style"/>
          <w:color w:val="0B0A0A"/>
        </w:rPr>
        <w:t xml:space="preserve">with this committee for feedback, given that </w:t>
      </w:r>
      <w:r>
        <w:rPr>
          <w:rFonts w:ascii="Bookman Old Style" w:hAnsi="Bookman Old Style"/>
          <w:color w:val="0B0A0A"/>
        </w:rPr>
        <w:t xml:space="preserve">the </w:t>
      </w:r>
      <w:r w:rsidR="00AF1DA7">
        <w:rPr>
          <w:rFonts w:ascii="Bookman Old Style" w:hAnsi="Bookman Old Style"/>
          <w:color w:val="0B0A0A"/>
        </w:rPr>
        <w:t>post-</w:t>
      </w:r>
      <w:r>
        <w:rPr>
          <w:rFonts w:ascii="Bookman Old Style" w:hAnsi="Bookman Old Style"/>
          <w:color w:val="0B0A0A"/>
        </w:rPr>
        <w:t>COVID</w:t>
      </w:r>
      <w:r w:rsidR="00AF1DA7">
        <w:rPr>
          <w:rFonts w:ascii="Bookman Old Style" w:hAnsi="Bookman Old Style"/>
          <w:color w:val="0B0A0A"/>
        </w:rPr>
        <w:t xml:space="preserve"> task force has ended.</w:t>
      </w:r>
    </w:p>
    <w:p w14:paraId="59C0DEC1" w14:textId="572E89B3" w:rsidR="00AF1DA7" w:rsidRDefault="00AF1DA7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F656DF9" w14:textId="13A221A5" w:rsidR="00AF1DA7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Provost Fu</w:t>
      </w:r>
      <w:r>
        <w:rPr>
          <w:rFonts w:ascii="Bookman Old Style" w:hAnsi="Bookman Old Style"/>
          <w:color w:val="0B0A0A"/>
        </w:rPr>
        <w:t xml:space="preserve"> </w:t>
      </w:r>
      <w:r w:rsidR="005F543B">
        <w:rPr>
          <w:rFonts w:ascii="Bookman Old Style" w:hAnsi="Bookman Old Style"/>
          <w:color w:val="0B0A0A"/>
        </w:rPr>
        <w:t xml:space="preserve">mentioned that </w:t>
      </w:r>
      <w:r w:rsidR="00502B1B">
        <w:rPr>
          <w:rFonts w:ascii="Bookman Old Style" w:hAnsi="Bookman Old Style"/>
          <w:color w:val="0B0A0A"/>
        </w:rPr>
        <w:t xml:space="preserve">while </w:t>
      </w:r>
      <w:r w:rsidR="005F543B">
        <w:rPr>
          <w:rFonts w:ascii="Bookman Old Style" w:hAnsi="Bookman Old Style"/>
          <w:color w:val="0B0A0A"/>
        </w:rPr>
        <w:t>e</w:t>
      </w:r>
      <w:r>
        <w:rPr>
          <w:rFonts w:ascii="Bookman Old Style" w:hAnsi="Bookman Old Style"/>
          <w:color w:val="0B0A0A"/>
        </w:rPr>
        <w:t xml:space="preserve">nrollment </w:t>
      </w:r>
      <w:r w:rsidR="00AF1DA7">
        <w:rPr>
          <w:rFonts w:ascii="Bookman Old Style" w:hAnsi="Bookman Old Style"/>
          <w:color w:val="0B0A0A"/>
        </w:rPr>
        <w:t>is down</w:t>
      </w:r>
      <w:r w:rsidR="00502B1B">
        <w:rPr>
          <w:rFonts w:ascii="Bookman Old Style" w:hAnsi="Bookman Old Style"/>
          <w:color w:val="0B0A0A"/>
        </w:rPr>
        <w:t>,</w:t>
      </w:r>
      <w:r w:rsidR="00AF1DA7">
        <w:rPr>
          <w:rFonts w:ascii="Bookman Old Style" w:hAnsi="Bookman Old Style"/>
          <w:color w:val="0B0A0A"/>
        </w:rPr>
        <w:t xml:space="preserve"> this year</w:t>
      </w:r>
      <w:r>
        <w:rPr>
          <w:rFonts w:ascii="Bookman Old Style" w:hAnsi="Bookman Old Style"/>
          <w:color w:val="0B0A0A"/>
        </w:rPr>
        <w:t>’s</w:t>
      </w:r>
      <w:r w:rsidR="00AF1DA7">
        <w:rPr>
          <w:rFonts w:ascii="Bookman Old Style" w:hAnsi="Bookman Old Style"/>
          <w:color w:val="0B0A0A"/>
        </w:rPr>
        <w:t xml:space="preserve"> retention rate is higher. </w:t>
      </w:r>
      <w:r>
        <w:rPr>
          <w:rFonts w:ascii="Bookman Old Style" w:hAnsi="Bookman Old Style"/>
          <w:color w:val="0B0A0A"/>
        </w:rPr>
        <w:t>W</w:t>
      </w:r>
      <w:r w:rsidR="00502B1B">
        <w:rPr>
          <w:rFonts w:ascii="Bookman Old Style" w:hAnsi="Bookman Old Style"/>
          <w:color w:val="0B0A0A"/>
        </w:rPr>
        <w:t>e</w:t>
      </w:r>
      <w:r>
        <w:rPr>
          <w:rFonts w:ascii="Bookman Old Style" w:hAnsi="Bookman Old Style"/>
          <w:color w:val="0B0A0A"/>
        </w:rPr>
        <w:t xml:space="preserve"> are expecting some </w:t>
      </w:r>
      <w:r w:rsidR="00AF1DA7">
        <w:rPr>
          <w:rFonts w:ascii="Bookman Old Style" w:hAnsi="Bookman Old Style"/>
          <w:color w:val="0B0A0A"/>
        </w:rPr>
        <w:t>500</w:t>
      </w:r>
      <w:r>
        <w:rPr>
          <w:rFonts w:ascii="Bookman Old Style" w:hAnsi="Bookman Old Style"/>
          <w:color w:val="0B0A0A"/>
        </w:rPr>
        <w:t xml:space="preserve"> </w:t>
      </w:r>
      <w:r w:rsidR="00AF1DA7">
        <w:rPr>
          <w:rFonts w:ascii="Bookman Old Style" w:hAnsi="Bookman Old Style"/>
          <w:color w:val="0B0A0A"/>
        </w:rPr>
        <w:t xml:space="preserve">new transfer students. </w:t>
      </w:r>
      <w:r>
        <w:rPr>
          <w:rFonts w:ascii="Bookman Old Style" w:hAnsi="Bookman Old Style"/>
          <w:color w:val="0B0A0A"/>
        </w:rPr>
        <w:t xml:space="preserve">This will be </w:t>
      </w:r>
      <w:r w:rsidR="00AF1DA7">
        <w:rPr>
          <w:rFonts w:ascii="Bookman Old Style" w:hAnsi="Bookman Old Style"/>
          <w:color w:val="0B0A0A"/>
        </w:rPr>
        <w:t xml:space="preserve">a big plus to our enrollment. </w:t>
      </w:r>
      <w:r>
        <w:rPr>
          <w:rFonts w:ascii="Bookman Old Style" w:hAnsi="Bookman Old Style"/>
          <w:color w:val="0B0A0A"/>
        </w:rPr>
        <w:t xml:space="preserve">The Provost </w:t>
      </w:r>
      <w:r w:rsidR="00502B1B">
        <w:rPr>
          <w:rFonts w:ascii="Bookman Old Style" w:hAnsi="Bookman Old Style"/>
          <w:color w:val="0B0A0A"/>
        </w:rPr>
        <w:t xml:space="preserve">added that he </w:t>
      </w:r>
      <w:r>
        <w:rPr>
          <w:rFonts w:ascii="Bookman Old Style" w:hAnsi="Bookman Old Style"/>
          <w:color w:val="0B0A0A"/>
        </w:rPr>
        <w:t>has been h</w:t>
      </w:r>
      <w:r w:rsidR="00AF1DA7">
        <w:rPr>
          <w:rFonts w:ascii="Bookman Old Style" w:hAnsi="Bookman Old Style"/>
          <w:color w:val="0B0A0A"/>
        </w:rPr>
        <w:t xml:space="preserve">earing from </w:t>
      </w:r>
      <w:r>
        <w:rPr>
          <w:rFonts w:ascii="Bookman Old Style" w:hAnsi="Bookman Old Style"/>
          <w:color w:val="0B0A0A"/>
        </w:rPr>
        <w:t>D</w:t>
      </w:r>
      <w:r w:rsidR="00AF1DA7">
        <w:rPr>
          <w:rFonts w:ascii="Bookman Old Style" w:hAnsi="Bookman Old Style"/>
          <w:color w:val="0B0A0A"/>
        </w:rPr>
        <w:t xml:space="preserve">eans that we have a lot of empty classes. </w:t>
      </w:r>
    </w:p>
    <w:p w14:paraId="4B501287" w14:textId="59E3A1A7" w:rsidR="00AF1DA7" w:rsidRDefault="00AF1DA7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CBD70FE" w14:textId="3C92B908" w:rsidR="00AF1DA7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He further explained that he is considering setting up a f</w:t>
      </w:r>
      <w:r w:rsidR="00AF1DA7">
        <w:rPr>
          <w:rFonts w:ascii="Bookman Old Style" w:hAnsi="Bookman Old Style"/>
          <w:color w:val="0B0A0A"/>
        </w:rPr>
        <w:t>ac</w:t>
      </w:r>
      <w:r>
        <w:rPr>
          <w:rFonts w:ascii="Bookman Old Style" w:hAnsi="Bookman Old Style"/>
          <w:color w:val="0B0A0A"/>
        </w:rPr>
        <w:t>ulty</w:t>
      </w:r>
      <w:r w:rsidR="00AF1DA7">
        <w:rPr>
          <w:rFonts w:ascii="Bookman Old Style" w:hAnsi="Bookman Old Style"/>
          <w:color w:val="0B0A0A"/>
        </w:rPr>
        <w:t xml:space="preserve"> research support center</w:t>
      </w:r>
      <w:r>
        <w:rPr>
          <w:rFonts w:ascii="Bookman Old Style" w:hAnsi="Bookman Old Style"/>
          <w:color w:val="0B0A0A"/>
        </w:rPr>
        <w:t>, which would involve t</w:t>
      </w:r>
      <w:r w:rsidR="00AF1DA7">
        <w:rPr>
          <w:rFonts w:ascii="Bookman Old Style" w:hAnsi="Bookman Old Style"/>
          <w:color w:val="0B0A0A"/>
        </w:rPr>
        <w:t>utor</w:t>
      </w:r>
      <w:r>
        <w:rPr>
          <w:rFonts w:ascii="Bookman Old Style" w:hAnsi="Bookman Old Style"/>
          <w:color w:val="0B0A0A"/>
        </w:rPr>
        <w:t>ing</w:t>
      </w:r>
      <w:r w:rsidR="00AF1DA7">
        <w:rPr>
          <w:rFonts w:ascii="Bookman Old Style" w:hAnsi="Bookman Old Style"/>
          <w:color w:val="0B0A0A"/>
        </w:rPr>
        <w:t xml:space="preserve"> probationary and associate prof</w:t>
      </w:r>
      <w:r>
        <w:rPr>
          <w:rFonts w:ascii="Bookman Old Style" w:hAnsi="Bookman Old Style"/>
          <w:color w:val="0B0A0A"/>
        </w:rPr>
        <w:t>essors</w:t>
      </w:r>
      <w:r w:rsidR="00AF1DA7">
        <w:rPr>
          <w:rFonts w:ascii="Bookman Old Style" w:hAnsi="Bookman Old Style"/>
          <w:color w:val="0B0A0A"/>
        </w:rPr>
        <w:t xml:space="preserve"> on </w:t>
      </w:r>
      <w:r>
        <w:rPr>
          <w:rFonts w:ascii="Bookman Old Style" w:hAnsi="Bookman Old Style"/>
          <w:color w:val="0B0A0A"/>
        </w:rPr>
        <w:t xml:space="preserve">academic </w:t>
      </w:r>
      <w:r w:rsidR="00AF1DA7">
        <w:rPr>
          <w:rFonts w:ascii="Bookman Old Style" w:hAnsi="Bookman Old Style"/>
          <w:color w:val="0B0A0A"/>
        </w:rPr>
        <w:t>writing and statistical modelling.</w:t>
      </w:r>
      <w:r>
        <w:rPr>
          <w:rFonts w:ascii="Bookman Old Style" w:hAnsi="Bookman Old Style"/>
          <w:color w:val="0B0A0A"/>
        </w:rPr>
        <w:t xml:space="preserve"> He would like to have this s</w:t>
      </w:r>
      <w:r w:rsidR="00AF1DA7">
        <w:rPr>
          <w:rFonts w:ascii="Bookman Old Style" w:hAnsi="Bookman Old Style"/>
          <w:color w:val="0B0A0A"/>
        </w:rPr>
        <w:t>tart in spring</w:t>
      </w:r>
      <w:r>
        <w:rPr>
          <w:rFonts w:ascii="Bookman Old Style" w:hAnsi="Bookman Old Style"/>
          <w:color w:val="0B0A0A"/>
        </w:rPr>
        <w:t>, with br</w:t>
      </w:r>
      <w:r w:rsidR="00AF1DA7">
        <w:rPr>
          <w:rFonts w:ascii="Bookman Old Style" w:hAnsi="Bookman Old Style"/>
          <w:color w:val="0B0A0A"/>
        </w:rPr>
        <w:t xml:space="preserve">ownbag lunch meetings and seminars. </w:t>
      </w:r>
      <w:r>
        <w:rPr>
          <w:rFonts w:ascii="Bookman Old Style" w:hAnsi="Bookman Old Style"/>
          <w:color w:val="0B0A0A"/>
        </w:rPr>
        <w:t>Through this center, senior faculty could</w:t>
      </w:r>
      <w:r w:rsidR="00575EFB">
        <w:rPr>
          <w:rFonts w:ascii="Bookman Old Style" w:hAnsi="Bookman Old Style"/>
          <w:color w:val="0B0A0A"/>
        </w:rPr>
        <w:t>,</w:t>
      </w:r>
      <w:r>
        <w:rPr>
          <w:rFonts w:ascii="Bookman Old Style" w:hAnsi="Bookman Old Style"/>
          <w:color w:val="0B0A0A"/>
        </w:rPr>
        <w:t xml:space="preserve"> on a voluntary basis</w:t>
      </w:r>
      <w:r w:rsidR="00575EFB">
        <w:rPr>
          <w:rFonts w:ascii="Bookman Old Style" w:hAnsi="Bookman Old Style"/>
          <w:color w:val="0B0A0A"/>
        </w:rPr>
        <w:t>,</w:t>
      </w:r>
      <w:r>
        <w:rPr>
          <w:rFonts w:ascii="Bookman Old Style" w:hAnsi="Bookman Old Style"/>
          <w:color w:val="0B0A0A"/>
        </w:rPr>
        <w:t xml:space="preserve"> offer help to </w:t>
      </w:r>
      <w:r w:rsidR="00575EFB">
        <w:rPr>
          <w:rFonts w:ascii="Bookman Old Style" w:hAnsi="Bookman Old Style"/>
          <w:color w:val="0B0A0A"/>
        </w:rPr>
        <w:t>junior</w:t>
      </w:r>
      <w:r>
        <w:rPr>
          <w:rFonts w:ascii="Bookman Old Style" w:hAnsi="Bookman Old Style"/>
          <w:color w:val="0B0A0A"/>
        </w:rPr>
        <w:t xml:space="preserve"> faculty. He added that r</w:t>
      </w:r>
      <w:r w:rsidR="00AF1DA7">
        <w:rPr>
          <w:rFonts w:ascii="Bookman Old Style" w:hAnsi="Bookman Old Style"/>
          <w:color w:val="0B0A0A"/>
        </w:rPr>
        <w:t xml:space="preserve">elease </w:t>
      </w:r>
      <w:r>
        <w:rPr>
          <w:rFonts w:ascii="Bookman Old Style" w:hAnsi="Bookman Old Style"/>
          <w:color w:val="0B0A0A"/>
        </w:rPr>
        <w:t xml:space="preserve">time </w:t>
      </w:r>
      <w:r w:rsidR="00AF1DA7">
        <w:rPr>
          <w:rFonts w:ascii="Bookman Old Style" w:hAnsi="Bookman Old Style"/>
          <w:color w:val="0B0A0A"/>
        </w:rPr>
        <w:t xml:space="preserve">and travel </w:t>
      </w:r>
      <w:r>
        <w:rPr>
          <w:rFonts w:ascii="Bookman Old Style" w:hAnsi="Bookman Old Style"/>
          <w:color w:val="0B0A0A"/>
        </w:rPr>
        <w:t xml:space="preserve">would continue to be offered </w:t>
      </w:r>
      <w:r w:rsidR="00AF1DA7">
        <w:rPr>
          <w:rFonts w:ascii="Bookman Old Style" w:hAnsi="Bookman Old Style"/>
          <w:color w:val="0B0A0A"/>
        </w:rPr>
        <w:t xml:space="preserve">through </w:t>
      </w:r>
      <w:r>
        <w:rPr>
          <w:rFonts w:ascii="Bookman Old Style" w:hAnsi="Bookman Old Style"/>
          <w:color w:val="0B0A0A"/>
        </w:rPr>
        <w:t>the P</w:t>
      </w:r>
      <w:r w:rsidR="00AF1DA7">
        <w:rPr>
          <w:rFonts w:ascii="Bookman Old Style" w:hAnsi="Bookman Old Style"/>
          <w:color w:val="0B0A0A"/>
        </w:rPr>
        <w:t xml:space="preserve">rovost research awards. </w:t>
      </w:r>
    </w:p>
    <w:p w14:paraId="513B55F4" w14:textId="77777777" w:rsidR="00C34955" w:rsidRDefault="00C34955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C5D44BC" w14:textId="77777777" w:rsidR="00C34955" w:rsidRDefault="00C34955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>
        <w:rPr>
          <w:rFonts w:ascii="Bookman Old Style" w:hAnsi="Bookman Old Style"/>
          <w:i/>
          <w:iCs/>
          <w:color w:val="0B0A0A"/>
        </w:rPr>
        <w:t>Qu</w:t>
      </w:r>
      <w:r w:rsidRPr="003D3C36">
        <w:rPr>
          <w:rFonts w:ascii="Bookman Old Style" w:hAnsi="Bookman Old Style"/>
          <w:i/>
          <w:iCs/>
          <w:color w:val="0B0A0A"/>
        </w:rPr>
        <w:t xml:space="preserve">estions for the </w:t>
      </w:r>
      <w:r>
        <w:rPr>
          <w:rFonts w:ascii="Bookman Old Style" w:hAnsi="Bookman Old Style"/>
          <w:i/>
          <w:iCs/>
          <w:color w:val="0B0A0A"/>
        </w:rPr>
        <w:t>Provost:</w:t>
      </w:r>
    </w:p>
    <w:p w14:paraId="5122CAFE" w14:textId="77777777" w:rsidR="00C34955" w:rsidRDefault="00C34955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ED2654A" w14:textId="1BB50EE2" w:rsidR="00C34955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 xml:space="preserve">Senator </w:t>
      </w:r>
      <w:r w:rsidR="00617BF6" w:rsidRPr="006F19D8">
        <w:rPr>
          <w:rFonts w:ascii="Bookman Old Style" w:hAnsi="Bookman Old Style"/>
          <w:b/>
          <w:bCs/>
          <w:color w:val="0B0A0A"/>
        </w:rPr>
        <w:t>De</w:t>
      </w:r>
      <w:r w:rsidRPr="006F19D8">
        <w:rPr>
          <w:rFonts w:ascii="Bookman Old Style" w:hAnsi="Bookman Old Style"/>
          <w:b/>
          <w:bCs/>
          <w:color w:val="0B0A0A"/>
        </w:rPr>
        <w:t>J</w:t>
      </w:r>
      <w:r w:rsidR="00617BF6" w:rsidRPr="006F19D8">
        <w:rPr>
          <w:rFonts w:ascii="Bookman Old Style" w:hAnsi="Bookman Old Style"/>
          <w:b/>
          <w:bCs/>
          <w:color w:val="0B0A0A"/>
        </w:rPr>
        <w:t>ordy</w:t>
      </w:r>
      <w:r w:rsidR="00931DC1">
        <w:rPr>
          <w:rFonts w:ascii="Bookman Old Style" w:hAnsi="Bookman Old Style"/>
          <w:color w:val="0B0A0A"/>
        </w:rPr>
        <w:t xml:space="preserve"> mentioned it was </w:t>
      </w:r>
      <w:r w:rsidR="00617BF6">
        <w:rPr>
          <w:rFonts w:ascii="Bookman Old Style" w:hAnsi="Bookman Old Style"/>
          <w:color w:val="0B0A0A"/>
        </w:rPr>
        <w:t>great</w:t>
      </w:r>
      <w:r w:rsidR="00931DC1">
        <w:rPr>
          <w:rFonts w:ascii="Bookman Old Style" w:hAnsi="Bookman Old Style"/>
          <w:color w:val="0B0A0A"/>
        </w:rPr>
        <w:t xml:space="preserve"> to hear about the increased r</w:t>
      </w:r>
      <w:r w:rsidR="00617BF6">
        <w:rPr>
          <w:rFonts w:ascii="Bookman Old Style" w:hAnsi="Bookman Old Style"/>
          <w:color w:val="0B0A0A"/>
        </w:rPr>
        <w:t>etention</w:t>
      </w:r>
      <w:r w:rsidR="00931DC1">
        <w:rPr>
          <w:rFonts w:ascii="Bookman Old Style" w:hAnsi="Bookman Old Style"/>
          <w:color w:val="0B0A0A"/>
        </w:rPr>
        <w:t xml:space="preserve"> and wanted to know whether this applied a</w:t>
      </w:r>
      <w:r w:rsidR="00617BF6">
        <w:rPr>
          <w:rFonts w:ascii="Bookman Old Style" w:hAnsi="Bookman Old Style"/>
          <w:color w:val="0B0A0A"/>
        </w:rPr>
        <w:t>cross all years</w:t>
      </w:r>
      <w:r w:rsidR="00931DC1">
        <w:rPr>
          <w:rFonts w:ascii="Bookman Old Style" w:hAnsi="Bookman Old Style"/>
          <w:color w:val="0B0A0A"/>
        </w:rPr>
        <w:t>.</w:t>
      </w:r>
    </w:p>
    <w:p w14:paraId="09A5D965" w14:textId="6DD38D9E" w:rsidR="00617BF6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Provost Fu</w:t>
      </w:r>
      <w:r w:rsidR="00931DC1">
        <w:rPr>
          <w:rFonts w:ascii="Bookman Old Style" w:hAnsi="Bookman Old Style"/>
          <w:color w:val="0B0A0A"/>
        </w:rPr>
        <w:t xml:space="preserve"> responded that this was </w:t>
      </w:r>
      <w:r w:rsidR="00617BF6">
        <w:rPr>
          <w:rFonts w:ascii="Bookman Old Style" w:hAnsi="Bookman Old Style"/>
          <w:color w:val="0B0A0A"/>
        </w:rPr>
        <w:t xml:space="preserve">only </w:t>
      </w:r>
      <w:r w:rsidR="00931DC1">
        <w:rPr>
          <w:rFonts w:ascii="Bookman Old Style" w:hAnsi="Bookman Old Style"/>
          <w:color w:val="0B0A0A"/>
        </w:rPr>
        <w:t xml:space="preserve">the case for </w:t>
      </w:r>
      <w:r w:rsidR="00617BF6">
        <w:rPr>
          <w:rFonts w:ascii="Bookman Old Style" w:hAnsi="Bookman Old Style"/>
          <w:color w:val="0B0A0A"/>
        </w:rPr>
        <w:t>first year</w:t>
      </w:r>
      <w:r w:rsidR="00931DC1">
        <w:rPr>
          <w:rFonts w:ascii="Bookman Old Style" w:hAnsi="Bookman Old Style"/>
          <w:color w:val="0B0A0A"/>
        </w:rPr>
        <w:t xml:space="preserve"> students</w:t>
      </w:r>
      <w:r w:rsidR="00617BF6">
        <w:rPr>
          <w:rFonts w:ascii="Bookman Old Style" w:hAnsi="Bookman Old Style"/>
          <w:color w:val="0B0A0A"/>
        </w:rPr>
        <w:t>.</w:t>
      </w:r>
    </w:p>
    <w:p w14:paraId="00C24969" w14:textId="521E1722" w:rsidR="00617BF6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Senator DeJordy</w:t>
      </w:r>
      <w:r w:rsidR="00931DC1">
        <w:rPr>
          <w:rFonts w:ascii="Bookman Old Style" w:hAnsi="Bookman Old Style"/>
          <w:color w:val="0B0A0A"/>
        </w:rPr>
        <w:t xml:space="preserve"> </w:t>
      </w:r>
      <w:r w:rsidR="00766BD3">
        <w:rPr>
          <w:rFonts w:ascii="Bookman Old Style" w:hAnsi="Bookman Old Style"/>
          <w:color w:val="0B0A0A"/>
        </w:rPr>
        <w:t>asked</w:t>
      </w:r>
      <w:r w:rsidR="00931DC1">
        <w:rPr>
          <w:rFonts w:ascii="Bookman Old Style" w:hAnsi="Bookman Old Style"/>
          <w:color w:val="0B0A0A"/>
        </w:rPr>
        <w:t>, since we a</w:t>
      </w:r>
      <w:r w:rsidR="00617BF6">
        <w:rPr>
          <w:rFonts w:ascii="Bookman Old Style" w:hAnsi="Bookman Old Style"/>
          <w:color w:val="0B0A0A"/>
        </w:rPr>
        <w:t>re losing students later</w:t>
      </w:r>
      <w:r w:rsidR="00931DC1">
        <w:rPr>
          <w:rFonts w:ascii="Bookman Old Style" w:hAnsi="Bookman Old Style"/>
          <w:color w:val="0B0A0A"/>
        </w:rPr>
        <w:t xml:space="preserve">, do </w:t>
      </w:r>
      <w:r w:rsidR="00617BF6">
        <w:rPr>
          <w:rFonts w:ascii="Bookman Old Style" w:hAnsi="Bookman Old Style"/>
          <w:color w:val="0B0A0A"/>
        </w:rPr>
        <w:t>we help them reenroll?</w:t>
      </w:r>
    </w:p>
    <w:p w14:paraId="4C430FAC" w14:textId="767D8738" w:rsidR="00617BF6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Provost Fu</w:t>
      </w:r>
      <w:r w:rsidR="00931DC1">
        <w:rPr>
          <w:rFonts w:ascii="Bookman Old Style" w:hAnsi="Bookman Old Style"/>
          <w:b/>
          <w:bCs/>
          <w:color w:val="0B0A0A"/>
        </w:rPr>
        <w:t xml:space="preserve"> </w:t>
      </w:r>
      <w:r w:rsidR="00931DC1" w:rsidRPr="00931DC1">
        <w:rPr>
          <w:rFonts w:ascii="Bookman Old Style" w:hAnsi="Bookman Old Style"/>
          <w:color w:val="0B0A0A"/>
        </w:rPr>
        <w:t>responded that</w:t>
      </w:r>
      <w:r w:rsidR="00617BF6">
        <w:rPr>
          <w:rFonts w:ascii="Bookman Old Style" w:hAnsi="Bookman Old Style"/>
          <w:color w:val="0B0A0A"/>
        </w:rPr>
        <w:t xml:space="preserve"> we have</w:t>
      </w:r>
      <w:r w:rsidR="00931DC1">
        <w:rPr>
          <w:rFonts w:ascii="Bookman Old Style" w:hAnsi="Bookman Old Style"/>
          <w:color w:val="0B0A0A"/>
        </w:rPr>
        <w:t xml:space="preserve"> a</w:t>
      </w:r>
      <w:r w:rsidR="00617BF6">
        <w:rPr>
          <w:rFonts w:ascii="Bookman Old Style" w:hAnsi="Bookman Old Style"/>
          <w:color w:val="0B0A0A"/>
        </w:rPr>
        <w:t xml:space="preserve"> retention center.</w:t>
      </w:r>
    </w:p>
    <w:p w14:paraId="391B5BDD" w14:textId="69A001F4" w:rsidR="00617BF6" w:rsidRDefault="00617BF6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A77E839" w14:textId="20513C0B" w:rsidR="00617BF6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Senator DeJordy</w:t>
      </w:r>
      <w:r w:rsidR="00931DC1">
        <w:rPr>
          <w:rFonts w:ascii="Bookman Old Style" w:hAnsi="Bookman Old Style"/>
          <w:color w:val="0B0A0A"/>
        </w:rPr>
        <w:t xml:space="preserve"> </w:t>
      </w:r>
      <w:r w:rsidR="00800513">
        <w:rPr>
          <w:rFonts w:ascii="Bookman Old Style" w:hAnsi="Bookman Old Style"/>
          <w:color w:val="0B0A0A"/>
        </w:rPr>
        <w:t>suggested</w:t>
      </w:r>
      <w:r w:rsidR="00931DC1">
        <w:rPr>
          <w:rFonts w:ascii="Bookman Old Style" w:hAnsi="Bookman Old Style"/>
          <w:color w:val="0B0A0A"/>
        </w:rPr>
        <w:t>, with regards to the faculty research support center</w:t>
      </w:r>
      <w:r w:rsidR="00986481">
        <w:rPr>
          <w:rFonts w:ascii="Bookman Old Style" w:hAnsi="Bookman Old Style"/>
          <w:color w:val="0B0A0A"/>
        </w:rPr>
        <w:t xml:space="preserve"> initiative</w:t>
      </w:r>
      <w:r w:rsidR="00931DC1">
        <w:rPr>
          <w:rFonts w:ascii="Bookman Old Style" w:hAnsi="Bookman Old Style"/>
          <w:color w:val="0B0A0A"/>
        </w:rPr>
        <w:t xml:space="preserve">, </w:t>
      </w:r>
      <w:r w:rsidR="00800513">
        <w:rPr>
          <w:rFonts w:ascii="Bookman Old Style" w:hAnsi="Bookman Old Style"/>
          <w:color w:val="0B0A0A"/>
        </w:rPr>
        <w:t xml:space="preserve">that </w:t>
      </w:r>
      <w:r w:rsidR="00931DC1">
        <w:rPr>
          <w:rFonts w:ascii="Bookman Old Style" w:hAnsi="Bookman Old Style"/>
          <w:color w:val="0B0A0A"/>
        </w:rPr>
        <w:t>we also focus on qualitative analysis</w:t>
      </w:r>
      <w:r w:rsidR="00800513">
        <w:rPr>
          <w:rFonts w:ascii="Bookman Old Style" w:hAnsi="Bookman Old Style"/>
          <w:color w:val="0B0A0A"/>
        </w:rPr>
        <w:t>,</w:t>
      </w:r>
      <w:r w:rsidR="00931DC1">
        <w:rPr>
          <w:rFonts w:ascii="Bookman Old Style" w:hAnsi="Bookman Old Style"/>
          <w:color w:val="0B0A0A"/>
        </w:rPr>
        <w:t xml:space="preserve"> </w:t>
      </w:r>
      <w:r w:rsidR="00800513">
        <w:rPr>
          <w:rFonts w:ascii="Bookman Old Style" w:hAnsi="Bookman Old Style"/>
          <w:color w:val="0B0A0A"/>
        </w:rPr>
        <w:t xml:space="preserve">not </w:t>
      </w:r>
      <w:r w:rsidR="00931DC1">
        <w:rPr>
          <w:rFonts w:ascii="Bookman Old Style" w:hAnsi="Bookman Old Style"/>
          <w:color w:val="0B0A0A"/>
        </w:rPr>
        <w:t xml:space="preserve">only on </w:t>
      </w:r>
      <w:r w:rsidR="00617BF6">
        <w:rPr>
          <w:rFonts w:ascii="Bookman Old Style" w:hAnsi="Bookman Old Style"/>
          <w:color w:val="0B0A0A"/>
        </w:rPr>
        <w:t>quant</w:t>
      </w:r>
      <w:r w:rsidR="00931DC1">
        <w:rPr>
          <w:rFonts w:ascii="Bookman Old Style" w:hAnsi="Bookman Old Style"/>
          <w:color w:val="0B0A0A"/>
        </w:rPr>
        <w:t xml:space="preserve">itative analysis, and that CFE can </w:t>
      </w:r>
      <w:r w:rsidR="00617BF6">
        <w:rPr>
          <w:rFonts w:ascii="Bookman Old Style" w:hAnsi="Bookman Old Style"/>
          <w:color w:val="0B0A0A"/>
        </w:rPr>
        <w:t xml:space="preserve">help </w:t>
      </w:r>
      <w:r w:rsidR="00931DC1">
        <w:rPr>
          <w:rFonts w:ascii="Bookman Old Style" w:hAnsi="Bookman Old Style"/>
          <w:color w:val="0B0A0A"/>
        </w:rPr>
        <w:t>develop those</w:t>
      </w:r>
      <w:r w:rsidR="00617BF6">
        <w:rPr>
          <w:rFonts w:ascii="Bookman Old Style" w:hAnsi="Bookman Old Style"/>
          <w:color w:val="0B0A0A"/>
        </w:rPr>
        <w:t xml:space="preserve"> skills. </w:t>
      </w:r>
    </w:p>
    <w:p w14:paraId="2A6737E5" w14:textId="2F376F16" w:rsidR="00617BF6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Provost Fu</w:t>
      </w:r>
      <w:r w:rsidR="00931DC1">
        <w:rPr>
          <w:rFonts w:ascii="Bookman Old Style" w:hAnsi="Bookman Old Style"/>
          <w:color w:val="0B0A0A"/>
        </w:rPr>
        <w:t xml:space="preserve"> answered that</w:t>
      </w:r>
      <w:r w:rsidR="00617BF6">
        <w:rPr>
          <w:rFonts w:ascii="Bookman Old Style" w:hAnsi="Bookman Old Style"/>
          <w:color w:val="0B0A0A"/>
        </w:rPr>
        <w:t xml:space="preserve"> quant</w:t>
      </w:r>
      <w:r w:rsidR="00931DC1">
        <w:rPr>
          <w:rFonts w:ascii="Bookman Old Style" w:hAnsi="Bookman Old Style"/>
          <w:color w:val="0B0A0A"/>
        </w:rPr>
        <w:t>itative</w:t>
      </w:r>
      <w:r w:rsidR="00617BF6">
        <w:rPr>
          <w:rFonts w:ascii="Bookman Old Style" w:hAnsi="Bookman Old Style"/>
          <w:color w:val="0B0A0A"/>
        </w:rPr>
        <w:t xml:space="preserve"> modelling is </w:t>
      </w:r>
      <w:r w:rsidR="00DF6D3F">
        <w:rPr>
          <w:rFonts w:ascii="Bookman Old Style" w:hAnsi="Bookman Old Style"/>
          <w:color w:val="0B0A0A"/>
        </w:rPr>
        <w:t xml:space="preserve">particularly </w:t>
      </w:r>
      <w:r w:rsidR="00617BF6">
        <w:rPr>
          <w:rFonts w:ascii="Bookman Old Style" w:hAnsi="Bookman Old Style"/>
          <w:color w:val="0B0A0A"/>
        </w:rPr>
        <w:t>difficult and needs to be done right for publication</w:t>
      </w:r>
      <w:r w:rsidR="00931DC1">
        <w:rPr>
          <w:rFonts w:ascii="Bookman Old Style" w:hAnsi="Bookman Old Style"/>
          <w:color w:val="0B0A0A"/>
        </w:rPr>
        <w:t>s</w:t>
      </w:r>
      <w:r w:rsidR="00617BF6">
        <w:rPr>
          <w:rFonts w:ascii="Bookman Old Style" w:hAnsi="Bookman Old Style"/>
          <w:color w:val="0B0A0A"/>
        </w:rPr>
        <w:t xml:space="preserve">. Senior faculty </w:t>
      </w:r>
      <w:r w:rsidR="00931DC1">
        <w:rPr>
          <w:rFonts w:ascii="Bookman Old Style" w:hAnsi="Bookman Old Style"/>
          <w:color w:val="0B0A0A"/>
        </w:rPr>
        <w:t xml:space="preserve">are a </w:t>
      </w:r>
      <w:r w:rsidR="00617BF6">
        <w:rPr>
          <w:rFonts w:ascii="Bookman Old Style" w:hAnsi="Bookman Old Style"/>
          <w:color w:val="0B0A0A"/>
        </w:rPr>
        <w:t>resource</w:t>
      </w:r>
      <w:r w:rsidR="00931DC1">
        <w:rPr>
          <w:rFonts w:ascii="Bookman Old Style" w:hAnsi="Bookman Old Style"/>
          <w:color w:val="0B0A0A"/>
        </w:rPr>
        <w:t xml:space="preserve"> and can help</w:t>
      </w:r>
      <w:r w:rsidR="00617BF6">
        <w:rPr>
          <w:rFonts w:ascii="Bookman Old Style" w:hAnsi="Bookman Old Style"/>
          <w:color w:val="0B0A0A"/>
        </w:rPr>
        <w:t xml:space="preserve"> prob</w:t>
      </w:r>
      <w:r w:rsidR="00931DC1">
        <w:rPr>
          <w:rFonts w:ascii="Bookman Old Style" w:hAnsi="Bookman Old Style"/>
          <w:color w:val="0B0A0A"/>
        </w:rPr>
        <w:t>ationary</w:t>
      </w:r>
      <w:r w:rsidR="00617BF6">
        <w:rPr>
          <w:rFonts w:ascii="Bookman Old Style" w:hAnsi="Bookman Old Style"/>
          <w:color w:val="0B0A0A"/>
        </w:rPr>
        <w:t xml:space="preserve"> fac</w:t>
      </w:r>
      <w:r w:rsidR="00931DC1">
        <w:rPr>
          <w:rFonts w:ascii="Bookman Old Style" w:hAnsi="Bookman Old Style"/>
          <w:color w:val="0B0A0A"/>
        </w:rPr>
        <w:t>ulty</w:t>
      </w:r>
      <w:r w:rsidR="00617BF6">
        <w:rPr>
          <w:rFonts w:ascii="Bookman Old Style" w:hAnsi="Bookman Old Style"/>
          <w:color w:val="0B0A0A"/>
        </w:rPr>
        <w:t xml:space="preserve"> get tenure.</w:t>
      </w:r>
    </w:p>
    <w:p w14:paraId="1D67E128" w14:textId="35357168" w:rsidR="00273742" w:rsidRDefault="00273742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E4C6D42" w14:textId="7CAD5C21" w:rsidR="00273742" w:rsidRDefault="009A2B15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A2B15">
        <w:rPr>
          <w:rFonts w:ascii="Bookman Old Style" w:hAnsi="Bookman Old Style"/>
          <w:b/>
          <w:bCs/>
          <w:color w:val="0B0A0A"/>
        </w:rPr>
        <w:t xml:space="preserve">Senator </w:t>
      </w:r>
      <w:r w:rsidR="00273742" w:rsidRPr="009A2B15">
        <w:rPr>
          <w:rFonts w:ascii="Bookman Old Style" w:hAnsi="Bookman Old Style"/>
          <w:b/>
          <w:bCs/>
          <w:color w:val="0B0A0A"/>
        </w:rPr>
        <w:t>Raya</w:t>
      </w:r>
      <w:r w:rsidRPr="009A2B15">
        <w:rPr>
          <w:rFonts w:ascii="Bookman Old Style" w:hAnsi="Bookman Old Style"/>
          <w:b/>
          <w:bCs/>
          <w:color w:val="0B0A0A"/>
        </w:rPr>
        <w:t>-</w:t>
      </w:r>
      <w:r w:rsidR="00273742" w:rsidRPr="009A2B15">
        <w:rPr>
          <w:rFonts w:ascii="Bookman Old Style" w:hAnsi="Bookman Old Style"/>
          <w:b/>
          <w:bCs/>
          <w:color w:val="0B0A0A"/>
        </w:rPr>
        <w:t>Fernandez</w:t>
      </w:r>
      <w:r w:rsidR="00273742">
        <w:rPr>
          <w:rFonts w:ascii="Bookman Old Style" w:hAnsi="Bookman Old Style"/>
          <w:color w:val="0B0A0A"/>
        </w:rPr>
        <w:t xml:space="preserve"> </w:t>
      </w:r>
      <w:r w:rsidR="00931DC1">
        <w:rPr>
          <w:rFonts w:ascii="Bookman Old Style" w:hAnsi="Bookman Old Style"/>
          <w:color w:val="0B0A0A"/>
        </w:rPr>
        <w:t xml:space="preserve">inquired whether the </w:t>
      </w:r>
      <w:r w:rsidR="00273742">
        <w:rPr>
          <w:rFonts w:ascii="Bookman Old Style" w:hAnsi="Bookman Old Style"/>
          <w:color w:val="0B0A0A"/>
        </w:rPr>
        <w:t>decrease</w:t>
      </w:r>
      <w:r w:rsidR="00931DC1">
        <w:rPr>
          <w:rFonts w:ascii="Bookman Old Style" w:hAnsi="Bookman Old Style"/>
          <w:color w:val="0B0A0A"/>
        </w:rPr>
        <w:t xml:space="preserve"> in</w:t>
      </w:r>
      <w:r w:rsidR="00273742">
        <w:rPr>
          <w:rFonts w:ascii="Bookman Old Style" w:hAnsi="Bookman Old Style"/>
          <w:color w:val="0B0A0A"/>
        </w:rPr>
        <w:t xml:space="preserve"> enrollment </w:t>
      </w:r>
      <w:r w:rsidR="00931DC1">
        <w:rPr>
          <w:rFonts w:ascii="Bookman Old Style" w:hAnsi="Bookman Old Style"/>
          <w:color w:val="0B0A0A"/>
        </w:rPr>
        <w:t>affects certain colleges more than others</w:t>
      </w:r>
      <w:r w:rsidR="00DF6D3F">
        <w:rPr>
          <w:rFonts w:ascii="Bookman Old Style" w:hAnsi="Bookman Old Style"/>
          <w:color w:val="0B0A0A"/>
        </w:rPr>
        <w:t>,</w:t>
      </w:r>
      <w:r w:rsidR="00931DC1">
        <w:rPr>
          <w:rFonts w:ascii="Bookman Old Style" w:hAnsi="Bookman Old Style"/>
          <w:color w:val="0B0A0A"/>
        </w:rPr>
        <w:t xml:space="preserve"> or whether this is happening across the campus</w:t>
      </w:r>
      <w:r w:rsidR="00273742">
        <w:rPr>
          <w:rFonts w:ascii="Bookman Old Style" w:hAnsi="Bookman Old Style"/>
          <w:color w:val="0B0A0A"/>
        </w:rPr>
        <w:t>.</w:t>
      </w:r>
      <w:r w:rsidR="0057323C">
        <w:rPr>
          <w:rFonts w:ascii="Bookman Old Style" w:hAnsi="Bookman Old Style"/>
          <w:color w:val="0B0A0A"/>
        </w:rPr>
        <w:t xml:space="preserve"> If </w:t>
      </w:r>
      <w:r w:rsidR="00931DC1">
        <w:rPr>
          <w:rFonts w:ascii="Bookman Old Style" w:hAnsi="Bookman Old Style"/>
          <w:color w:val="0B0A0A"/>
        </w:rPr>
        <w:t xml:space="preserve">it affects </w:t>
      </w:r>
      <w:r w:rsidR="0057323C">
        <w:rPr>
          <w:rFonts w:ascii="Bookman Old Style" w:hAnsi="Bookman Old Style"/>
          <w:color w:val="0B0A0A"/>
        </w:rPr>
        <w:t>particular colleges</w:t>
      </w:r>
      <w:r w:rsidR="00931DC1">
        <w:rPr>
          <w:rFonts w:ascii="Bookman Old Style" w:hAnsi="Bookman Old Style"/>
          <w:color w:val="0B0A0A"/>
        </w:rPr>
        <w:t xml:space="preserve"> more</w:t>
      </w:r>
      <w:r w:rsidR="0057323C">
        <w:rPr>
          <w:rFonts w:ascii="Bookman Old Style" w:hAnsi="Bookman Old Style"/>
          <w:color w:val="0B0A0A"/>
        </w:rPr>
        <w:t xml:space="preserve">, </w:t>
      </w:r>
      <w:r w:rsidR="00931DC1">
        <w:rPr>
          <w:rFonts w:ascii="Bookman Old Style" w:hAnsi="Bookman Old Style"/>
          <w:color w:val="0B0A0A"/>
        </w:rPr>
        <w:t xml:space="preserve">we could </w:t>
      </w:r>
      <w:r w:rsidR="0057323C">
        <w:rPr>
          <w:rFonts w:ascii="Bookman Old Style" w:hAnsi="Bookman Old Style"/>
          <w:color w:val="0B0A0A"/>
        </w:rPr>
        <w:t>evaluate how to improve</w:t>
      </w:r>
      <w:r w:rsidR="00931DC1">
        <w:rPr>
          <w:rFonts w:ascii="Bookman Old Style" w:hAnsi="Bookman Old Style"/>
          <w:color w:val="0B0A0A"/>
        </w:rPr>
        <w:t xml:space="preserve"> enrollment there</w:t>
      </w:r>
      <w:r w:rsidR="0057323C">
        <w:rPr>
          <w:rFonts w:ascii="Bookman Old Style" w:hAnsi="Bookman Old Style"/>
          <w:color w:val="0B0A0A"/>
        </w:rPr>
        <w:t>.</w:t>
      </w:r>
    </w:p>
    <w:p w14:paraId="55EBC4B9" w14:textId="7F74A7A5" w:rsidR="00273742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lastRenderedPageBreak/>
        <w:t>Provost Fu</w:t>
      </w:r>
      <w:r w:rsidR="00931DC1">
        <w:rPr>
          <w:rFonts w:ascii="Bookman Old Style" w:hAnsi="Bookman Old Style"/>
          <w:color w:val="0B0A0A"/>
        </w:rPr>
        <w:t xml:space="preserve"> informed the committee that we are seeing a lower enrollment </w:t>
      </w:r>
      <w:r w:rsidR="00273742">
        <w:rPr>
          <w:rFonts w:ascii="Bookman Old Style" w:hAnsi="Bookman Old Style"/>
          <w:color w:val="0B0A0A"/>
        </w:rPr>
        <w:t xml:space="preserve">across the board but some </w:t>
      </w:r>
      <w:r w:rsidR="005C1336">
        <w:rPr>
          <w:rFonts w:ascii="Bookman Old Style" w:hAnsi="Bookman Old Style"/>
          <w:color w:val="0B0A0A"/>
        </w:rPr>
        <w:t>departments have dropped more</w:t>
      </w:r>
      <w:r w:rsidR="00273742">
        <w:rPr>
          <w:rFonts w:ascii="Bookman Old Style" w:hAnsi="Bookman Old Style"/>
          <w:color w:val="0B0A0A"/>
        </w:rPr>
        <w:t xml:space="preserve">. </w:t>
      </w:r>
      <w:r w:rsidR="005C1336">
        <w:rPr>
          <w:rFonts w:ascii="Bookman Old Style" w:hAnsi="Bookman Old Style"/>
          <w:color w:val="0B0A0A"/>
        </w:rPr>
        <w:t>He added that we are</w:t>
      </w:r>
      <w:r w:rsidR="00AE353B">
        <w:rPr>
          <w:rFonts w:ascii="Bookman Old Style" w:hAnsi="Bookman Old Style"/>
          <w:color w:val="0B0A0A"/>
        </w:rPr>
        <w:t xml:space="preserve"> also, for instance,</w:t>
      </w:r>
      <w:r w:rsidR="005C1336">
        <w:rPr>
          <w:rFonts w:ascii="Bookman Old Style" w:hAnsi="Bookman Old Style"/>
          <w:color w:val="0B0A0A"/>
        </w:rPr>
        <w:t xml:space="preserve"> losing </w:t>
      </w:r>
      <w:r w:rsidR="00AE353B">
        <w:rPr>
          <w:rFonts w:ascii="Bookman Old Style" w:hAnsi="Bookman Old Style"/>
          <w:color w:val="0B0A0A"/>
        </w:rPr>
        <w:t>more</w:t>
      </w:r>
      <w:r w:rsidR="005C1336">
        <w:rPr>
          <w:rFonts w:ascii="Bookman Old Style" w:hAnsi="Bookman Old Style"/>
          <w:color w:val="0B0A0A"/>
        </w:rPr>
        <w:t xml:space="preserve"> </w:t>
      </w:r>
      <w:r w:rsidR="00273742">
        <w:rPr>
          <w:rFonts w:ascii="Bookman Old Style" w:hAnsi="Bookman Old Style"/>
          <w:color w:val="0B0A0A"/>
        </w:rPr>
        <w:t xml:space="preserve">female </w:t>
      </w:r>
      <w:r w:rsidR="00AE353B">
        <w:rPr>
          <w:rFonts w:ascii="Bookman Old Style" w:hAnsi="Bookman Old Style"/>
          <w:color w:val="0B0A0A"/>
        </w:rPr>
        <w:t xml:space="preserve">than male </w:t>
      </w:r>
      <w:r w:rsidR="005C1336">
        <w:rPr>
          <w:rFonts w:ascii="Bookman Old Style" w:hAnsi="Bookman Old Style"/>
          <w:color w:val="0B0A0A"/>
        </w:rPr>
        <w:t>students</w:t>
      </w:r>
      <w:r w:rsidR="00273742">
        <w:rPr>
          <w:rFonts w:ascii="Bookman Old Style" w:hAnsi="Bookman Old Style"/>
          <w:color w:val="0B0A0A"/>
        </w:rPr>
        <w:t xml:space="preserve">. </w:t>
      </w:r>
    </w:p>
    <w:p w14:paraId="6D271963" w14:textId="1005E46D" w:rsidR="0057323C" w:rsidRDefault="0057323C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D18EE02" w14:textId="02331495" w:rsidR="0057323C" w:rsidRDefault="009A2B15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A2B15">
        <w:rPr>
          <w:rFonts w:ascii="Bookman Old Style" w:hAnsi="Bookman Old Style"/>
          <w:b/>
          <w:bCs/>
          <w:color w:val="0B0A0A"/>
        </w:rPr>
        <w:t xml:space="preserve">Senator </w:t>
      </w:r>
      <w:r w:rsidR="0057323C" w:rsidRPr="009A2B15">
        <w:rPr>
          <w:rFonts w:ascii="Bookman Old Style" w:hAnsi="Bookman Old Style"/>
          <w:b/>
          <w:bCs/>
          <w:color w:val="0B0A0A"/>
        </w:rPr>
        <w:t>Schlievert</w:t>
      </w:r>
      <w:r w:rsidR="005C1336">
        <w:rPr>
          <w:rFonts w:ascii="Bookman Old Style" w:hAnsi="Bookman Old Style"/>
          <w:color w:val="0B0A0A"/>
        </w:rPr>
        <w:t xml:space="preserve"> asked </w:t>
      </w:r>
      <w:r w:rsidR="0057323C">
        <w:rPr>
          <w:rFonts w:ascii="Bookman Old Style" w:hAnsi="Bookman Old Style"/>
          <w:color w:val="0B0A0A"/>
        </w:rPr>
        <w:t xml:space="preserve">why retention </w:t>
      </w:r>
      <w:r w:rsidR="00AE353B">
        <w:rPr>
          <w:rFonts w:ascii="Bookman Old Style" w:hAnsi="Bookman Old Style"/>
          <w:color w:val="0B0A0A"/>
        </w:rPr>
        <w:t>might have</w:t>
      </w:r>
      <w:r w:rsidR="005C1336">
        <w:rPr>
          <w:rFonts w:ascii="Bookman Old Style" w:hAnsi="Bookman Old Style"/>
          <w:color w:val="0B0A0A"/>
        </w:rPr>
        <w:t xml:space="preserve"> </w:t>
      </w:r>
      <w:r w:rsidR="0057323C">
        <w:rPr>
          <w:rFonts w:ascii="Bookman Old Style" w:hAnsi="Bookman Old Style"/>
          <w:color w:val="0B0A0A"/>
        </w:rPr>
        <w:t>increased</w:t>
      </w:r>
      <w:r w:rsidR="005C1336">
        <w:rPr>
          <w:rFonts w:ascii="Bookman Old Style" w:hAnsi="Bookman Old Style"/>
          <w:color w:val="0B0A0A"/>
        </w:rPr>
        <w:t>.</w:t>
      </w:r>
    </w:p>
    <w:p w14:paraId="24175F56" w14:textId="4DF1652C" w:rsidR="0057323C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Provost Fu</w:t>
      </w:r>
      <w:r w:rsidR="005C1336">
        <w:rPr>
          <w:rFonts w:ascii="Bookman Old Style" w:hAnsi="Bookman Old Style"/>
          <w:color w:val="0B0A0A"/>
        </w:rPr>
        <w:t xml:space="preserve"> responded that </w:t>
      </w:r>
      <w:r w:rsidR="0057323C">
        <w:rPr>
          <w:rFonts w:ascii="Bookman Old Style" w:hAnsi="Bookman Old Style"/>
          <w:color w:val="0B0A0A"/>
        </w:rPr>
        <w:t xml:space="preserve">engagement </w:t>
      </w:r>
      <w:r w:rsidR="005C1336">
        <w:rPr>
          <w:rFonts w:ascii="Bookman Old Style" w:hAnsi="Bookman Old Style"/>
          <w:color w:val="0B0A0A"/>
        </w:rPr>
        <w:t>seems to be</w:t>
      </w:r>
      <w:r w:rsidR="0057323C">
        <w:rPr>
          <w:rFonts w:ascii="Bookman Old Style" w:hAnsi="Bookman Old Style"/>
          <w:color w:val="0B0A0A"/>
        </w:rPr>
        <w:t xml:space="preserve"> more important than academic performance to retain</w:t>
      </w:r>
      <w:r w:rsidR="005C1336">
        <w:rPr>
          <w:rFonts w:ascii="Bookman Old Style" w:hAnsi="Bookman Old Style"/>
          <w:color w:val="0B0A0A"/>
        </w:rPr>
        <w:t xml:space="preserve"> students</w:t>
      </w:r>
      <w:r w:rsidR="0057323C">
        <w:rPr>
          <w:rFonts w:ascii="Bookman Old Style" w:hAnsi="Bookman Old Style"/>
          <w:color w:val="0B0A0A"/>
        </w:rPr>
        <w:t xml:space="preserve">. </w:t>
      </w:r>
      <w:r w:rsidR="005C1336">
        <w:rPr>
          <w:rFonts w:ascii="Bookman Old Style" w:hAnsi="Bookman Old Style"/>
          <w:color w:val="0B0A0A"/>
        </w:rPr>
        <w:t>He added that students are, nonetheless, facing e</w:t>
      </w:r>
      <w:r w:rsidR="0057323C">
        <w:rPr>
          <w:rFonts w:ascii="Bookman Old Style" w:hAnsi="Bookman Old Style"/>
          <w:color w:val="0B0A0A"/>
        </w:rPr>
        <w:t>mployment</w:t>
      </w:r>
      <w:r w:rsidR="005C1336">
        <w:rPr>
          <w:rFonts w:ascii="Bookman Old Style" w:hAnsi="Bookman Old Style"/>
          <w:color w:val="0B0A0A"/>
        </w:rPr>
        <w:t xml:space="preserve"> and</w:t>
      </w:r>
      <w:r w:rsidR="0057323C">
        <w:rPr>
          <w:rFonts w:ascii="Bookman Old Style" w:hAnsi="Bookman Old Style"/>
          <w:color w:val="0B0A0A"/>
        </w:rPr>
        <w:t xml:space="preserve"> financial challenges</w:t>
      </w:r>
      <w:r w:rsidR="005C1336">
        <w:rPr>
          <w:rFonts w:ascii="Bookman Old Style" w:hAnsi="Bookman Old Style"/>
          <w:color w:val="0B0A0A"/>
        </w:rPr>
        <w:t>.</w:t>
      </w:r>
      <w:r w:rsidR="0057323C">
        <w:rPr>
          <w:rFonts w:ascii="Bookman Old Style" w:hAnsi="Bookman Old Style"/>
          <w:color w:val="0B0A0A"/>
        </w:rPr>
        <w:t xml:space="preserve"> </w:t>
      </w:r>
      <w:r w:rsidR="005C1336">
        <w:rPr>
          <w:rFonts w:ascii="Bookman Old Style" w:hAnsi="Bookman Old Style"/>
          <w:color w:val="0B0A0A"/>
        </w:rPr>
        <w:t>There are also systemwide c</w:t>
      </w:r>
      <w:r w:rsidR="0057323C">
        <w:rPr>
          <w:rFonts w:ascii="Bookman Old Style" w:hAnsi="Bookman Old Style"/>
          <w:color w:val="0B0A0A"/>
        </w:rPr>
        <w:t>hallenges</w:t>
      </w:r>
      <w:r w:rsidR="005C1336">
        <w:rPr>
          <w:rFonts w:ascii="Bookman Old Style" w:hAnsi="Bookman Old Style"/>
          <w:color w:val="0B0A0A"/>
        </w:rPr>
        <w:t xml:space="preserve">, </w:t>
      </w:r>
      <w:r w:rsidR="005C1336" w:rsidRPr="005C1336">
        <w:rPr>
          <w:rFonts w:ascii="Bookman Old Style" w:hAnsi="Bookman Old Style"/>
          <w:i/>
          <w:iCs/>
          <w:color w:val="0B0A0A"/>
        </w:rPr>
        <w:t>e.g.</w:t>
      </w:r>
      <w:r w:rsidR="005C1336">
        <w:rPr>
          <w:rFonts w:ascii="Bookman Old Style" w:hAnsi="Bookman Old Style"/>
          <w:color w:val="0B0A0A"/>
        </w:rPr>
        <w:t xml:space="preserve"> the </w:t>
      </w:r>
      <w:r w:rsidR="00AE353B">
        <w:rPr>
          <w:rFonts w:ascii="Bookman Old Style" w:hAnsi="Bookman Old Style"/>
          <w:color w:val="0B0A0A"/>
        </w:rPr>
        <w:t xml:space="preserve">2019 </w:t>
      </w:r>
      <w:r w:rsidR="0057323C">
        <w:rPr>
          <w:rFonts w:ascii="Bookman Old Style" w:hAnsi="Bookman Old Style"/>
          <w:color w:val="0B0A0A"/>
        </w:rPr>
        <w:t xml:space="preserve">immunization </w:t>
      </w:r>
      <w:r w:rsidR="00AE353B">
        <w:rPr>
          <w:rFonts w:ascii="Bookman Old Style" w:hAnsi="Bookman Old Style"/>
          <w:color w:val="0B0A0A"/>
        </w:rPr>
        <w:t>requirement</w:t>
      </w:r>
      <w:r w:rsidR="0057323C">
        <w:rPr>
          <w:rFonts w:ascii="Bookman Old Style" w:hAnsi="Bookman Old Style"/>
          <w:color w:val="0B0A0A"/>
        </w:rPr>
        <w:t xml:space="preserve">. Some students </w:t>
      </w:r>
      <w:r w:rsidR="00AE353B">
        <w:rPr>
          <w:rFonts w:ascii="Bookman Old Style" w:hAnsi="Bookman Old Style"/>
          <w:color w:val="0B0A0A"/>
        </w:rPr>
        <w:t xml:space="preserve">could </w:t>
      </w:r>
      <w:r w:rsidR="0057323C">
        <w:rPr>
          <w:rFonts w:ascii="Bookman Old Style" w:hAnsi="Bookman Old Style"/>
          <w:color w:val="0B0A0A"/>
        </w:rPr>
        <w:t xml:space="preserve">not register because of </w:t>
      </w:r>
      <w:r w:rsidR="005C1336">
        <w:rPr>
          <w:rFonts w:ascii="Bookman Old Style" w:hAnsi="Bookman Old Style"/>
          <w:color w:val="0B0A0A"/>
        </w:rPr>
        <w:t xml:space="preserve">an </w:t>
      </w:r>
      <w:r w:rsidR="0057323C">
        <w:rPr>
          <w:rFonts w:ascii="Bookman Old Style" w:hAnsi="Bookman Old Style"/>
          <w:color w:val="0B0A0A"/>
        </w:rPr>
        <w:t>immunization hold.</w:t>
      </w:r>
      <w:r w:rsidR="005C1336">
        <w:rPr>
          <w:rFonts w:ascii="Bookman Old Style" w:hAnsi="Bookman Old Style"/>
          <w:color w:val="0B0A0A"/>
        </w:rPr>
        <w:t xml:space="preserve"> Some</w:t>
      </w:r>
      <w:r w:rsidR="00567356">
        <w:rPr>
          <w:rFonts w:ascii="Bookman Old Style" w:hAnsi="Bookman Old Style"/>
          <w:color w:val="0B0A0A"/>
        </w:rPr>
        <w:t xml:space="preserve"> </w:t>
      </w:r>
      <w:r w:rsidR="0057323C">
        <w:rPr>
          <w:rFonts w:ascii="Bookman Old Style" w:hAnsi="Bookman Old Style"/>
          <w:color w:val="0B0A0A"/>
        </w:rPr>
        <w:t>1</w:t>
      </w:r>
      <w:r w:rsidR="005C1336">
        <w:rPr>
          <w:rFonts w:ascii="Bookman Old Style" w:hAnsi="Bookman Old Style"/>
          <w:color w:val="0B0A0A"/>
        </w:rPr>
        <w:t>,</w:t>
      </w:r>
      <w:r w:rsidR="0057323C">
        <w:rPr>
          <w:rFonts w:ascii="Bookman Old Style" w:hAnsi="Bookman Old Style"/>
          <w:color w:val="0B0A0A"/>
        </w:rPr>
        <w:t xml:space="preserve">500 </w:t>
      </w:r>
      <w:r w:rsidR="005C1336">
        <w:rPr>
          <w:rFonts w:ascii="Bookman Old Style" w:hAnsi="Bookman Old Style"/>
          <w:color w:val="0B0A0A"/>
        </w:rPr>
        <w:t xml:space="preserve">students </w:t>
      </w:r>
      <w:r w:rsidR="0057323C">
        <w:rPr>
          <w:rFonts w:ascii="Bookman Old Style" w:hAnsi="Bookman Old Style"/>
          <w:color w:val="0B0A0A"/>
        </w:rPr>
        <w:t xml:space="preserve">had </w:t>
      </w:r>
      <w:r w:rsidR="005C1336">
        <w:rPr>
          <w:rFonts w:ascii="Bookman Old Style" w:hAnsi="Bookman Old Style"/>
          <w:color w:val="0B0A0A"/>
        </w:rPr>
        <w:t xml:space="preserve">a </w:t>
      </w:r>
      <w:r w:rsidR="0057323C">
        <w:rPr>
          <w:rFonts w:ascii="Bookman Old Style" w:hAnsi="Bookman Old Style"/>
          <w:color w:val="0B0A0A"/>
        </w:rPr>
        <w:t xml:space="preserve">hold because of </w:t>
      </w:r>
      <w:r w:rsidR="005C1336">
        <w:rPr>
          <w:rFonts w:ascii="Bookman Old Style" w:hAnsi="Bookman Old Style"/>
          <w:color w:val="0B0A0A"/>
        </w:rPr>
        <w:t xml:space="preserve">not having provided their </w:t>
      </w:r>
      <w:r w:rsidR="0057323C">
        <w:rPr>
          <w:rFonts w:ascii="Bookman Old Style" w:hAnsi="Bookman Old Style"/>
          <w:color w:val="0B0A0A"/>
        </w:rPr>
        <w:t>immunization</w:t>
      </w:r>
      <w:r w:rsidR="005C1336">
        <w:rPr>
          <w:rFonts w:ascii="Bookman Old Style" w:hAnsi="Bookman Old Style"/>
          <w:color w:val="0B0A0A"/>
        </w:rPr>
        <w:t xml:space="preserve"> information</w:t>
      </w:r>
      <w:r w:rsidR="0057323C">
        <w:rPr>
          <w:rFonts w:ascii="Bookman Old Style" w:hAnsi="Bookman Old Style"/>
          <w:color w:val="0B0A0A"/>
        </w:rPr>
        <w:t xml:space="preserve">. </w:t>
      </w:r>
      <w:r w:rsidR="005C1336">
        <w:rPr>
          <w:rFonts w:ascii="Bookman Old Style" w:hAnsi="Bookman Old Style"/>
          <w:color w:val="0B0A0A"/>
        </w:rPr>
        <w:t>This h</w:t>
      </w:r>
      <w:r w:rsidR="00230EE8">
        <w:rPr>
          <w:rFonts w:ascii="Bookman Old Style" w:hAnsi="Bookman Old Style"/>
          <w:color w:val="0B0A0A"/>
        </w:rPr>
        <w:t xml:space="preserve">old </w:t>
      </w:r>
      <w:r w:rsidR="005C1336">
        <w:rPr>
          <w:rFonts w:ascii="Bookman Old Style" w:hAnsi="Bookman Old Style"/>
          <w:color w:val="0B0A0A"/>
        </w:rPr>
        <w:t xml:space="preserve">was </w:t>
      </w:r>
      <w:r w:rsidR="00230EE8">
        <w:rPr>
          <w:rFonts w:ascii="Bookman Old Style" w:hAnsi="Bookman Old Style"/>
          <w:color w:val="0B0A0A"/>
        </w:rPr>
        <w:t>lifted</w:t>
      </w:r>
      <w:r w:rsidR="005C1336">
        <w:rPr>
          <w:rFonts w:ascii="Bookman Old Style" w:hAnsi="Bookman Old Style"/>
          <w:color w:val="0B0A0A"/>
        </w:rPr>
        <w:t xml:space="preserve"> on our campus to enable registration</w:t>
      </w:r>
      <w:r w:rsidR="00230EE8">
        <w:rPr>
          <w:rFonts w:ascii="Bookman Old Style" w:hAnsi="Bookman Old Style"/>
          <w:color w:val="0B0A0A"/>
        </w:rPr>
        <w:t>.</w:t>
      </w:r>
    </w:p>
    <w:p w14:paraId="08AA9025" w14:textId="428AB6D5" w:rsidR="0057323C" w:rsidRDefault="009A2B15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A2B15">
        <w:rPr>
          <w:rFonts w:ascii="Bookman Old Style" w:hAnsi="Bookman Old Style"/>
          <w:b/>
          <w:bCs/>
          <w:color w:val="0B0A0A"/>
        </w:rPr>
        <w:t xml:space="preserve">Senator </w:t>
      </w:r>
      <w:r w:rsidR="0057323C" w:rsidRPr="009A2B15">
        <w:rPr>
          <w:rFonts w:ascii="Bookman Old Style" w:hAnsi="Bookman Old Style"/>
          <w:b/>
          <w:bCs/>
          <w:color w:val="0B0A0A"/>
        </w:rPr>
        <w:t>Dyer</w:t>
      </w:r>
      <w:r w:rsidR="005C1336">
        <w:rPr>
          <w:rFonts w:ascii="Bookman Old Style" w:hAnsi="Bookman Old Style"/>
          <w:color w:val="0B0A0A"/>
        </w:rPr>
        <w:t xml:space="preserve"> wanted to know whether these students had a hold placed because they were not </w:t>
      </w:r>
      <w:r w:rsidR="0057323C">
        <w:rPr>
          <w:rFonts w:ascii="Bookman Old Style" w:hAnsi="Bookman Old Style"/>
          <w:color w:val="0B0A0A"/>
        </w:rPr>
        <w:t>immunized</w:t>
      </w:r>
      <w:r w:rsidR="005C1336">
        <w:rPr>
          <w:rFonts w:ascii="Bookman Old Style" w:hAnsi="Bookman Old Style"/>
          <w:color w:val="0B0A0A"/>
        </w:rPr>
        <w:t>, or because they were immunized</w:t>
      </w:r>
      <w:r w:rsidR="0057323C">
        <w:rPr>
          <w:rFonts w:ascii="Bookman Old Style" w:hAnsi="Bookman Old Style"/>
          <w:color w:val="0B0A0A"/>
        </w:rPr>
        <w:t xml:space="preserve"> but record keeping </w:t>
      </w:r>
      <w:r w:rsidR="005C1336">
        <w:rPr>
          <w:rFonts w:ascii="Bookman Old Style" w:hAnsi="Bookman Old Style"/>
          <w:color w:val="0B0A0A"/>
        </w:rPr>
        <w:t>was</w:t>
      </w:r>
      <w:r w:rsidR="0057323C">
        <w:rPr>
          <w:rFonts w:ascii="Bookman Old Style" w:hAnsi="Bookman Old Style"/>
          <w:color w:val="0B0A0A"/>
        </w:rPr>
        <w:t xml:space="preserve"> lacking. </w:t>
      </w:r>
    </w:p>
    <w:p w14:paraId="5AE85957" w14:textId="29679321" w:rsidR="0057323C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Provost Fu</w:t>
      </w:r>
      <w:r w:rsidR="005C1336">
        <w:rPr>
          <w:rFonts w:ascii="Bookman Old Style" w:hAnsi="Bookman Old Style"/>
          <w:color w:val="0B0A0A"/>
        </w:rPr>
        <w:t xml:space="preserve"> responded that it seems that they were</w:t>
      </w:r>
      <w:r w:rsidR="0057323C">
        <w:rPr>
          <w:rFonts w:ascii="Bookman Old Style" w:hAnsi="Bookman Old Style"/>
          <w:color w:val="0B0A0A"/>
        </w:rPr>
        <w:t xml:space="preserve"> not immunized. </w:t>
      </w:r>
      <w:r w:rsidR="005C1336">
        <w:rPr>
          <w:rFonts w:ascii="Bookman Old Style" w:hAnsi="Bookman Old Style"/>
          <w:color w:val="0B0A0A"/>
        </w:rPr>
        <w:t xml:space="preserve">He added that immunization information is </w:t>
      </w:r>
      <w:r w:rsidR="00230EE8">
        <w:rPr>
          <w:rFonts w:ascii="Bookman Old Style" w:hAnsi="Bookman Old Style"/>
          <w:color w:val="0B0A0A"/>
        </w:rPr>
        <w:t xml:space="preserve">processed by </w:t>
      </w:r>
      <w:r w:rsidR="005C1336">
        <w:rPr>
          <w:rFonts w:ascii="Bookman Old Style" w:hAnsi="Bookman Old Style"/>
          <w:color w:val="0B0A0A"/>
        </w:rPr>
        <w:t xml:space="preserve">a </w:t>
      </w:r>
      <w:r w:rsidR="00230EE8">
        <w:rPr>
          <w:rFonts w:ascii="Bookman Old Style" w:hAnsi="Bookman Old Style"/>
          <w:color w:val="0B0A0A"/>
        </w:rPr>
        <w:t>third party.</w:t>
      </w:r>
    </w:p>
    <w:p w14:paraId="3C3021F3" w14:textId="0C2CCEE7" w:rsidR="00230EE8" w:rsidRDefault="009A2B15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A2B15">
        <w:rPr>
          <w:rFonts w:ascii="Bookman Old Style" w:hAnsi="Bookman Old Style"/>
          <w:b/>
          <w:bCs/>
          <w:color w:val="0B0A0A"/>
        </w:rPr>
        <w:t>Senator Dyer</w:t>
      </w:r>
      <w:r w:rsidR="005C1336">
        <w:rPr>
          <w:rFonts w:ascii="Bookman Old Style" w:hAnsi="Bookman Old Style"/>
          <w:color w:val="0B0A0A"/>
        </w:rPr>
        <w:t xml:space="preserve"> offered that an immunization requirement was implemented </w:t>
      </w:r>
      <w:r w:rsidR="00230EE8">
        <w:rPr>
          <w:rFonts w:ascii="Bookman Old Style" w:hAnsi="Bookman Old Style"/>
          <w:color w:val="0B0A0A"/>
        </w:rPr>
        <w:t xml:space="preserve">due to public health and now </w:t>
      </w:r>
      <w:r w:rsidR="005C1336">
        <w:rPr>
          <w:rFonts w:ascii="Bookman Old Style" w:hAnsi="Bookman Old Style"/>
          <w:color w:val="0B0A0A"/>
        </w:rPr>
        <w:t>it seems that there will be some</w:t>
      </w:r>
      <w:r w:rsidR="00230EE8">
        <w:rPr>
          <w:rFonts w:ascii="Bookman Old Style" w:hAnsi="Bookman Old Style"/>
          <w:color w:val="0B0A0A"/>
        </w:rPr>
        <w:t xml:space="preserve"> 1</w:t>
      </w:r>
      <w:r w:rsidR="005C1336">
        <w:rPr>
          <w:rFonts w:ascii="Bookman Old Style" w:hAnsi="Bookman Old Style"/>
          <w:color w:val="0B0A0A"/>
        </w:rPr>
        <w:t>,</w:t>
      </w:r>
      <w:r w:rsidR="00230EE8">
        <w:rPr>
          <w:rFonts w:ascii="Bookman Old Style" w:hAnsi="Bookman Old Style"/>
          <w:color w:val="0B0A0A"/>
        </w:rPr>
        <w:t xml:space="preserve">500 </w:t>
      </w:r>
      <w:r w:rsidR="00AE353B">
        <w:rPr>
          <w:rFonts w:ascii="Bookman Old Style" w:hAnsi="Bookman Old Style"/>
          <w:color w:val="0B0A0A"/>
        </w:rPr>
        <w:t xml:space="preserve">students </w:t>
      </w:r>
      <w:r w:rsidR="00230EE8">
        <w:rPr>
          <w:rFonts w:ascii="Bookman Old Style" w:hAnsi="Bookman Old Style"/>
          <w:color w:val="0B0A0A"/>
        </w:rPr>
        <w:t xml:space="preserve">coming </w:t>
      </w:r>
      <w:r w:rsidR="005C1336">
        <w:rPr>
          <w:rFonts w:ascii="Bookman Old Style" w:hAnsi="Bookman Old Style"/>
          <w:color w:val="0B0A0A"/>
        </w:rPr>
        <w:t xml:space="preserve">on campus that are </w:t>
      </w:r>
      <w:r w:rsidR="00230EE8">
        <w:rPr>
          <w:rFonts w:ascii="Bookman Old Style" w:hAnsi="Bookman Old Style"/>
          <w:color w:val="0B0A0A"/>
        </w:rPr>
        <w:t xml:space="preserve">not immunized and that </w:t>
      </w:r>
      <w:r w:rsidR="005C1336">
        <w:rPr>
          <w:rFonts w:ascii="Bookman Old Style" w:hAnsi="Bookman Old Style"/>
          <w:color w:val="0B0A0A"/>
        </w:rPr>
        <w:t>could be problematic</w:t>
      </w:r>
      <w:r w:rsidR="00230EE8">
        <w:rPr>
          <w:rFonts w:ascii="Bookman Old Style" w:hAnsi="Bookman Old Style"/>
          <w:color w:val="0B0A0A"/>
        </w:rPr>
        <w:t>.</w:t>
      </w:r>
    </w:p>
    <w:p w14:paraId="6835845C" w14:textId="39B72870" w:rsidR="003D50AD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Provost Fu</w:t>
      </w:r>
      <w:r w:rsidR="00230EE8">
        <w:rPr>
          <w:rFonts w:ascii="Bookman Old Style" w:hAnsi="Bookman Old Style"/>
          <w:color w:val="0B0A0A"/>
        </w:rPr>
        <w:t xml:space="preserve"> </w:t>
      </w:r>
      <w:r w:rsidR="005C1336">
        <w:rPr>
          <w:rFonts w:ascii="Bookman Old Style" w:hAnsi="Bookman Old Style"/>
          <w:color w:val="0B0A0A"/>
        </w:rPr>
        <w:t xml:space="preserve">answered that the intention was to have them </w:t>
      </w:r>
      <w:r w:rsidR="00230EE8">
        <w:rPr>
          <w:rFonts w:ascii="Bookman Old Style" w:hAnsi="Bookman Old Style"/>
          <w:color w:val="0B0A0A"/>
        </w:rPr>
        <w:t>register</w:t>
      </w:r>
      <w:r w:rsidR="005C1336">
        <w:rPr>
          <w:rFonts w:ascii="Bookman Old Style" w:hAnsi="Bookman Old Style"/>
          <w:color w:val="0B0A0A"/>
        </w:rPr>
        <w:t xml:space="preserve"> for courses</w:t>
      </w:r>
      <w:r w:rsidR="00230EE8">
        <w:rPr>
          <w:rFonts w:ascii="Bookman Old Style" w:hAnsi="Bookman Old Style"/>
          <w:color w:val="0B0A0A"/>
        </w:rPr>
        <w:t xml:space="preserve"> and then </w:t>
      </w:r>
      <w:r w:rsidR="00D818FE">
        <w:rPr>
          <w:rFonts w:ascii="Bookman Old Style" w:hAnsi="Bookman Old Style"/>
          <w:color w:val="0B0A0A"/>
        </w:rPr>
        <w:t xml:space="preserve">provide information about </w:t>
      </w:r>
      <w:r w:rsidR="00230EE8">
        <w:rPr>
          <w:rFonts w:ascii="Bookman Old Style" w:hAnsi="Bookman Old Style"/>
          <w:color w:val="0B0A0A"/>
        </w:rPr>
        <w:t>immuniz</w:t>
      </w:r>
      <w:r w:rsidR="00D818FE">
        <w:rPr>
          <w:rFonts w:ascii="Bookman Old Style" w:hAnsi="Bookman Old Style"/>
          <w:color w:val="0B0A0A"/>
        </w:rPr>
        <w:t>ation</w:t>
      </w:r>
      <w:r w:rsidR="00230EE8">
        <w:rPr>
          <w:rFonts w:ascii="Bookman Old Style" w:hAnsi="Bookman Old Style"/>
          <w:color w:val="0B0A0A"/>
        </w:rPr>
        <w:t xml:space="preserve"> after</w:t>
      </w:r>
      <w:r w:rsidR="005C1336">
        <w:rPr>
          <w:rFonts w:ascii="Bookman Old Style" w:hAnsi="Bookman Old Style"/>
          <w:color w:val="0B0A0A"/>
        </w:rPr>
        <w:t xml:space="preserve"> they registered</w:t>
      </w:r>
      <w:r w:rsidR="00D818FE">
        <w:rPr>
          <w:rFonts w:ascii="Bookman Old Style" w:hAnsi="Bookman Old Style"/>
          <w:color w:val="0B0A0A"/>
        </w:rPr>
        <w:t xml:space="preserve"> but before classes start</w:t>
      </w:r>
      <w:r w:rsidR="00230EE8">
        <w:rPr>
          <w:rFonts w:ascii="Bookman Old Style" w:hAnsi="Bookman Old Style"/>
          <w:color w:val="0B0A0A"/>
        </w:rPr>
        <w:t xml:space="preserve">, and then </w:t>
      </w:r>
      <w:r w:rsidR="005C1336">
        <w:rPr>
          <w:rFonts w:ascii="Bookman Old Style" w:hAnsi="Bookman Old Style"/>
          <w:color w:val="0B0A0A"/>
        </w:rPr>
        <w:t xml:space="preserve">to </w:t>
      </w:r>
      <w:r w:rsidR="00230EE8">
        <w:rPr>
          <w:rFonts w:ascii="Bookman Old Style" w:hAnsi="Bookman Old Style"/>
          <w:color w:val="0B0A0A"/>
        </w:rPr>
        <w:t xml:space="preserve">stop them if they do not immunize before coming to class. </w:t>
      </w:r>
      <w:r w:rsidR="005C1336">
        <w:rPr>
          <w:rFonts w:ascii="Bookman Old Style" w:hAnsi="Bookman Old Style"/>
          <w:color w:val="0B0A0A"/>
        </w:rPr>
        <w:t>He added that there are n</w:t>
      </w:r>
      <w:r w:rsidR="003D50AD">
        <w:rPr>
          <w:rFonts w:ascii="Bookman Old Style" w:hAnsi="Bookman Old Style"/>
          <w:color w:val="0B0A0A"/>
        </w:rPr>
        <w:t>o hold</w:t>
      </w:r>
      <w:r w:rsidR="005C1336">
        <w:rPr>
          <w:rFonts w:ascii="Bookman Old Style" w:hAnsi="Bookman Old Style"/>
          <w:color w:val="0B0A0A"/>
        </w:rPr>
        <w:t>s</w:t>
      </w:r>
      <w:r w:rsidR="003D50AD">
        <w:rPr>
          <w:rFonts w:ascii="Bookman Old Style" w:hAnsi="Bookman Old Style"/>
          <w:color w:val="0B0A0A"/>
        </w:rPr>
        <w:t xml:space="preserve"> </w:t>
      </w:r>
      <w:r w:rsidR="005C1336">
        <w:rPr>
          <w:rFonts w:ascii="Bookman Old Style" w:hAnsi="Bookman Old Style"/>
          <w:color w:val="0B0A0A"/>
        </w:rPr>
        <w:t>for this on</w:t>
      </w:r>
      <w:r w:rsidR="003D50AD">
        <w:rPr>
          <w:rFonts w:ascii="Bookman Old Style" w:hAnsi="Bookman Old Style"/>
          <w:color w:val="0B0A0A"/>
        </w:rPr>
        <w:t xml:space="preserve"> other campuses</w:t>
      </w:r>
      <w:r w:rsidR="005C1336">
        <w:rPr>
          <w:rFonts w:ascii="Bookman Old Style" w:hAnsi="Bookman Old Style"/>
          <w:color w:val="0B0A0A"/>
        </w:rPr>
        <w:t xml:space="preserve"> either</w:t>
      </w:r>
      <w:r w:rsidR="003D50AD">
        <w:rPr>
          <w:rFonts w:ascii="Bookman Old Style" w:hAnsi="Bookman Old Style"/>
          <w:color w:val="0B0A0A"/>
        </w:rPr>
        <w:t>.</w:t>
      </w:r>
    </w:p>
    <w:p w14:paraId="3E4293E4" w14:textId="1810F325" w:rsidR="003D50AD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Senator DeJordy</w:t>
      </w:r>
      <w:r w:rsidR="005C1336">
        <w:rPr>
          <w:rFonts w:ascii="Bookman Old Style" w:hAnsi="Bookman Old Style"/>
          <w:color w:val="0B0A0A"/>
        </w:rPr>
        <w:t xml:space="preserve"> mentioned that</w:t>
      </w:r>
      <w:r w:rsidR="003D50AD">
        <w:rPr>
          <w:rFonts w:ascii="Bookman Old Style" w:hAnsi="Bookman Old Style"/>
          <w:color w:val="0B0A0A"/>
        </w:rPr>
        <w:t xml:space="preserve"> access to records could be </w:t>
      </w:r>
      <w:r w:rsidR="005C1336">
        <w:rPr>
          <w:rFonts w:ascii="Bookman Old Style" w:hAnsi="Bookman Old Style"/>
          <w:color w:val="0B0A0A"/>
        </w:rPr>
        <w:t xml:space="preserve">a </w:t>
      </w:r>
      <w:r w:rsidR="003D50AD">
        <w:rPr>
          <w:rFonts w:ascii="Bookman Old Style" w:hAnsi="Bookman Old Style"/>
          <w:color w:val="0B0A0A"/>
        </w:rPr>
        <w:t>problem</w:t>
      </w:r>
      <w:r w:rsidR="005C1336">
        <w:rPr>
          <w:rFonts w:ascii="Bookman Old Style" w:hAnsi="Bookman Old Style"/>
          <w:color w:val="0B0A0A"/>
        </w:rPr>
        <w:t xml:space="preserve"> in this regard</w:t>
      </w:r>
      <w:r w:rsidR="003D50AD">
        <w:rPr>
          <w:rFonts w:ascii="Bookman Old Style" w:hAnsi="Bookman Old Style"/>
          <w:color w:val="0B0A0A"/>
        </w:rPr>
        <w:t>.</w:t>
      </w:r>
    </w:p>
    <w:p w14:paraId="7B20E63D" w14:textId="3F790F35" w:rsidR="003D50AD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Provost Fu</w:t>
      </w:r>
      <w:r w:rsidR="005C1336">
        <w:rPr>
          <w:rFonts w:ascii="Bookman Old Style" w:hAnsi="Bookman Old Style"/>
          <w:color w:val="0B0A0A"/>
        </w:rPr>
        <w:t xml:space="preserve"> repeated that records are managed by a t</w:t>
      </w:r>
      <w:r w:rsidR="003D50AD">
        <w:rPr>
          <w:rFonts w:ascii="Bookman Old Style" w:hAnsi="Bookman Old Style"/>
          <w:color w:val="0B0A0A"/>
        </w:rPr>
        <w:t>hird party</w:t>
      </w:r>
      <w:r w:rsidR="005C1336">
        <w:rPr>
          <w:rFonts w:ascii="Bookman Old Style" w:hAnsi="Bookman Old Style"/>
          <w:color w:val="0B0A0A"/>
        </w:rPr>
        <w:t xml:space="preserve">, and </w:t>
      </w:r>
      <w:r w:rsidR="00AE353B">
        <w:rPr>
          <w:rFonts w:ascii="Bookman Old Style" w:hAnsi="Bookman Old Style"/>
          <w:color w:val="0B0A0A"/>
        </w:rPr>
        <w:t xml:space="preserve">he added </w:t>
      </w:r>
      <w:r w:rsidR="005C1336">
        <w:rPr>
          <w:rFonts w:ascii="Bookman Old Style" w:hAnsi="Bookman Old Style"/>
          <w:color w:val="0B0A0A"/>
        </w:rPr>
        <w:t>that i</w:t>
      </w:r>
      <w:r w:rsidR="003D50AD">
        <w:rPr>
          <w:rFonts w:ascii="Bookman Old Style" w:hAnsi="Bookman Old Style"/>
          <w:color w:val="0B0A0A"/>
        </w:rPr>
        <w:t xml:space="preserve">n many cases students do not respond </w:t>
      </w:r>
      <w:r w:rsidR="00E66258">
        <w:rPr>
          <w:rFonts w:ascii="Bookman Old Style" w:hAnsi="Bookman Old Style"/>
          <w:color w:val="0B0A0A"/>
        </w:rPr>
        <w:t xml:space="preserve">to requests to provide immunization information </w:t>
      </w:r>
      <w:r w:rsidR="003D50AD">
        <w:rPr>
          <w:rFonts w:ascii="Bookman Old Style" w:hAnsi="Bookman Old Style"/>
          <w:color w:val="0B0A0A"/>
        </w:rPr>
        <w:t xml:space="preserve">even when </w:t>
      </w:r>
      <w:r w:rsidR="005C1336">
        <w:rPr>
          <w:rFonts w:ascii="Bookman Old Style" w:hAnsi="Bookman Old Style"/>
          <w:color w:val="0B0A0A"/>
        </w:rPr>
        <w:t xml:space="preserve">they are </w:t>
      </w:r>
      <w:r w:rsidR="003D50AD">
        <w:rPr>
          <w:rFonts w:ascii="Bookman Old Style" w:hAnsi="Bookman Old Style"/>
          <w:color w:val="0B0A0A"/>
        </w:rPr>
        <w:t>unable to register.</w:t>
      </w:r>
    </w:p>
    <w:p w14:paraId="2B85DA27" w14:textId="52CC8F8D" w:rsidR="003D50AD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 w:rsidR="00D818FE">
        <w:rPr>
          <w:rFonts w:ascii="Bookman Old Style" w:hAnsi="Bookman Old Style"/>
          <w:color w:val="0B0A0A"/>
        </w:rPr>
        <w:t xml:space="preserve"> added that</w:t>
      </w:r>
      <w:r w:rsidR="003D50AD">
        <w:rPr>
          <w:rFonts w:ascii="Bookman Old Style" w:hAnsi="Bookman Old Style"/>
          <w:color w:val="0B0A0A"/>
        </w:rPr>
        <w:t xml:space="preserve"> some fac</w:t>
      </w:r>
      <w:r w:rsidR="00D818FE">
        <w:rPr>
          <w:rFonts w:ascii="Bookman Old Style" w:hAnsi="Bookman Old Style"/>
          <w:color w:val="0B0A0A"/>
        </w:rPr>
        <w:t>ulty are</w:t>
      </w:r>
      <w:r w:rsidR="003D50AD">
        <w:rPr>
          <w:rFonts w:ascii="Bookman Old Style" w:hAnsi="Bookman Old Style"/>
          <w:color w:val="0B0A0A"/>
        </w:rPr>
        <w:t xml:space="preserve"> still</w:t>
      </w:r>
      <w:r w:rsidR="00D818FE">
        <w:rPr>
          <w:rFonts w:ascii="Bookman Old Style" w:hAnsi="Bookman Old Style"/>
          <w:color w:val="0B0A0A"/>
        </w:rPr>
        <w:t xml:space="preserve"> concerned about COVID and</w:t>
      </w:r>
      <w:r w:rsidR="003D50AD">
        <w:rPr>
          <w:rFonts w:ascii="Bookman Old Style" w:hAnsi="Bookman Old Style"/>
          <w:color w:val="0B0A0A"/>
        </w:rPr>
        <w:t xml:space="preserve"> wearing masks</w:t>
      </w:r>
      <w:r w:rsidR="00D818FE">
        <w:rPr>
          <w:rFonts w:ascii="Bookman Old Style" w:hAnsi="Bookman Old Style"/>
          <w:color w:val="0B0A0A"/>
        </w:rPr>
        <w:t>.</w:t>
      </w:r>
      <w:r w:rsidR="003D50AD">
        <w:rPr>
          <w:rFonts w:ascii="Bookman Old Style" w:hAnsi="Bookman Old Style"/>
          <w:color w:val="0B0A0A"/>
        </w:rPr>
        <w:t xml:space="preserve"> </w:t>
      </w:r>
      <w:r w:rsidR="00D818FE">
        <w:rPr>
          <w:rFonts w:ascii="Bookman Old Style" w:hAnsi="Bookman Old Style"/>
          <w:color w:val="0B0A0A"/>
        </w:rPr>
        <w:t>Al</w:t>
      </w:r>
      <w:r w:rsidR="003D50AD">
        <w:rPr>
          <w:rFonts w:ascii="Bookman Old Style" w:hAnsi="Bookman Old Style"/>
          <w:color w:val="0B0A0A"/>
        </w:rPr>
        <w:t>lowing unvaccinated</w:t>
      </w:r>
      <w:r w:rsidR="00D818FE">
        <w:rPr>
          <w:rFonts w:ascii="Bookman Old Style" w:hAnsi="Bookman Old Style"/>
          <w:color w:val="0B0A0A"/>
        </w:rPr>
        <w:t xml:space="preserve"> individuals could be </w:t>
      </w:r>
      <w:r w:rsidR="003D50AD">
        <w:rPr>
          <w:rFonts w:ascii="Bookman Old Style" w:hAnsi="Bookman Old Style"/>
          <w:color w:val="0B0A0A"/>
        </w:rPr>
        <w:t>a problem.</w:t>
      </w:r>
    </w:p>
    <w:p w14:paraId="70CFC498" w14:textId="58621582" w:rsidR="003D50AD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Provost Fu</w:t>
      </w:r>
      <w:r w:rsidR="00D818FE">
        <w:rPr>
          <w:rFonts w:ascii="Bookman Old Style" w:hAnsi="Bookman Old Style"/>
          <w:color w:val="0B0A0A"/>
        </w:rPr>
        <w:t xml:space="preserve"> responded that</w:t>
      </w:r>
      <w:r w:rsidR="003D50AD">
        <w:rPr>
          <w:rFonts w:ascii="Bookman Old Style" w:hAnsi="Bookman Old Style"/>
          <w:color w:val="0B0A0A"/>
        </w:rPr>
        <w:t xml:space="preserve"> </w:t>
      </w:r>
      <w:r w:rsidR="00D818FE">
        <w:rPr>
          <w:rFonts w:ascii="Bookman Old Style" w:hAnsi="Bookman Old Style"/>
          <w:color w:val="0B0A0A"/>
        </w:rPr>
        <w:t xml:space="preserve">COVID is </w:t>
      </w:r>
      <w:r w:rsidR="003D50AD">
        <w:rPr>
          <w:rFonts w:ascii="Bookman Old Style" w:hAnsi="Bookman Old Style"/>
          <w:color w:val="0B0A0A"/>
        </w:rPr>
        <w:t>not included</w:t>
      </w:r>
      <w:r w:rsidR="00D818FE">
        <w:rPr>
          <w:rFonts w:ascii="Bookman Old Style" w:hAnsi="Bookman Old Style"/>
          <w:color w:val="0B0A0A"/>
        </w:rPr>
        <w:t xml:space="preserve"> in the </w:t>
      </w:r>
      <w:r w:rsidR="00AE353B">
        <w:rPr>
          <w:rFonts w:ascii="Bookman Old Style" w:hAnsi="Bookman Old Style"/>
          <w:color w:val="0B0A0A"/>
        </w:rPr>
        <w:t xml:space="preserve">2019 </w:t>
      </w:r>
      <w:r w:rsidR="00D818FE">
        <w:rPr>
          <w:rFonts w:ascii="Bookman Old Style" w:hAnsi="Bookman Old Style"/>
          <w:color w:val="0B0A0A"/>
        </w:rPr>
        <w:t>immunization requirement</w:t>
      </w:r>
      <w:r w:rsidR="003D50AD">
        <w:rPr>
          <w:rFonts w:ascii="Bookman Old Style" w:hAnsi="Bookman Old Style"/>
          <w:color w:val="0B0A0A"/>
        </w:rPr>
        <w:t xml:space="preserve">. </w:t>
      </w:r>
      <w:r w:rsidR="00D818FE">
        <w:rPr>
          <w:rFonts w:ascii="Bookman Old Style" w:hAnsi="Bookman Old Style"/>
          <w:color w:val="0B0A0A"/>
        </w:rPr>
        <w:t>The COVID</w:t>
      </w:r>
      <w:r w:rsidR="003D50AD">
        <w:rPr>
          <w:rFonts w:ascii="Bookman Old Style" w:hAnsi="Bookman Old Style"/>
          <w:color w:val="0B0A0A"/>
        </w:rPr>
        <w:t xml:space="preserve"> mandate is </w:t>
      </w:r>
      <w:r w:rsidR="00D818FE">
        <w:rPr>
          <w:rFonts w:ascii="Bookman Old Style" w:hAnsi="Bookman Old Style"/>
          <w:color w:val="0B0A0A"/>
        </w:rPr>
        <w:t xml:space="preserve">a </w:t>
      </w:r>
      <w:r w:rsidR="003D50AD">
        <w:rPr>
          <w:rFonts w:ascii="Bookman Old Style" w:hAnsi="Bookman Old Style"/>
          <w:color w:val="0B0A0A"/>
        </w:rPr>
        <w:t xml:space="preserve">different policy. </w:t>
      </w:r>
    </w:p>
    <w:p w14:paraId="38AFACB5" w14:textId="68D42768" w:rsidR="00892A14" w:rsidRDefault="00892A14" w:rsidP="00892A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D818FE">
        <w:rPr>
          <w:rFonts w:ascii="Bookman Old Style" w:hAnsi="Bookman Old Style"/>
          <w:b/>
          <w:bCs/>
          <w:color w:val="0B0A0A"/>
        </w:rPr>
        <w:t xml:space="preserve">Vice </w:t>
      </w:r>
      <w:r w:rsidR="00D818FE" w:rsidRPr="00D818FE">
        <w:rPr>
          <w:rFonts w:ascii="Bookman Old Style" w:hAnsi="Bookman Old Style"/>
          <w:b/>
          <w:bCs/>
          <w:color w:val="0B0A0A"/>
        </w:rPr>
        <w:t>C</w:t>
      </w:r>
      <w:r w:rsidRPr="00D818FE">
        <w:rPr>
          <w:rFonts w:ascii="Bookman Old Style" w:hAnsi="Bookman Old Style"/>
          <w:b/>
          <w:bCs/>
          <w:color w:val="0B0A0A"/>
        </w:rPr>
        <w:t xml:space="preserve">hair </w:t>
      </w:r>
      <w:r w:rsidR="00D818FE" w:rsidRPr="00D818FE">
        <w:rPr>
          <w:rFonts w:ascii="Bookman Old Style" w:hAnsi="Bookman Old Style"/>
          <w:b/>
          <w:bCs/>
          <w:color w:val="0B0A0A"/>
        </w:rPr>
        <w:t>Van Camp</w:t>
      </w:r>
      <w:r w:rsidR="00D818FE">
        <w:rPr>
          <w:rFonts w:ascii="Bookman Old Style" w:hAnsi="Bookman Old Style"/>
          <w:color w:val="0B0A0A"/>
        </w:rPr>
        <w:t xml:space="preserve"> mentioned that it is </w:t>
      </w:r>
      <w:r>
        <w:rPr>
          <w:rFonts w:ascii="Bookman Old Style" w:hAnsi="Bookman Old Style"/>
          <w:color w:val="0B0A0A"/>
        </w:rPr>
        <w:t>difficult to enforce</w:t>
      </w:r>
      <w:r w:rsidR="00D818FE">
        <w:rPr>
          <w:rFonts w:ascii="Bookman Old Style" w:hAnsi="Bookman Old Style"/>
          <w:color w:val="0B0A0A"/>
        </w:rPr>
        <w:t xml:space="preserve"> a vaccination mandate, as</w:t>
      </w:r>
      <w:r w:rsidR="00D818FE" w:rsidRPr="00D818FE">
        <w:rPr>
          <w:rFonts w:ascii="Bookman Old Style" w:hAnsi="Bookman Old Style"/>
          <w:color w:val="0B0A0A"/>
        </w:rPr>
        <w:t xml:space="preserve"> </w:t>
      </w:r>
      <w:r w:rsidR="00D818FE">
        <w:rPr>
          <w:rFonts w:ascii="Bookman Old Style" w:hAnsi="Bookman Old Style"/>
          <w:color w:val="0B0A0A"/>
        </w:rPr>
        <w:t xml:space="preserve">we experienced during the </w:t>
      </w:r>
      <w:r w:rsidR="00AE353B">
        <w:rPr>
          <w:rFonts w:ascii="Bookman Old Style" w:hAnsi="Bookman Old Style"/>
          <w:color w:val="0B0A0A"/>
        </w:rPr>
        <w:t xml:space="preserve">COVID-19 </w:t>
      </w:r>
      <w:r w:rsidR="00D818FE">
        <w:rPr>
          <w:rFonts w:ascii="Bookman Old Style" w:hAnsi="Bookman Old Style"/>
          <w:color w:val="0B0A0A"/>
        </w:rPr>
        <w:t>pandemic</w:t>
      </w:r>
      <w:r>
        <w:rPr>
          <w:rFonts w:ascii="Bookman Old Style" w:hAnsi="Bookman Old Style"/>
          <w:color w:val="0B0A0A"/>
        </w:rPr>
        <w:t>.</w:t>
      </w:r>
    </w:p>
    <w:p w14:paraId="6E41C905" w14:textId="2D756C11" w:rsidR="00892A14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Provost Fu</w:t>
      </w:r>
      <w:r w:rsidR="00D818FE">
        <w:rPr>
          <w:rFonts w:ascii="Bookman Old Style" w:hAnsi="Bookman Old Style"/>
          <w:color w:val="0B0A0A"/>
        </w:rPr>
        <w:t xml:space="preserve"> explained that it concerns a</w:t>
      </w:r>
      <w:r w:rsidR="00892A14">
        <w:rPr>
          <w:rFonts w:ascii="Bookman Old Style" w:hAnsi="Bookman Old Style"/>
          <w:color w:val="0B0A0A"/>
        </w:rPr>
        <w:t xml:space="preserve"> conditional lifting</w:t>
      </w:r>
      <w:r w:rsidR="00D818FE">
        <w:rPr>
          <w:rFonts w:ascii="Bookman Old Style" w:hAnsi="Bookman Old Style"/>
          <w:color w:val="0B0A0A"/>
        </w:rPr>
        <w:t xml:space="preserve"> of the hold. Holds due to the immunization requirement are</w:t>
      </w:r>
      <w:r w:rsidR="00892A14">
        <w:rPr>
          <w:rFonts w:ascii="Bookman Old Style" w:hAnsi="Bookman Old Style"/>
          <w:color w:val="0B0A0A"/>
        </w:rPr>
        <w:t xml:space="preserve"> lift</w:t>
      </w:r>
      <w:r w:rsidR="00D818FE">
        <w:rPr>
          <w:rFonts w:ascii="Bookman Old Style" w:hAnsi="Bookman Old Style"/>
          <w:color w:val="0B0A0A"/>
        </w:rPr>
        <w:t>ed</w:t>
      </w:r>
      <w:r w:rsidR="00892A14">
        <w:rPr>
          <w:rFonts w:ascii="Bookman Old Style" w:hAnsi="Bookman Old Style"/>
          <w:color w:val="0B0A0A"/>
        </w:rPr>
        <w:t xml:space="preserve"> now</w:t>
      </w:r>
      <w:r w:rsidR="00D818FE">
        <w:rPr>
          <w:rFonts w:ascii="Bookman Old Style" w:hAnsi="Bookman Old Style"/>
          <w:color w:val="0B0A0A"/>
        </w:rPr>
        <w:t xml:space="preserve"> to enable registration</w:t>
      </w:r>
      <w:r w:rsidR="00892A14">
        <w:rPr>
          <w:rFonts w:ascii="Bookman Old Style" w:hAnsi="Bookman Old Style"/>
          <w:color w:val="0B0A0A"/>
        </w:rPr>
        <w:t xml:space="preserve"> but </w:t>
      </w:r>
      <w:r w:rsidR="00D818FE">
        <w:rPr>
          <w:rFonts w:ascii="Bookman Old Style" w:hAnsi="Bookman Old Style"/>
          <w:color w:val="0B0A0A"/>
        </w:rPr>
        <w:t xml:space="preserve">students have </w:t>
      </w:r>
      <w:r w:rsidR="00892A14">
        <w:rPr>
          <w:rFonts w:ascii="Bookman Old Style" w:hAnsi="Bookman Old Style"/>
          <w:color w:val="0B0A0A"/>
        </w:rPr>
        <w:t xml:space="preserve">to </w:t>
      </w:r>
      <w:r w:rsidR="00D818FE">
        <w:rPr>
          <w:rFonts w:ascii="Bookman Old Style" w:hAnsi="Bookman Old Style"/>
          <w:color w:val="0B0A0A"/>
        </w:rPr>
        <w:t xml:space="preserve">provide proof of </w:t>
      </w:r>
      <w:r w:rsidR="00892A14">
        <w:rPr>
          <w:rFonts w:ascii="Bookman Old Style" w:hAnsi="Bookman Old Style"/>
          <w:color w:val="0B0A0A"/>
        </w:rPr>
        <w:t>be</w:t>
      </w:r>
      <w:r w:rsidR="00D818FE">
        <w:rPr>
          <w:rFonts w:ascii="Bookman Old Style" w:hAnsi="Bookman Old Style"/>
          <w:color w:val="0B0A0A"/>
        </w:rPr>
        <w:t>ing</w:t>
      </w:r>
      <w:r w:rsidR="00892A14">
        <w:rPr>
          <w:rFonts w:ascii="Bookman Old Style" w:hAnsi="Bookman Old Style"/>
          <w:color w:val="0B0A0A"/>
        </w:rPr>
        <w:t xml:space="preserve"> vaccinated</w:t>
      </w:r>
      <w:r w:rsidR="00D818FE">
        <w:rPr>
          <w:rFonts w:ascii="Bookman Old Style" w:hAnsi="Bookman Old Style"/>
          <w:color w:val="0B0A0A"/>
        </w:rPr>
        <w:t xml:space="preserve"> before coming to class</w:t>
      </w:r>
      <w:r w:rsidR="00892A14">
        <w:rPr>
          <w:rFonts w:ascii="Bookman Old Style" w:hAnsi="Bookman Old Style"/>
          <w:color w:val="0B0A0A"/>
        </w:rPr>
        <w:t>.</w:t>
      </w:r>
      <w:r w:rsidR="00D818FE">
        <w:rPr>
          <w:rFonts w:ascii="Bookman Old Style" w:hAnsi="Bookman Old Style"/>
          <w:color w:val="0B0A0A"/>
        </w:rPr>
        <w:t xml:space="preserve"> </w:t>
      </w:r>
      <w:r w:rsidR="00D818FE" w:rsidRPr="00D818FE">
        <w:rPr>
          <w:rFonts w:ascii="Bookman Old Style" w:hAnsi="Bookman Old Style"/>
          <w:color w:val="0B0A0A"/>
        </w:rPr>
        <w:t>The</w:t>
      </w:r>
      <w:r w:rsidR="00892A14">
        <w:rPr>
          <w:rFonts w:ascii="Bookman Old Style" w:hAnsi="Bookman Old Style"/>
          <w:color w:val="0B0A0A"/>
        </w:rPr>
        <w:t xml:space="preserve"> C</w:t>
      </w:r>
      <w:r w:rsidR="00D818FE">
        <w:rPr>
          <w:rFonts w:ascii="Bookman Old Style" w:hAnsi="Bookman Old Style"/>
          <w:color w:val="0B0A0A"/>
        </w:rPr>
        <w:t>OVID</w:t>
      </w:r>
      <w:r w:rsidR="00892A14">
        <w:rPr>
          <w:rFonts w:ascii="Bookman Old Style" w:hAnsi="Bookman Old Style"/>
          <w:color w:val="0B0A0A"/>
        </w:rPr>
        <w:t xml:space="preserve"> mandate was different</w:t>
      </w:r>
      <w:r w:rsidR="00D818FE">
        <w:rPr>
          <w:rFonts w:ascii="Bookman Old Style" w:hAnsi="Bookman Old Style"/>
          <w:color w:val="0B0A0A"/>
        </w:rPr>
        <w:t xml:space="preserve"> and relied on</w:t>
      </w:r>
      <w:r w:rsidR="00892A14">
        <w:rPr>
          <w:rFonts w:ascii="Bookman Old Style" w:hAnsi="Bookman Old Style"/>
          <w:color w:val="0B0A0A"/>
        </w:rPr>
        <w:t xml:space="preserve"> </w:t>
      </w:r>
      <w:r w:rsidR="00D818FE">
        <w:rPr>
          <w:rFonts w:ascii="Bookman Old Style" w:hAnsi="Bookman Old Style"/>
          <w:color w:val="0B0A0A"/>
        </w:rPr>
        <w:t>s</w:t>
      </w:r>
      <w:r w:rsidR="00892A14">
        <w:rPr>
          <w:rFonts w:ascii="Bookman Old Style" w:hAnsi="Bookman Old Style"/>
          <w:color w:val="0B0A0A"/>
        </w:rPr>
        <w:t xml:space="preserve">elf-attesting. </w:t>
      </w:r>
    </w:p>
    <w:p w14:paraId="52137F58" w14:textId="1ACAB771" w:rsidR="00892A14" w:rsidRDefault="00892A14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DEC393F" w14:textId="40C32599" w:rsidR="00892A14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Senator DeJordy</w:t>
      </w:r>
      <w:r w:rsidR="00892A14">
        <w:rPr>
          <w:rFonts w:ascii="Bookman Old Style" w:hAnsi="Bookman Old Style"/>
          <w:color w:val="0B0A0A"/>
        </w:rPr>
        <w:t xml:space="preserve"> </w:t>
      </w:r>
      <w:r w:rsidR="00986481">
        <w:rPr>
          <w:rFonts w:ascii="Bookman Old Style" w:hAnsi="Bookman Old Style"/>
          <w:color w:val="0B0A0A"/>
        </w:rPr>
        <w:t xml:space="preserve">wanted to know, with regards to the faculty research support center initiative, whether volunteering </w:t>
      </w:r>
      <w:r w:rsidR="00892A14">
        <w:rPr>
          <w:rFonts w:ascii="Bookman Old Style" w:hAnsi="Bookman Old Style"/>
          <w:color w:val="0B0A0A"/>
        </w:rPr>
        <w:t>senior fac</w:t>
      </w:r>
      <w:r w:rsidR="00986481">
        <w:rPr>
          <w:rFonts w:ascii="Bookman Old Style" w:hAnsi="Bookman Old Style"/>
          <w:color w:val="0B0A0A"/>
        </w:rPr>
        <w:t>ulty would</w:t>
      </w:r>
      <w:r w:rsidR="00892A14">
        <w:rPr>
          <w:rFonts w:ascii="Bookman Old Style" w:hAnsi="Bookman Old Style"/>
          <w:color w:val="0B0A0A"/>
        </w:rPr>
        <w:t xml:space="preserve"> get </w:t>
      </w:r>
      <w:r w:rsidR="00986481">
        <w:rPr>
          <w:rFonts w:ascii="Bookman Old Style" w:hAnsi="Bookman Old Style"/>
          <w:color w:val="0B0A0A"/>
        </w:rPr>
        <w:t xml:space="preserve">a </w:t>
      </w:r>
      <w:r w:rsidR="00892A14">
        <w:rPr>
          <w:rFonts w:ascii="Bookman Old Style" w:hAnsi="Bookman Old Style"/>
          <w:color w:val="0B0A0A"/>
        </w:rPr>
        <w:t>course release for helping junior</w:t>
      </w:r>
      <w:r w:rsidR="00986481">
        <w:rPr>
          <w:rFonts w:ascii="Bookman Old Style" w:hAnsi="Bookman Old Style"/>
          <w:color w:val="0B0A0A"/>
        </w:rPr>
        <w:t xml:space="preserve"> faculty</w:t>
      </w:r>
      <w:r w:rsidR="00892A14">
        <w:rPr>
          <w:rFonts w:ascii="Bookman Old Style" w:hAnsi="Bookman Old Style"/>
          <w:color w:val="0B0A0A"/>
        </w:rPr>
        <w:t>.</w:t>
      </w:r>
    </w:p>
    <w:p w14:paraId="1921330B" w14:textId="044D886E" w:rsidR="00892A14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Provost Fu</w:t>
      </w:r>
      <w:r w:rsidR="00986481">
        <w:rPr>
          <w:rFonts w:ascii="Bookman Old Style" w:hAnsi="Bookman Old Style"/>
          <w:color w:val="0B0A0A"/>
        </w:rPr>
        <w:t xml:space="preserve"> responded that this could be considered, for instance fo</w:t>
      </w:r>
      <w:r w:rsidR="00892A14">
        <w:rPr>
          <w:rFonts w:ascii="Bookman Old Style" w:hAnsi="Bookman Old Style"/>
          <w:color w:val="0B0A0A"/>
        </w:rPr>
        <w:t>r a few</w:t>
      </w:r>
      <w:r w:rsidR="00986481">
        <w:rPr>
          <w:rFonts w:ascii="Bookman Old Style" w:hAnsi="Bookman Old Style"/>
          <w:color w:val="0B0A0A"/>
        </w:rPr>
        <w:t xml:space="preserve"> senior faculty</w:t>
      </w:r>
      <w:r w:rsidR="00892A14">
        <w:rPr>
          <w:rFonts w:ascii="Bookman Old Style" w:hAnsi="Bookman Old Style"/>
          <w:color w:val="0B0A0A"/>
        </w:rPr>
        <w:t xml:space="preserve">. </w:t>
      </w:r>
      <w:r w:rsidR="00986481">
        <w:rPr>
          <w:rFonts w:ascii="Bookman Old Style" w:hAnsi="Bookman Old Style"/>
          <w:color w:val="0B0A0A"/>
        </w:rPr>
        <w:t>There could be</w:t>
      </w:r>
      <w:r w:rsidR="00892A14">
        <w:rPr>
          <w:rFonts w:ascii="Bookman Old Style" w:hAnsi="Bookman Old Style"/>
          <w:color w:val="0B0A0A"/>
        </w:rPr>
        <w:t xml:space="preserve"> stipend</w:t>
      </w:r>
      <w:r w:rsidR="00986481">
        <w:rPr>
          <w:rFonts w:ascii="Bookman Old Style" w:hAnsi="Bookman Old Style"/>
          <w:color w:val="0B0A0A"/>
        </w:rPr>
        <w:t>s</w:t>
      </w:r>
      <w:r w:rsidR="00892A14">
        <w:rPr>
          <w:rFonts w:ascii="Bookman Old Style" w:hAnsi="Bookman Old Style"/>
          <w:color w:val="0B0A0A"/>
        </w:rPr>
        <w:t xml:space="preserve"> or prof</w:t>
      </w:r>
      <w:r w:rsidR="00986481">
        <w:rPr>
          <w:rFonts w:ascii="Bookman Old Style" w:hAnsi="Bookman Old Style"/>
          <w:color w:val="0B0A0A"/>
        </w:rPr>
        <w:t xml:space="preserve">essional </w:t>
      </w:r>
      <w:r w:rsidR="00892A14">
        <w:rPr>
          <w:rFonts w:ascii="Bookman Old Style" w:hAnsi="Bookman Old Style"/>
          <w:color w:val="0B0A0A"/>
        </w:rPr>
        <w:t>dev</w:t>
      </w:r>
      <w:r w:rsidR="00986481">
        <w:rPr>
          <w:rFonts w:ascii="Bookman Old Style" w:hAnsi="Bookman Old Style"/>
          <w:color w:val="0B0A0A"/>
        </w:rPr>
        <w:t>elopment funds f</w:t>
      </w:r>
      <w:r w:rsidR="00892A14">
        <w:rPr>
          <w:rFonts w:ascii="Bookman Old Style" w:hAnsi="Bookman Old Style"/>
          <w:color w:val="0B0A0A"/>
        </w:rPr>
        <w:t>or a leader running this</w:t>
      </w:r>
      <w:r w:rsidR="00986481">
        <w:rPr>
          <w:rFonts w:ascii="Bookman Old Style" w:hAnsi="Bookman Old Style"/>
          <w:color w:val="0B0A0A"/>
        </w:rPr>
        <w:t xml:space="preserve"> as well, one for </w:t>
      </w:r>
      <w:r w:rsidR="00892A14">
        <w:rPr>
          <w:rFonts w:ascii="Bookman Old Style" w:hAnsi="Bookman Old Style"/>
          <w:color w:val="0B0A0A"/>
        </w:rPr>
        <w:t>qual</w:t>
      </w:r>
      <w:r w:rsidR="00986481">
        <w:rPr>
          <w:rFonts w:ascii="Bookman Old Style" w:hAnsi="Bookman Old Style"/>
          <w:color w:val="0B0A0A"/>
        </w:rPr>
        <w:t xml:space="preserve">itative and one for </w:t>
      </w:r>
      <w:r w:rsidR="00892A14">
        <w:rPr>
          <w:rFonts w:ascii="Bookman Old Style" w:hAnsi="Bookman Old Style"/>
          <w:color w:val="0B0A0A"/>
        </w:rPr>
        <w:t>quant</w:t>
      </w:r>
      <w:r w:rsidR="00986481">
        <w:rPr>
          <w:rFonts w:ascii="Bookman Old Style" w:hAnsi="Bookman Old Style"/>
          <w:color w:val="0B0A0A"/>
        </w:rPr>
        <w:t>itative research support</w:t>
      </w:r>
      <w:r w:rsidR="00892A14">
        <w:rPr>
          <w:rFonts w:ascii="Bookman Old Style" w:hAnsi="Bookman Old Style"/>
          <w:color w:val="0B0A0A"/>
        </w:rPr>
        <w:t>.</w:t>
      </w:r>
    </w:p>
    <w:p w14:paraId="01B42688" w14:textId="77777777" w:rsidR="00935D9A" w:rsidRDefault="00935D9A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7D7BA69C" w14:textId="532FFACF" w:rsidR="00892A14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 w:rsidR="00986481">
        <w:rPr>
          <w:rFonts w:ascii="Bookman Old Style" w:hAnsi="Bookman Old Style"/>
          <w:color w:val="0B0A0A"/>
        </w:rPr>
        <w:t xml:space="preserve"> asked whether this would be run</w:t>
      </w:r>
      <w:r w:rsidR="00892A14">
        <w:rPr>
          <w:rFonts w:ascii="Bookman Old Style" w:hAnsi="Bookman Old Style"/>
          <w:color w:val="0B0A0A"/>
        </w:rPr>
        <w:t xml:space="preserve"> through </w:t>
      </w:r>
      <w:r w:rsidR="00986481">
        <w:rPr>
          <w:rFonts w:ascii="Bookman Old Style" w:hAnsi="Bookman Old Style"/>
          <w:color w:val="0B0A0A"/>
        </w:rPr>
        <w:t>CFE</w:t>
      </w:r>
      <w:r w:rsidR="00892A14">
        <w:rPr>
          <w:rFonts w:ascii="Bookman Old Style" w:hAnsi="Bookman Old Style"/>
          <w:color w:val="0B0A0A"/>
        </w:rPr>
        <w:t xml:space="preserve"> or </w:t>
      </w:r>
      <w:r w:rsidR="00986481">
        <w:rPr>
          <w:rFonts w:ascii="Bookman Old Style" w:hAnsi="Bookman Old Style"/>
          <w:color w:val="0B0A0A"/>
        </w:rPr>
        <w:t>IDEAS</w:t>
      </w:r>
      <w:r w:rsidR="00F5679A">
        <w:rPr>
          <w:rFonts w:ascii="Bookman Old Style" w:hAnsi="Bookman Old Style"/>
          <w:color w:val="0B0A0A"/>
        </w:rPr>
        <w:t>.</w:t>
      </w:r>
    </w:p>
    <w:p w14:paraId="7C0714BE" w14:textId="2D779F3B" w:rsidR="00892A14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Provost Fu</w:t>
      </w:r>
      <w:r w:rsidR="00986481">
        <w:rPr>
          <w:rFonts w:ascii="Bookman Old Style" w:hAnsi="Bookman Old Style"/>
          <w:color w:val="0B0A0A"/>
        </w:rPr>
        <w:t xml:space="preserve"> responded that we would use the </w:t>
      </w:r>
      <w:r w:rsidR="00892A14">
        <w:rPr>
          <w:rFonts w:ascii="Bookman Old Style" w:hAnsi="Bookman Old Style"/>
          <w:color w:val="0B0A0A"/>
        </w:rPr>
        <w:t xml:space="preserve">infrastructure we </w:t>
      </w:r>
      <w:r w:rsidR="00986481">
        <w:rPr>
          <w:rFonts w:ascii="Bookman Old Style" w:hAnsi="Bookman Old Style"/>
          <w:color w:val="0B0A0A"/>
        </w:rPr>
        <w:t xml:space="preserve">already </w:t>
      </w:r>
      <w:r w:rsidR="00892A14">
        <w:rPr>
          <w:rFonts w:ascii="Bookman Old Style" w:hAnsi="Bookman Old Style"/>
          <w:color w:val="0B0A0A"/>
        </w:rPr>
        <w:t>have.</w:t>
      </w:r>
    </w:p>
    <w:p w14:paraId="6295BAF6" w14:textId="58FCAA10" w:rsidR="00892A14" w:rsidRDefault="00986481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b/>
          <w:bCs/>
          <w:color w:val="0B0A0A"/>
        </w:rPr>
        <w:t xml:space="preserve">Chair </w:t>
      </w:r>
      <w:r w:rsidR="00892A14" w:rsidRPr="006F19D8">
        <w:rPr>
          <w:rFonts w:ascii="Bookman Old Style" w:hAnsi="Bookman Old Style"/>
          <w:b/>
          <w:bCs/>
          <w:color w:val="0B0A0A"/>
        </w:rPr>
        <w:t>Hall</w:t>
      </w:r>
      <w:r w:rsidR="00892A14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wanted to know </w:t>
      </w:r>
      <w:r w:rsidR="00892A14">
        <w:rPr>
          <w:rFonts w:ascii="Bookman Old Style" w:hAnsi="Bookman Old Style"/>
          <w:color w:val="0B0A0A"/>
        </w:rPr>
        <w:t xml:space="preserve">how many </w:t>
      </w:r>
      <w:r>
        <w:rPr>
          <w:rFonts w:ascii="Bookman Old Style" w:hAnsi="Bookman Old Style"/>
          <w:color w:val="0B0A0A"/>
        </w:rPr>
        <w:t>WTUs are being</w:t>
      </w:r>
      <w:r w:rsidR="00892A14">
        <w:rPr>
          <w:rFonts w:ascii="Bookman Old Style" w:hAnsi="Bookman Old Style"/>
          <w:color w:val="0B0A0A"/>
        </w:rPr>
        <w:t xml:space="preserve"> awarded per semester and </w:t>
      </w:r>
      <w:r w:rsidR="00DF531E">
        <w:rPr>
          <w:rFonts w:ascii="Bookman Old Style" w:hAnsi="Bookman Old Style"/>
          <w:color w:val="0B0A0A"/>
        </w:rPr>
        <w:t xml:space="preserve">per </w:t>
      </w:r>
      <w:r w:rsidR="00892A14">
        <w:rPr>
          <w:rFonts w:ascii="Bookman Old Style" w:hAnsi="Bookman Old Style"/>
          <w:color w:val="0B0A0A"/>
        </w:rPr>
        <w:t>year</w:t>
      </w:r>
      <w:r w:rsidR="00DF531E">
        <w:rPr>
          <w:rFonts w:ascii="Bookman Old Style" w:hAnsi="Bookman Old Style"/>
          <w:color w:val="0B0A0A"/>
        </w:rPr>
        <w:t xml:space="preserve"> now</w:t>
      </w:r>
      <w:r>
        <w:rPr>
          <w:rFonts w:ascii="Bookman Old Style" w:hAnsi="Bookman Old Style"/>
          <w:color w:val="0B0A0A"/>
        </w:rPr>
        <w:t>.</w:t>
      </w:r>
    </w:p>
    <w:p w14:paraId="0E2D0AAD" w14:textId="2A8B1AB9" w:rsidR="00892A14" w:rsidRDefault="006F19D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Provost Fu</w:t>
      </w:r>
      <w:r w:rsidR="00986481">
        <w:rPr>
          <w:rFonts w:ascii="Bookman Old Style" w:hAnsi="Bookman Old Style"/>
          <w:color w:val="0B0A0A"/>
        </w:rPr>
        <w:t xml:space="preserve"> </w:t>
      </w:r>
      <w:r w:rsidR="00892A14">
        <w:rPr>
          <w:rFonts w:ascii="Bookman Old Style" w:hAnsi="Bookman Old Style"/>
          <w:color w:val="0B0A0A"/>
        </w:rPr>
        <w:t>will get that info</w:t>
      </w:r>
      <w:r w:rsidR="00986481">
        <w:rPr>
          <w:rFonts w:ascii="Bookman Old Style" w:hAnsi="Bookman Old Style"/>
          <w:color w:val="0B0A0A"/>
        </w:rPr>
        <w:t>rmation</w:t>
      </w:r>
      <w:r w:rsidR="00892A14">
        <w:rPr>
          <w:rFonts w:ascii="Bookman Old Style" w:hAnsi="Bookman Old Style"/>
          <w:color w:val="0B0A0A"/>
        </w:rPr>
        <w:t>.</w:t>
      </w:r>
    </w:p>
    <w:p w14:paraId="4E67968F" w14:textId="70151235" w:rsidR="00892A14" w:rsidRDefault="009A2B15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A2B15">
        <w:rPr>
          <w:rFonts w:ascii="Bookman Old Style" w:hAnsi="Bookman Old Style"/>
          <w:b/>
          <w:bCs/>
          <w:color w:val="0B0A0A"/>
        </w:rPr>
        <w:t xml:space="preserve">Dr. </w:t>
      </w:r>
      <w:r w:rsidR="00892A14" w:rsidRPr="009A2B15">
        <w:rPr>
          <w:rFonts w:ascii="Bookman Old Style" w:hAnsi="Bookman Old Style"/>
          <w:b/>
          <w:bCs/>
          <w:color w:val="0B0A0A"/>
        </w:rPr>
        <w:t>Schmidtke</w:t>
      </w:r>
      <w:r w:rsidR="00911DAC">
        <w:rPr>
          <w:rFonts w:ascii="Bookman Old Style" w:hAnsi="Bookman Old Style"/>
          <w:color w:val="0B0A0A"/>
        </w:rPr>
        <w:t xml:space="preserve"> added that</w:t>
      </w:r>
      <w:r w:rsidR="00892A14">
        <w:rPr>
          <w:rFonts w:ascii="Bookman Old Style" w:hAnsi="Bookman Old Style"/>
          <w:color w:val="0B0A0A"/>
        </w:rPr>
        <w:t xml:space="preserve"> all new fac</w:t>
      </w:r>
      <w:r w:rsidR="00911DAC">
        <w:rPr>
          <w:rFonts w:ascii="Bookman Old Style" w:hAnsi="Bookman Old Style"/>
          <w:color w:val="0B0A0A"/>
        </w:rPr>
        <w:t>ulty</w:t>
      </w:r>
      <w:r w:rsidR="00892A14">
        <w:rPr>
          <w:rFonts w:ascii="Bookman Old Style" w:hAnsi="Bookman Old Style"/>
          <w:color w:val="0B0A0A"/>
        </w:rPr>
        <w:t xml:space="preserve"> get release time </w:t>
      </w:r>
      <w:r w:rsidR="00911DAC">
        <w:rPr>
          <w:rFonts w:ascii="Bookman Old Style" w:hAnsi="Bookman Old Style"/>
          <w:color w:val="0B0A0A"/>
        </w:rPr>
        <w:t xml:space="preserve">during their </w:t>
      </w:r>
      <w:r w:rsidR="00892A14">
        <w:rPr>
          <w:rFonts w:ascii="Bookman Old Style" w:hAnsi="Bookman Old Style"/>
          <w:color w:val="0B0A0A"/>
        </w:rPr>
        <w:t>first two years</w:t>
      </w:r>
      <w:r w:rsidR="00911DAC">
        <w:rPr>
          <w:rFonts w:ascii="Bookman Old Style" w:hAnsi="Bookman Old Style"/>
          <w:color w:val="0B0A0A"/>
        </w:rPr>
        <w:t xml:space="preserve">, so that has to be </w:t>
      </w:r>
      <w:r w:rsidR="00892A14">
        <w:rPr>
          <w:rFonts w:ascii="Bookman Old Style" w:hAnsi="Bookman Old Style"/>
          <w:color w:val="0B0A0A"/>
        </w:rPr>
        <w:t>take</w:t>
      </w:r>
      <w:r w:rsidR="00DF531E">
        <w:rPr>
          <w:rFonts w:ascii="Bookman Old Style" w:hAnsi="Bookman Old Style"/>
          <w:color w:val="0B0A0A"/>
        </w:rPr>
        <w:t>n</w:t>
      </w:r>
      <w:r w:rsidR="00911DAC">
        <w:rPr>
          <w:rFonts w:ascii="Bookman Old Style" w:hAnsi="Bookman Old Style"/>
          <w:color w:val="0B0A0A"/>
        </w:rPr>
        <w:t xml:space="preserve"> </w:t>
      </w:r>
      <w:r w:rsidR="00892A14">
        <w:rPr>
          <w:rFonts w:ascii="Bookman Old Style" w:hAnsi="Bookman Old Style"/>
          <w:color w:val="0B0A0A"/>
        </w:rPr>
        <w:t xml:space="preserve">into </w:t>
      </w:r>
      <w:r w:rsidR="00911DAC">
        <w:rPr>
          <w:rFonts w:ascii="Bookman Old Style" w:hAnsi="Bookman Old Style"/>
          <w:color w:val="0B0A0A"/>
        </w:rPr>
        <w:t>account when looking at those numbers</w:t>
      </w:r>
      <w:r w:rsidR="00892A14">
        <w:rPr>
          <w:rFonts w:ascii="Bookman Old Style" w:hAnsi="Bookman Old Style"/>
          <w:color w:val="0B0A0A"/>
        </w:rPr>
        <w:t xml:space="preserve">. </w:t>
      </w:r>
    </w:p>
    <w:p w14:paraId="44BC31EF" w14:textId="77777777" w:rsidR="00AF1DA7" w:rsidRDefault="00AF1DA7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3F0BDEC" w14:textId="77777777" w:rsidR="0025463B" w:rsidRPr="00D93679" w:rsidRDefault="0025463B" w:rsidP="009D449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FBA2A65" w14:textId="1F48C44D" w:rsidR="001D3A3A" w:rsidRDefault="001D3A3A" w:rsidP="00D96543">
      <w:pPr>
        <w:rPr>
          <w:rFonts w:ascii="Bookman Old Style" w:hAnsi="Bookman Old Style"/>
          <w:b/>
          <w:u w:val="single"/>
        </w:rPr>
      </w:pPr>
      <w:r w:rsidRPr="00E153BB">
        <w:rPr>
          <w:rFonts w:ascii="Bookman Old Style" w:hAnsi="Bookman Old Style"/>
          <w:b/>
        </w:rPr>
        <w:tab/>
      </w:r>
      <w:r w:rsidRPr="00E153BB">
        <w:rPr>
          <w:rFonts w:ascii="Bookman Old Style" w:hAnsi="Bookman Old Style"/>
          <w:b/>
          <w:u w:val="single"/>
        </w:rPr>
        <w:t>Action Items</w:t>
      </w:r>
    </w:p>
    <w:p w14:paraId="459F8E12" w14:textId="77777777" w:rsidR="0025463B" w:rsidRPr="00D96543" w:rsidRDefault="0025463B" w:rsidP="00D96543">
      <w:pPr>
        <w:rPr>
          <w:rFonts w:ascii="Bookman Old Style" w:hAnsi="Bookman Old Style"/>
          <w:b/>
          <w:u w:val="single"/>
        </w:rPr>
      </w:pPr>
    </w:p>
    <w:p w14:paraId="19E2FB75" w14:textId="77777777" w:rsidR="0025463B" w:rsidRPr="00633221" w:rsidRDefault="0025463B" w:rsidP="0025463B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Memo</w:t>
      </w:r>
      <w:r w:rsidRPr="0063322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from </w:t>
      </w:r>
      <w:r>
        <w:rPr>
          <w:rFonts w:ascii="Bookman Old Style" w:hAnsi="Bookman Old Style"/>
          <w:sz w:val="22"/>
        </w:rPr>
        <w:t>David Low</w:t>
      </w:r>
      <w:r w:rsidRPr="006E1A2F">
        <w:rPr>
          <w:rFonts w:ascii="Bookman Old Style" w:hAnsi="Bookman Old Style"/>
          <w:sz w:val="22"/>
          <w:szCs w:val="22"/>
        </w:rPr>
        <w:t>, Chair of the</w:t>
      </w:r>
      <w:r>
        <w:rPr>
          <w:rFonts w:ascii="Bookman Old Style" w:hAnsi="Bookman Old Style"/>
          <w:sz w:val="22"/>
          <w:szCs w:val="22"/>
        </w:rPr>
        <w:t xml:space="preserve"> Personnel Committee</w:t>
      </w:r>
      <w:r w:rsidRPr="006E1A2F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633221">
        <w:rPr>
          <w:rFonts w:ascii="Bookman Old Style" w:hAnsi="Bookman Old Style"/>
          <w:sz w:val="22"/>
          <w:szCs w:val="22"/>
        </w:rPr>
        <w:t>to Raymond Hall, Chair of the Academic Senate re:</w:t>
      </w:r>
      <w:r>
        <w:rPr>
          <w:rFonts w:ascii="Bookman Old Style" w:hAnsi="Bookman Old Style"/>
          <w:sz w:val="22"/>
          <w:szCs w:val="22"/>
        </w:rPr>
        <w:t xml:space="preserve"> APM 327 – Policy on Promotion</w:t>
      </w:r>
      <w:r w:rsidRPr="00633221">
        <w:rPr>
          <w:rFonts w:ascii="Bookman Old Style" w:hAnsi="Bookman Old Style"/>
          <w:sz w:val="22"/>
          <w:szCs w:val="22"/>
        </w:rPr>
        <w:t xml:space="preserve">.  </w:t>
      </w:r>
      <w:r>
        <w:rPr>
          <w:rFonts w:ascii="Bookman Old Style" w:hAnsi="Bookman Old Style"/>
          <w:sz w:val="22"/>
          <w:szCs w:val="22"/>
        </w:rPr>
        <w:t>Memo has</w:t>
      </w:r>
      <w:r w:rsidRPr="00633221">
        <w:rPr>
          <w:rFonts w:ascii="Bookman Old Style" w:hAnsi="Bookman Old Style"/>
          <w:sz w:val="22"/>
          <w:szCs w:val="22"/>
        </w:rPr>
        <w:t xml:space="preserve"> been received.</w:t>
      </w:r>
    </w:p>
    <w:p w14:paraId="33D57E03" w14:textId="77777777" w:rsidR="0025463B" w:rsidRPr="00633221" w:rsidRDefault="0025463B" w:rsidP="0025463B">
      <w:pPr>
        <w:rPr>
          <w:rFonts w:ascii="Bookman Old Style" w:hAnsi="Bookman Old Style"/>
          <w:sz w:val="22"/>
          <w:szCs w:val="22"/>
        </w:rPr>
      </w:pPr>
    </w:p>
    <w:p w14:paraId="20501002" w14:textId="694E19E7" w:rsidR="0025463B" w:rsidRDefault="0025463B" w:rsidP="0025463B">
      <w:pPr>
        <w:tabs>
          <w:tab w:val="left" w:pos="3570"/>
        </w:tabs>
        <w:ind w:left="1440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Suggestion:</w:t>
      </w:r>
      <w:r w:rsidR="00CB7EF6">
        <w:rPr>
          <w:rFonts w:ascii="Bookman Old Style" w:hAnsi="Bookman Old Style"/>
          <w:sz w:val="22"/>
          <w:szCs w:val="22"/>
        </w:rPr>
        <w:t xml:space="preserve"> on agenda</w:t>
      </w:r>
      <w:r>
        <w:rPr>
          <w:rFonts w:ascii="Bookman Old Style" w:hAnsi="Bookman Old Style"/>
          <w:sz w:val="22"/>
          <w:szCs w:val="22"/>
        </w:rPr>
        <w:tab/>
      </w:r>
    </w:p>
    <w:p w14:paraId="4B84FE01" w14:textId="77777777" w:rsidR="0025463B" w:rsidRDefault="0025463B" w:rsidP="005D6722">
      <w:pPr>
        <w:rPr>
          <w:rFonts w:ascii="Bookman Old Style" w:hAnsi="Bookman Old Style"/>
          <w:sz w:val="22"/>
          <w:szCs w:val="22"/>
        </w:rPr>
      </w:pPr>
    </w:p>
    <w:p w14:paraId="48115257" w14:textId="77777777" w:rsidR="0025463B" w:rsidRPr="00633221" w:rsidRDefault="0025463B" w:rsidP="0025463B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Email from Dr. Carolyn Coon, Interim Vice President for Student Affairs and Dean of Students</w:t>
      </w:r>
      <w:r w:rsidRPr="006E1A2F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633221">
        <w:rPr>
          <w:rFonts w:ascii="Bookman Old Style" w:hAnsi="Bookman Old Style"/>
          <w:sz w:val="22"/>
          <w:szCs w:val="22"/>
        </w:rPr>
        <w:t xml:space="preserve">to </w:t>
      </w:r>
      <w:r>
        <w:rPr>
          <w:rFonts w:ascii="Bookman Old Style" w:hAnsi="Bookman Old Style"/>
          <w:sz w:val="22"/>
          <w:szCs w:val="22"/>
        </w:rPr>
        <w:t xml:space="preserve">Raymond Hall, </w:t>
      </w:r>
      <w:r w:rsidRPr="00633221">
        <w:rPr>
          <w:rFonts w:ascii="Bookman Old Style" w:hAnsi="Bookman Old Style"/>
          <w:sz w:val="22"/>
          <w:szCs w:val="22"/>
        </w:rPr>
        <w:t>Chair of the Academic Senate re:</w:t>
      </w:r>
      <w:r>
        <w:rPr>
          <w:rFonts w:ascii="Bookman Old Style" w:hAnsi="Bookman Old Style"/>
          <w:sz w:val="22"/>
          <w:szCs w:val="22"/>
        </w:rPr>
        <w:t xml:space="preserve"> Associate Vice President for Enrollment Management</w:t>
      </w:r>
      <w:r w:rsidRPr="00633221">
        <w:rPr>
          <w:rFonts w:ascii="Bookman Old Style" w:hAnsi="Bookman Old Style"/>
          <w:sz w:val="22"/>
          <w:szCs w:val="22"/>
        </w:rPr>
        <w:t xml:space="preserve">.  </w:t>
      </w:r>
      <w:r>
        <w:rPr>
          <w:rFonts w:ascii="Bookman Old Style" w:hAnsi="Bookman Old Style"/>
          <w:sz w:val="22"/>
          <w:szCs w:val="22"/>
        </w:rPr>
        <w:t>Email</w:t>
      </w:r>
      <w:r w:rsidRPr="00633221">
        <w:rPr>
          <w:rFonts w:ascii="Bookman Old Style" w:hAnsi="Bookman Old Style"/>
          <w:sz w:val="22"/>
          <w:szCs w:val="22"/>
        </w:rPr>
        <w:t xml:space="preserve"> has been received.</w:t>
      </w:r>
    </w:p>
    <w:p w14:paraId="5B90B59C" w14:textId="77777777" w:rsidR="0025463B" w:rsidRPr="00633221" w:rsidRDefault="0025463B" w:rsidP="0025463B">
      <w:pPr>
        <w:rPr>
          <w:rFonts w:ascii="Bookman Old Style" w:hAnsi="Bookman Old Style"/>
          <w:sz w:val="22"/>
          <w:szCs w:val="22"/>
        </w:rPr>
      </w:pPr>
    </w:p>
    <w:p w14:paraId="5BF5D4ED" w14:textId="16FB1F87" w:rsidR="0025463B" w:rsidRDefault="0025463B" w:rsidP="005D6722">
      <w:pPr>
        <w:tabs>
          <w:tab w:val="left" w:pos="3570"/>
        </w:tabs>
        <w:ind w:left="1440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Suggestion:</w:t>
      </w:r>
      <w:r w:rsidR="005D6722">
        <w:rPr>
          <w:rFonts w:ascii="Bookman Old Style" w:hAnsi="Bookman Old Style"/>
          <w:sz w:val="22"/>
          <w:szCs w:val="22"/>
        </w:rPr>
        <w:t xml:space="preserve"> call for service</w:t>
      </w:r>
      <w:r>
        <w:rPr>
          <w:rFonts w:ascii="Bookman Old Style" w:hAnsi="Bookman Old Style"/>
          <w:sz w:val="22"/>
          <w:szCs w:val="22"/>
        </w:rPr>
        <w:tab/>
      </w:r>
    </w:p>
    <w:p w14:paraId="6BA1CB2D" w14:textId="77777777" w:rsidR="005D6722" w:rsidRDefault="005D6722" w:rsidP="0025463B">
      <w:pPr>
        <w:ind w:left="1440"/>
        <w:rPr>
          <w:rFonts w:ascii="Bookman Old Style" w:hAnsi="Bookman Old Style"/>
          <w:sz w:val="22"/>
          <w:szCs w:val="22"/>
        </w:rPr>
      </w:pPr>
    </w:p>
    <w:p w14:paraId="0AB2BC59" w14:textId="77777777" w:rsidR="0025463B" w:rsidRPr="00633221" w:rsidRDefault="0025463B" w:rsidP="0025463B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Memo from Dr. Nancy Nisbett, Chair of the Student Affairs Committee</w:t>
      </w:r>
      <w:r w:rsidRPr="006E1A2F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633221">
        <w:rPr>
          <w:rFonts w:ascii="Bookman Old Style" w:hAnsi="Bookman Old Style"/>
          <w:sz w:val="22"/>
          <w:szCs w:val="22"/>
        </w:rPr>
        <w:t xml:space="preserve">to </w:t>
      </w:r>
      <w:r>
        <w:rPr>
          <w:rFonts w:ascii="Bookman Old Style" w:hAnsi="Bookman Old Style"/>
          <w:sz w:val="22"/>
          <w:szCs w:val="22"/>
        </w:rPr>
        <w:t xml:space="preserve">Raymond Hall, </w:t>
      </w:r>
      <w:r w:rsidRPr="00633221">
        <w:rPr>
          <w:rFonts w:ascii="Bookman Old Style" w:hAnsi="Bookman Old Style"/>
          <w:sz w:val="22"/>
          <w:szCs w:val="22"/>
        </w:rPr>
        <w:t>Chair of the Academic Senate re:</w:t>
      </w:r>
      <w:r>
        <w:rPr>
          <w:rFonts w:ascii="Bookman Old Style" w:hAnsi="Bookman Old Style"/>
          <w:sz w:val="22"/>
          <w:szCs w:val="22"/>
        </w:rPr>
        <w:t xml:space="preserve"> Federal Compliance Issue – Commenced Attendance</w:t>
      </w:r>
      <w:r w:rsidRPr="00633221">
        <w:rPr>
          <w:rFonts w:ascii="Bookman Old Style" w:hAnsi="Bookman Old Style"/>
          <w:sz w:val="22"/>
          <w:szCs w:val="22"/>
        </w:rPr>
        <w:t xml:space="preserve">.  </w:t>
      </w:r>
      <w:r>
        <w:rPr>
          <w:rFonts w:ascii="Bookman Old Style" w:hAnsi="Bookman Old Style"/>
          <w:sz w:val="22"/>
          <w:szCs w:val="22"/>
        </w:rPr>
        <w:t>Memo</w:t>
      </w:r>
      <w:r w:rsidRPr="00633221">
        <w:rPr>
          <w:rFonts w:ascii="Bookman Old Style" w:hAnsi="Bookman Old Style"/>
          <w:sz w:val="22"/>
          <w:szCs w:val="22"/>
        </w:rPr>
        <w:t xml:space="preserve"> has been received.</w:t>
      </w:r>
    </w:p>
    <w:p w14:paraId="05F06938" w14:textId="77777777" w:rsidR="0025463B" w:rsidRPr="00633221" w:rsidRDefault="0025463B" w:rsidP="0025463B">
      <w:pPr>
        <w:rPr>
          <w:rFonts w:ascii="Bookman Old Style" w:hAnsi="Bookman Old Style"/>
          <w:sz w:val="22"/>
          <w:szCs w:val="22"/>
        </w:rPr>
      </w:pPr>
    </w:p>
    <w:p w14:paraId="730141E0" w14:textId="7351CEB6" w:rsidR="0025463B" w:rsidRDefault="0025463B" w:rsidP="0025463B">
      <w:pPr>
        <w:tabs>
          <w:tab w:val="left" w:pos="3570"/>
        </w:tabs>
        <w:ind w:left="1440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Suggestion:</w:t>
      </w:r>
      <w:r w:rsidR="005D6722">
        <w:rPr>
          <w:rFonts w:ascii="Bookman Old Style" w:hAnsi="Bookman Old Style"/>
          <w:sz w:val="22"/>
          <w:szCs w:val="22"/>
        </w:rPr>
        <w:t xml:space="preserve"> on agenda</w:t>
      </w:r>
      <w:r>
        <w:rPr>
          <w:rFonts w:ascii="Bookman Old Style" w:hAnsi="Bookman Old Style"/>
          <w:sz w:val="22"/>
          <w:szCs w:val="22"/>
        </w:rPr>
        <w:tab/>
      </w:r>
    </w:p>
    <w:p w14:paraId="2D9B727F" w14:textId="77777777" w:rsidR="0025463B" w:rsidRDefault="0025463B" w:rsidP="005D6722">
      <w:pPr>
        <w:rPr>
          <w:rFonts w:ascii="Bookman Old Style" w:hAnsi="Bookman Old Style"/>
          <w:sz w:val="22"/>
          <w:szCs w:val="22"/>
        </w:rPr>
      </w:pPr>
    </w:p>
    <w:p w14:paraId="3F8447B5" w14:textId="77777777" w:rsidR="0025463B" w:rsidRPr="00633221" w:rsidRDefault="0025463B" w:rsidP="0025463B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Memo from David Low, Chair of the University Personnel Committee</w:t>
      </w:r>
      <w:r w:rsidRPr="006E1A2F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633221">
        <w:rPr>
          <w:rFonts w:ascii="Bookman Old Style" w:hAnsi="Bookman Old Style"/>
          <w:sz w:val="22"/>
          <w:szCs w:val="22"/>
        </w:rPr>
        <w:t xml:space="preserve">to </w:t>
      </w:r>
      <w:r>
        <w:rPr>
          <w:rFonts w:ascii="Bookman Old Style" w:hAnsi="Bookman Old Style"/>
          <w:sz w:val="22"/>
          <w:szCs w:val="22"/>
        </w:rPr>
        <w:t xml:space="preserve">Raymond Hall, </w:t>
      </w:r>
      <w:r w:rsidRPr="00633221">
        <w:rPr>
          <w:rFonts w:ascii="Bookman Old Style" w:hAnsi="Bookman Old Style"/>
          <w:sz w:val="22"/>
          <w:szCs w:val="22"/>
        </w:rPr>
        <w:t>Chair of the Academic Senate re:</w:t>
      </w:r>
      <w:r>
        <w:rPr>
          <w:rFonts w:ascii="Bookman Old Style" w:hAnsi="Bookman Old Style"/>
          <w:sz w:val="22"/>
          <w:szCs w:val="22"/>
        </w:rPr>
        <w:t xml:space="preserve"> APM 301 – Policy and </w:t>
      </w:r>
      <w:r>
        <w:rPr>
          <w:rFonts w:ascii="Bookman Old Style" w:hAnsi="Bookman Old Style"/>
          <w:sz w:val="22"/>
          <w:szCs w:val="22"/>
        </w:rPr>
        <w:lastRenderedPageBreak/>
        <w:t>Procedures on the Appointment of Tenure-Track Faculty including the Award of Service Credit</w:t>
      </w:r>
      <w:r w:rsidRPr="00633221">
        <w:rPr>
          <w:rFonts w:ascii="Bookman Old Style" w:hAnsi="Bookman Old Style"/>
          <w:sz w:val="22"/>
          <w:szCs w:val="22"/>
        </w:rPr>
        <w:t xml:space="preserve">.  </w:t>
      </w:r>
      <w:r>
        <w:rPr>
          <w:rFonts w:ascii="Bookman Old Style" w:hAnsi="Bookman Old Style"/>
          <w:sz w:val="22"/>
          <w:szCs w:val="22"/>
        </w:rPr>
        <w:t>Memo</w:t>
      </w:r>
      <w:r w:rsidRPr="00633221">
        <w:rPr>
          <w:rFonts w:ascii="Bookman Old Style" w:hAnsi="Bookman Old Style"/>
          <w:sz w:val="22"/>
          <w:szCs w:val="22"/>
        </w:rPr>
        <w:t xml:space="preserve"> has been received.</w:t>
      </w:r>
    </w:p>
    <w:p w14:paraId="50BFAEDD" w14:textId="77777777" w:rsidR="0025463B" w:rsidRPr="00633221" w:rsidRDefault="0025463B" w:rsidP="0025463B">
      <w:pPr>
        <w:rPr>
          <w:rFonts w:ascii="Bookman Old Style" w:hAnsi="Bookman Old Style"/>
          <w:sz w:val="22"/>
          <w:szCs w:val="22"/>
        </w:rPr>
      </w:pPr>
    </w:p>
    <w:p w14:paraId="455770EC" w14:textId="4B3FD498" w:rsidR="00D03BD8" w:rsidRDefault="0025463B" w:rsidP="00E76DE7">
      <w:pPr>
        <w:tabs>
          <w:tab w:val="left" w:pos="3570"/>
        </w:tabs>
        <w:ind w:left="1440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Suggestion:</w:t>
      </w:r>
      <w:r w:rsidR="005D6722">
        <w:rPr>
          <w:rFonts w:ascii="Bookman Old Style" w:hAnsi="Bookman Old Style"/>
          <w:sz w:val="22"/>
          <w:szCs w:val="22"/>
        </w:rPr>
        <w:t xml:space="preserve"> on agenda</w:t>
      </w:r>
      <w:r w:rsidR="006F4F10" w:rsidRPr="006F4F10">
        <w:rPr>
          <w:rFonts w:ascii="Bookman Old Style" w:hAnsi="Bookman Old Style"/>
          <w:sz w:val="22"/>
          <w:szCs w:val="22"/>
        </w:rPr>
        <w:t xml:space="preserve"> </w:t>
      </w:r>
      <w:r w:rsidR="006F4F10">
        <w:rPr>
          <w:rFonts w:ascii="Bookman Old Style" w:hAnsi="Bookman Old Style"/>
          <w:sz w:val="22"/>
          <w:szCs w:val="22"/>
        </w:rPr>
        <w:t>today as item 7</w:t>
      </w:r>
      <w:r w:rsidR="00E76DE7">
        <w:rPr>
          <w:rFonts w:ascii="Bookman Old Style" w:hAnsi="Bookman Old Style"/>
          <w:sz w:val="22"/>
          <w:szCs w:val="22"/>
        </w:rPr>
        <w:t xml:space="preserve"> </w:t>
      </w:r>
      <w:r w:rsidR="006F4F10">
        <w:rPr>
          <w:rFonts w:ascii="Bookman Old Style" w:hAnsi="Bookman Old Style"/>
          <w:sz w:val="22"/>
          <w:szCs w:val="22"/>
        </w:rPr>
        <w:t>(concerns</w:t>
      </w:r>
      <w:r w:rsidR="00E76DE7">
        <w:rPr>
          <w:rFonts w:ascii="Bookman Old Style" w:hAnsi="Bookman Old Style"/>
          <w:sz w:val="22"/>
          <w:szCs w:val="22"/>
        </w:rPr>
        <w:t xml:space="preserve"> new revisions after </w:t>
      </w:r>
      <w:r w:rsidR="006F4F10">
        <w:rPr>
          <w:rFonts w:ascii="Bookman Old Style" w:hAnsi="Bookman Old Style"/>
          <w:sz w:val="22"/>
          <w:szCs w:val="22"/>
        </w:rPr>
        <w:t>S</w:t>
      </w:r>
      <w:r w:rsidR="00E76DE7">
        <w:rPr>
          <w:rFonts w:ascii="Bookman Old Style" w:hAnsi="Bookman Old Style"/>
          <w:sz w:val="22"/>
          <w:szCs w:val="22"/>
        </w:rPr>
        <w:t>enate sent it back</w:t>
      </w:r>
      <w:r w:rsidR="006F4F10">
        <w:rPr>
          <w:rFonts w:ascii="Bookman Old Style" w:hAnsi="Bookman Old Style"/>
          <w:sz w:val="22"/>
          <w:szCs w:val="22"/>
        </w:rPr>
        <w:t xml:space="preserve"> to the Personnel Committee)</w:t>
      </w:r>
    </w:p>
    <w:p w14:paraId="354F9522" w14:textId="77777777" w:rsidR="002B3315" w:rsidRPr="00D11783" w:rsidRDefault="002B3315" w:rsidP="001D3A3A">
      <w:pPr>
        <w:ind w:left="720" w:firstLine="720"/>
        <w:rPr>
          <w:rFonts w:ascii="Bookman Old Style" w:hAnsi="Bookman Old Style"/>
          <w:color w:val="000000" w:themeColor="text1"/>
        </w:rPr>
      </w:pPr>
    </w:p>
    <w:p w14:paraId="1968C3A5" w14:textId="632662B0" w:rsidR="00D03BD8" w:rsidRPr="00D03BD8" w:rsidRDefault="003D770C" w:rsidP="00D03BD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D11783">
        <w:rPr>
          <w:rFonts w:ascii="Bookman Old Style" w:hAnsi="Bookman Old Style"/>
          <w:color w:val="000000" w:themeColor="text1"/>
          <w:szCs w:val="24"/>
          <w:u w:color="0B0A0A"/>
        </w:rPr>
        <w:t>New Business.</w:t>
      </w:r>
    </w:p>
    <w:p w14:paraId="52A4DA4B" w14:textId="2359BD2D" w:rsidR="00D03BD8" w:rsidRDefault="00D03BD8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4BB3353" w14:textId="2A255C5A" w:rsidR="00A111F9" w:rsidRDefault="00050BBA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None </w:t>
      </w:r>
    </w:p>
    <w:p w14:paraId="7654B964" w14:textId="77777777" w:rsidR="00AE0021" w:rsidRDefault="00AE0021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C5A4F6E" w14:textId="38D8BAAA" w:rsidR="00883939" w:rsidRDefault="00883939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228ACE5" w14:textId="34517D30" w:rsidR="0025463B" w:rsidRPr="0025463B" w:rsidRDefault="0025463B" w:rsidP="0025463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</w:rPr>
      </w:pPr>
      <w:r w:rsidRPr="0025463B">
        <w:rPr>
          <w:rFonts w:ascii="Bookman Old Style" w:hAnsi="Bookman Old Style"/>
          <w:color w:val="auto"/>
          <w:u w:color="0B0A0A"/>
        </w:rPr>
        <w:t>Revisions to Kremen’s Articles of Governance.</w:t>
      </w:r>
    </w:p>
    <w:p w14:paraId="353C6BE3" w14:textId="210301E2" w:rsidR="0025463B" w:rsidRDefault="0025463B" w:rsidP="0025463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</w:rPr>
      </w:pPr>
    </w:p>
    <w:p w14:paraId="0B6BF8EC" w14:textId="6ACBA009" w:rsidR="0025463B" w:rsidRDefault="00437D16" w:rsidP="006F19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This was already approved by </w:t>
      </w:r>
      <w:r w:rsidR="006F19D8">
        <w:rPr>
          <w:rFonts w:ascii="Bookman Old Style" w:hAnsi="Bookman Old Style"/>
          <w:color w:val="auto"/>
        </w:rPr>
        <w:t xml:space="preserve">the </w:t>
      </w:r>
      <w:r>
        <w:rPr>
          <w:rFonts w:ascii="Bookman Old Style" w:hAnsi="Bookman Old Style"/>
          <w:color w:val="auto"/>
        </w:rPr>
        <w:t xml:space="preserve">previous </w:t>
      </w:r>
      <w:r w:rsidR="006F19D8">
        <w:rPr>
          <w:rFonts w:ascii="Bookman Old Style" w:hAnsi="Bookman Old Style"/>
          <w:color w:val="auto"/>
        </w:rPr>
        <w:t>S</w:t>
      </w:r>
      <w:r>
        <w:rPr>
          <w:rFonts w:ascii="Bookman Old Style" w:hAnsi="Bookman Old Style"/>
          <w:color w:val="auto"/>
        </w:rPr>
        <w:t xml:space="preserve">enate </w:t>
      </w:r>
      <w:r w:rsidR="006F19D8">
        <w:rPr>
          <w:rFonts w:ascii="Bookman Old Style" w:hAnsi="Bookman Old Style"/>
          <w:color w:val="auto"/>
        </w:rPr>
        <w:t>C</w:t>
      </w:r>
      <w:r>
        <w:rPr>
          <w:rFonts w:ascii="Bookman Old Style" w:hAnsi="Bookman Old Style"/>
          <w:color w:val="auto"/>
        </w:rPr>
        <w:t xml:space="preserve">hair. </w:t>
      </w:r>
    </w:p>
    <w:p w14:paraId="0FB87A38" w14:textId="33356D1E" w:rsidR="00437D16" w:rsidRDefault="00437D16" w:rsidP="0025463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</w:rPr>
      </w:pPr>
    </w:p>
    <w:p w14:paraId="23A7E946" w14:textId="2B59319B" w:rsidR="00437D16" w:rsidRDefault="00437D16" w:rsidP="0025463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Approved by acclamation. </w:t>
      </w:r>
    </w:p>
    <w:p w14:paraId="17D0DFF4" w14:textId="77777777" w:rsidR="00AE0021" w:rsidRDefault="00AE0021" w:rsidP="0025463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</w:rPr>
      </w:pPr>
    </w:p>
    <w:p w14:paraId="67DEA951" w14:textId="77777777" w:rsidR="0025463B" w:rsidRPr="0025463B" w:rsidRDefault="0025463B" w:rsidP="0025463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</w:rPr>
      </w:pPr>
    </w:p>
    <w:p w14:paraId="3D7D8829" w14:textId="2449F974" w:rsidR="0025463B" w:rsidRPr="00437D16" w:rsidRDefault="0025463B" w:rsidP="0025463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  <w:u w:color="0B0A0A"/>
        </w:rPr>
        <w:t>Priority/Early Registration:  Need to define campus policy.</w:t>
      </w:r>
    </w:p>
    <w:p w14:paraId="279CCF84" w14:textId="77777777" w:rsidR="006F19D8" w:rsidRDefault="006F19D8" w:rsidP="00437D1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44F3AA9C" w14:textId="14EF4848" w:rsidR="00437D16" w:rsidRPr="00437D16" w:rsidRDefault="00437D16" w:rsidP="00437D1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auto"/>
        </w:rPr>
        <w:t>Yager</w:t>
      </w:r>
      <w:r w:rsidR="006F19D8" w:rsidRPr="006F19D8">
        <w:rPr>
          <w:rFonts w:ascii="Bookman Old Style" w:hAnsi="Bookman Old Style"/>
          <w:b/>
          <w:bCs/>
          <w:color w:val="auto"/>
        </w:rPr>
        <w:t xml:space="preserve"> (Registrar’s Office)</w:t>
      </w:r>
      <w:r w:rsidR="006F4F10">
        <w:rPr>
          <w:rFonts w:ascii="Bookman Old Style" w:hAnsi="Bookman Old Style"/>
          <w:color w:val="auto"/>
        </w:rPr>
        <w:t xml:space="preserve"> explained that there is</w:t>
      </w:r>
      <w:r>
        <w:rPr>
          <w:rFonts w:ascii="Bookman Old Style" w:hAnsi="Bookman Old Style"/>
          <w:color w:val="auto"/>
        </w:rPr>
        <w:t xml:space="preserve"> current</w:t>
      </w:r>
      <w:r w:rsidR="006F4F10">
        <w:rPr>
          <w:rFonts w:ascii="Bookman Old Style" w:hAnsi="Bookman Old Style"/>
          <w:color w:val="auto"/>
        </w:rPr>
        <w:t>ly</w:t>
      </w:r>
      <w:r>
        <w:rPr>
          <w:rFonts w:ascii="Bookman Old Style" w:hAnsi="Bookman Old Style"/>
          <w:color w:val="auto"/>
        </w:rPr>
        <w:t xml:space="preserve"> </w:t>
      </w:r>
      <w:r w:rsidR="006F4F10">
        <w:rPr>
          <w:rFonts w:ascii="Bookman Old Style" w:hAnsi="Bookman Old Style"/>
          <w:color w:val="auto"/>
        </w:rPr>
        <w:t xml:space="preserve">no </w:t>
      </w:r>
      <w:r>
        <w:rPr>
          <w:rFonts w:ascii="Bookman Old Style" w:hAnsi="Bookman Old Style"/>
          <w:color w:val="auto"/>
        </w:rPr>
        <w:t>campus policy</w:t>
      </w:r>
      <w:r w:rsidR="006F4F10">
        <w:rPr>
          <w:rFonts w:ascii="Bookman Old Style" w:hAnsi="Bookman Old Style"/>
          <w:color w:val="auto"/>
        </w:rPr>
        <w:t xml:space="preserve"> on this, he</w:t>
      </w:r>
      <w:r>
        <w:rPr>
          <w:rFonts w:ascii="Bookman Old Style" w:hAnsi="Bookman Old Style"/>
          <w:color w:val="auto"/>
        </w:rPr>
        <w:t xml:space="preserve">nce </w:t>
      </w:r>
      <w:r w:rsidR="006F4F10">
        <w:rPr>
          <w:rFonts w:ascii="Bookman Old Style" w:hAnsi="Bookman Old Style"/>
          <w:color w:val="auto"/>
        </w:rPr>
        <w:t xml:space="preserve">the need to </w:t>
      </w:r>
      <w:r>
        <w:rPr>
          <w:rFonts w:ascii="Bookman Old Style" w:hAnsi="Bookman Old Style"/>
          <w:color w:val="auto"/>
        </w:rPr>
        <w:t xml:space="preserve">create </w:t>
      </w:r>
      <w:r w:rsidR="006F4F10">
        <w:rPr>
          <w:rFonts w:ascii="Bookman Old Style" w:hAnsi="Bookman Old Style"/>
          <w:color w:val="auto"/>
        </w:rPr>
        <w:t xml:space="preserve">a </w:t>
      </w:r>
      <w:r>
        <w:rPr>
          <w:rFonts w:ascii="Bookman Old Style" w:hAnsi="Bookman Old Style"/>
          <w:color w:val="auto"/>
        </w:rPr>
        <w:t>new policy to solidify</w:t>
      </w:r>
      <w:r w:rsidR="006F4F10">
        <w:rPr>
          <w:rFonts w:ascii="Bookman Old Style" w:hAnsi="Bookman Old Style"/>
          <w:color w:val="auto"/>
        </w:rPr>
        <w:t xml:space="preserve"> the </w:t>
      </w:r>
      <w:r>
        <w:rPr>
          <w:rFonts w:ascii="Bookman Old Style" w:hAnsi="Bookman Old Style"/>
          <w:color w:val="auto"/>
        </w:rPr>
        <w:t>process.</w:t>
      </w:r>
      <w:r w:rsidR="006F4F10">
        <w:rPr>
          <w:rFonts w:ascii="Bookman Old Style" w:hAnsi="Bookman Old Style"/>
          <w:color w:val="auto"/>
        </w:rPr>
        <w:t xml:space="preserve"> The intention is to describe an </w:t>
      </w:r>
      <w:r w:rsidR="00DB0F89">
        <w:rPr>
          <w:rFonts w:ascii="Bookman Old Style" w:hAnsi="Bookman Old Style"/>
          <w:color w:val="auto"/>
        </w:rPr>
        <w:t>equitable process across programs.</w:t>
      </w:r>
    </w:p>
    <w:p w14:paraId="531737FD" w14:textId="2DC36F7A" w:rsidR="0025463B" w:rsidRDefault="0025463B" w:rsidP="0025463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</w:rPr>
      </w:pPr>
    </w:p>
    <w:p w14:paraId="5441A68D" w14:textId="35F56530" w:rsidR="00DB0F89" w:rsidRDefault="006F4F10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bCs/>
          <w:color w:val="auto"/>
        </w:rPr>
        <w:t xml:space="preserve">Chair </w:t>
      </w:r>
      <w:r w:rsidR="00DB0F89" w:rsidRPr="006F19D8">
        <w:rPr>
          <w:rFonts w:ascii="Bookman Old Style" w:hAnsi="Bookman Old Style"/>
          <w:b/>
          <w:bCs/>
          <w:color w:val="auto"/>
        </w:rPr>
        <w:t>Hall</w:t>
      </w:r>
      <w:r>
        <w:rPr>
          <w:rFonts w:ascii="Bookman Old Style" w:hAnsi="Bookman Old Style"/>
          <w:color w:val="auto"/>
        </w:rPr>
        <w:t xml:space="preserve"> asked whether this would go under the </w:t>
      </w:r>
      <w:r w:rsidR="00DB0F89">
        <w:rPr>
          <w:rFonts w:ascii="Bookman Old Style" w:hAnsi="Bookman Old Style"/>
          <w:color w:val="auto"/>
        </w:rPr>
        <w:t>200 or 400 section of</w:t>
      </w:r>
      <w:r>
        <w:rPr>
          <w:rFonts w:ascii="Bookman Old Style" w:hAnsi="Bookman Old Style"/>
          <w:color w:val="auto"/>
        </w:rPr>
        <w:t xml:space="preserve"> the APM</w:t>
      </w:r>
      <w:r w:rsidR="00DB0F89">
        <w:rPr>
          <w:rFonts w:ascii="Bookman Old Style" w:hAnsi="Bookman Old Style"/>
          <w:color w:val="auto"/>
        </w:rPr>
        <w:t>.</w:t>
      </w:r>
    </w:p>
    <w:p w14:paraId="3F9977D4" w14:textId="7D365A97" w:rsidR="00DB0F89" w:rsidRDefault="009A2B1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0B0A0A"/>
        </w:rPr>
        <w:t>Senator Dyer</w:t>
      </w:r>
      <w:r w:rsidR="00273EC6">
        <w:rPr>
          <w:rFonts w:ascii="Bookman Old Style" w:hAnsi="Bookman Old Style"/>
          <w:color w:val="auto"/>
        </w:rPr>
        <w:t xml:space="preserve"> suggested that the 200 section would work since it includes the </w:t>
      </w:r>
      <w:r w:rsidR="00DB0F89">
        <w:rPr>
          <w:rFonts w:ascii="Bookman Old Style" w:hAnsi="Bookman Old Style"/>
          <w:color w:val="auto"/>
        </w:rPr>
        <w:t xml:space="preserve">policy on adding and dropping classes. </w:t>
      </w:r>
    </w:p>
    <w:p w14:paraId="1C001CF6" w14:textId="199AD953" w:rsidR="00DB0F89" w:rsidRDefault="00DB0F89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auto"/>
        </w:rPr>
        <w:t>Yager</w:t>
      </w:r>
      <w:r>
        <w:rPr>
          <w:rFonts w:ascii="Bookman Old Style" w:hAnsi="Bookman Old Style"/>
          <w:color w:val="auto"/>
        </w:rPr>
        <w:t xml:space="preserve"> recommend</w:t>
      </w:r>
      <w:r w:rsidR="00273EC6">
        <w:rPr>
          <w:rFonts w:ascii="Bookman Old Style" w:hAnsi="Bookman Old Style"/>
          <w:color w:val="auto"/>
        </w:rPr>
        <w:t xml:space="preserve">ed it </w:t>
      </w:r>
      <w:r>
        <w:rPr>
          <w:rFonts w:ascii="Bookman Old Style" w:hAnsi="Bookman Old Style"/>
          <w:color w:val="auto"/>
        </w:rPr>
        <w:t xml:space="preserve">would be </w:t>
      </w:r>
      <w:r w:rsidR="00273EC6">
        <w:rPr>
          <w:rFonts w:ascii="Bookman Old Style" w:hAnsi="Bookman Old Style"/>
          <w:color w:val="auto"/>
        </w:rPr>
        <w:t xml:space="preserve">in the </w:t>
      </w:r>
      <w:r>
        <w:rPr>
          <w:rFonts w:ascii="Bookman Old Style" w:hAnsi="Bookman Old Style"/>
          <w:color w:val="auto"/>
        </w:rPr>
        <w:t>400</w:t>
      </w:r>
      <w:r w:rsidR="00273EC6">
        <w:rPr>
          <w:rFonts w:ascii="Bookman Old Style" w:hAnsi="Bookman Old Style"/>
          <w:color w:val="auto"/>
        </w:rPr>
        <w:t xml:space="preserve"> section</w:t>
      </w:r>
      <w:r>
        <w:rPr>
          <w:rFonts w:ascii="Bookman Old Style" w:hAnsi="Bookman Old Style"/>
          <w:color w:val="auto"/>
        </w:rPr>
        <w:t>.</w:t>
      </w:r>
    </w:p>
    <w:p w14:paraId="1D263CFE" w14:textId="7CF28065" w:rsidR="00DB0F89" w:rsidRDefault="006F19D8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Senator DeJordy</w:t>
      </w:r>
      <w:r w:rsidR="00273EC6">
        <w:rPr>
          <w:rFonts w:ascii="Bookman Old Style" w:hAnsi="Bookman Old Style"/>
          <w:color w:val="auto"/>
        </w:rPr>
        <w:t xml:space="preserve"> concurred and added that</w:t>
      </w:r>
      <w:r w:rsidR="00DB0F89">
        <w:rPr>
          <w:rFonts w:ascii="Bookman Old Style" w:hAnsi="Bookman Old Style"/>
          <w:color w:val="auto"/>
        </w:rPr>
        <w:t xml:space="preserve"> </w:t>
      </w:r>
      <w:r w:rsidR="00273EC6">
        <w:rPr>
          <w:rFonts w:ascii="Bookman Old Style" w:hAnsi="Bookman Old Style"/>
          <w:color w:val="auto"/>
        </w:rPr>
        <w:t xml:space="preserve">APM </w:t>
      </w:r>
      <w:r w:rsidR="00DB0F89">
        <w:rPr>
          <w:rFonts w:ascii="Bookman Old Style" w:hAnsi="Bookman Old Style"/>
          <w:color w:val="auto"/>
        </w:rPr>
        <w:t xml:space="preserve">405 </w:t>
      </w:r>
      <w:r w:rsidR="00273EC6">
        <w:rPr>
          <w:rFonts w:ascii="Bookman Old Style" w:hAnsi="Bookman Old Style"/>
          <w:color w:val="auto"/>
        </w:rPr>
        <w:t>concerns</w:t>
      </w:r>
      <w:r w:rsidR="00DB0F89">
        <w:rPr>
          <w:rFonts w:ascii="Bookman Old Style" w:hAnsi="Bookman Old Style"/>
          <w:color w:val="auto"/>
        </w:rPr>
        <w:t xml:space="preserve"> student records</w:t>
      </w:r>
      <w:r w:rsidR="00273EC6">
        <w:rPr>
          <w:rFonts w:ascii="Bookman Old Style" w:hAnsi="Bookman Old Style"/>
          <w:color w:val="auto"/>
        </w:rPr>
        <w:t xml:space="preserve"> and APM </w:t>
      </w:r>
      <w:r w:rsidR="00DB0F89">
        <w:rPr>
          <w:rFonts w:ascii="Bookman Old Style" w:hAnsi="Bookman Old Style"/>
          <w:color w:val="auto"/>
        </w:rPr>
        <w:t xml:space="preserve">407 financial and </w:t>
      </w:r>
      <w:r w:rsidR="00273EC6">
        <w:rPr>
          <w:rFonts w:ascii="Bookman Old Style" w:hAnsi="Bookman Old Style"/>
          <w:color w:val="auto"/>
        </w:rPr>
        <w:t>institutional</w:t>
      </w:r>
      <w:r w:rsidR="00DB0F89">
        <w:rPr>
          <w:rFonts w:ascii="Bookman Old Style" w:hAnsi="Bookman Old Style"/>
          <w:color w:val="auto"/>
        </w:rPr>
        <w:t xml:space="preserve"> access. Access to registration</w:t>
      </w:r>
      <w:r w:rsidR="00273EC6">
        <w:rPr>
          <w:rFonts w:ascii="Bookman Old Style" w:hAnsi="Bookman Old Style"/>
          <w:color w:val="auto"/>
        </w:rPr>
        <w:t xml:space="preserve"> </w:t>
      </w:r>
      <w:r w:rsidR="00DB0F89">
        <w:rPr>
          <w:rFonts w:ascii="Bookman Old Style" w:hAnsi="Bookman Old Style"/>
          <w:color w:val="auto"/>
        </w:rPr>
        <w:t>is different from add</w:t>
      </w:r>
      <w:r w:rsidR="00273EC6">
        <w:rPr>
          <w:rFonts w:ascii="Bookman Old Style" w:hAnsi="Bookman Old Style"/>
          <w:color w:val="auto"/>
        </w:rPr>
        <w:t>ing</w:t>
      </w:r>
      <w:r w:rsidR="00DB0F89">
        <w:rPr>
          <w:rFonts w:ascii="Bookman Old Style" w:hAnsi="Bookman Old Style"/>
          <w:color w:val="auto"/>
        </w:rPr>
        <w:t xml:space="preserve"> and drop</w:t>
      </w:r>
      <w:r w:rsidR="00273EC6">
        <w:rPr>
          <w:rFonts w:ascii="Bookman Old Style" w:hAnsi="Bookman Old Style"/>
          <w:color w:val="auto"/>
        </w:rPr>
        <w:t>ping courses</w:t>
      </w:r>
      <w:r w:rsidR="00DB0F89">
        <w:rPr>
          <w:rFonts w:ascii="Bookman Old Style" w:hAnsi="Bookman Old Style"/>
          <w:color w:val="auto"/>
        </w:rPr>
        <w:t xml:space="preserve">. </w:t>
      </w:r>
    </w:p>
    <w:p w14:paraId="41352126" w14:textId="77777777" w:rsidR="00273EC6" w:rsidRDefault="00273EC6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5AD937E4" w14:textId="08BD33A5" w:rsidR="0025463B" w:rsidRDefault="006F19D8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 w:rsidR="00273EC6">
        <w:rPr>
          <w:rFonts w:ascii="Bookman Old Style" w:hAnsi="Bookman Old Style"/>
          <w:color w:val="auto"/>
        </w:rPr>
        <w:t xml:space="preserve"> invited Yager to further explain w</w:t>
      </w:r>
      <w:r w:rsidR="00DB0F89">
        <w:rPr>
          <w:rFonts w:ascii="Bookman Old Style" w:hAnsi="Bookman Old Style"/>
          <w:color w:val="auto"/>
        </w:rPr>
        <w:t xml:space="preserve">hat </w:t>
      </w:r>
      <w:r w:rsidR="006844C3">
        <w:rPr>
          <w:rFonts w:ascii="Bookman Old Style" w:hAnsi="Bookman Old Style"/>
          <w:color w:val="auto"/>
        </w:rPr>
        <w:t xml:space="preserve">needs to be addressed in this </w:t>
      </w:r>
      <w:r w:rsidR="00273EC6">
        <w:rPr>
          <w:rFonts w:ascii="Bookman Old Style" w:hAnsi="Bookman Old Style"/>
          <w:color w:val="auto"/>
        </w:rPr>
        <w:t>new policy.</w:t>
      </w:r>
    </w:p>
    <w:p w14:paraId="51EF08AE" w14:textId="3EAFD67A" w:rsidR="00221456" w:rsidRDefault="00DB0F89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t>Yager</w:t>
      </w:r>
      <w:r>
        <w:rPr>
          <w:rFonts w:ascii="Bookman Old Style" w:hAnsi="Bookman Old Style"/>
          <w:color w:val="auto"/>
        </w:rPr>
        <w:t xml:space="preserve"> </w:t>
      </w:r>
      <w:r w:rsidR="00273EC6">
        <w:rPr>
          <w:rFonts w:ascii="Bookman Old Style" w:hAnsi="Bookman Old Style"/>
          <w:color w:val="auto"/>
        </w:rPr>
        <w:t xml:space="preserve">explained that </w:t>
      </w:r>
      <w:r w:rsidR="00221456">
        <w:rPr>
          <w:rFonts w:ascii="Bookman Old Style" w:hAnsi="Bookman Old Style"/>
          <w:color w:val="auto"/>
        </w:rPr>
        <w:t xml:space="preserve">items </w:t>
      </w:r>
      <w:r w:rsidR="006844C3">
        <w:rPr>
          <w:rFonts w:ascii="Bookman Old Style" w:hAnsi="Bookman Old Style"/>
          <w:color w:val="auto"/>
        </w:rPr>
        <w:t xml:space="preserve">would have to address </w:t>
      </w:r>
      <w:r>
        <w:rPr>
          <w:rFonts w:ascii="Bookman Old Style" w:hAnsi="Bookman Old Style"/>
          <w:color w:val="auto"/>
        </w:rPr>
        <w:t xml:space="preserve">what groups </w:t>
      </w:r>
      <w:r w:rsidR="00273EC6">
        <w:rPr>
          <w:rFonts w:ascii="Bookman Old Style" w:hAnsi="Bookman Old Style"/>
          <w:color w:val="auto"/>
        </w:rPr>
        <w:t xml:space="preserve">are </w:t>
      </w:r>
      <w:r>
        <w:rPr>
          <w:rFonts w:ascii="Bookman Old Style" w:hAnsi="Bookman Old Style"/>
          <w:color w:val="auto"/>
        </w:rPr>
        <w:t>mandated by law to have priority reg</w:t>
      </w:r>
      <w:r w:rsidR="00273EC6">
        <w:rPr>
          <w:rFonts w:ascii="Bookman Old Style" w:hAnsi="Bookman Old Style"/>
          <w:color w:val="auto"/>
        </w:rPr>
        <w:t>istration</w:t>
      </w:r>
      <w:r w:rsidR="006844C3">
        <w:rPr>
          <w:rFonts w:ascii="Bookman Old Style" w:hAnsi="Bookman Old Style"/>
          <w:color w:val="auto"/>
        </w:rPr>
        <w:t xml:space="preserve">, </w:t>
      </w:r>
      <w:r w:rsidR="00760938">
        <w:rPr>
          <w:rFonts w:ascii="Bookman Old Style" w:hAnsi="Bookman Old Style"/>
          <w:color w:val="auto"/>
        </w:rPr>
        <w:t xml:space="preserve">which </w:t>
      </w:r>
      <w:r w:rsidR="004F7753">
        <w:rPr>
          <w:rFonts w:ascii="Bookman Old Style" w:hAnsi="Bookman Old Style"/>
          <w:color w:val="auto"/>
        </w:rPr>
        <w:t>should be</w:t>
      </w:r>
      <w:r w:rsidR="00760938">
        <w:rPr>
          <w:rFonts w:ascii="Bookman Old Style" w:hAnsi="Bookman Old Style"/>
          <w:color w:val="auto"/>
        </w:rPr>
        <w:t xml:space="preserve"> </w:t>
      </w:r>
      <w:r>
        <w:rPr>
          <w:rFonts w:ascii="Bookman Old Style" w:hAnsi="Bookman Old Style"/>
          <w:color w:val="auto"/>
        </w:rPr>
        <w:t xml:space="preserve">separate </w:t>
      </w:r>
      <w:r w:rsidR="00760938">
        <w:rPr>
          <w:rFonts w:ascii="Bookman Old Style" w:hAnsi="Bookman Old Style"/>
          <w:color w:val="auto"/>
        </w:rPr>
        <w:t>from what</w:t>
      </w:r>
      <w:r>
        <w:rPr>
          <w:rFonts w:ascii="Bookman Old Style" w:hAnsi="Bookman Old Style"/>
          <w:color w:val="auto"/>
        </w:rPr>
        <w:t xml:space="preserve"> we have adopted as </w:t>
      </w:r>
      <w:r w:rsidR="00760938">
        <w:rPr>
          <w:rFonts w:ascii="Bookman Old Style" w:hAnsi="Bookman Old Style"/>
          <w:color w:val="auto"/>
        </w:rPr>
        <w:t xml:space="preserve">campus priority groups for </w:t>
      </w:r>
      <w:r>
        <w:rPr>
          <w:rFonts w:ascii="Bookman Old Style" w:hAnsi="Bookman Old Style"/>
          <w:color w:val="auto"/>
        </w:rPr>
        <w:t>early reg</w:t>
      </w:r>
      <w:r w:rsidR="006844C3">
        <w:rPr>
          <w:rFonts w:ascii="Bookman Old Style" w:hAnsi="Bookman Old Style"/>
          <w:color w:val="auto"/>
        </w:rPr>
        <w:t xml:space="preserve">istration groups, </w:t>
      </w:r>
      <w:r>
        <w:rPr>
          <w:rFonts w:ascii="Bookman Old Style" w:hAnsi="Bookman Old Style"/>
          <w:color w:val="auto"/>
        </w:rPr>
        <w:t xml:space="preserve">and </w:t>
      </w:r>
      <w:r w:rsidR="006844C3">
        <w:rPr>
          <w:rFonts w:ascii="Bookman Old Style" w:hAnsi="Bookman Old Style"/>
          <w:color w:val="auto"/>
        </w:rPr>
        <w:t xml:space="preserve">to address </w:t>
      </w:r>
      <w:r>
        <w:rPr>
          <w:rFonts w:ascii="Bookman Old Style" w:hAnsi="Bookman Old Style"/>
          <w:color w:val="auto"/>
        </w:rPr>
        <w:t>appointment</w:t>
      </w:r>
      <w:r w:rsidR="006844C3">
        <w:rPr>
          <w:rFonts w:ascii="Bookman Old Style" w:hAnsi="Bookman Old Style"/>
          <w:color w:val="auto"/>
        </w:rPr>
        <w:t xml:space="preserve"> dates</w:t>
      </w:r>
      <w:r>
        <w:rPr>
          <w:rFonts w:ascii="Bookman Old Style" w:hAnsi="Bookman Old Style"/>
          <w:color w:val="auto"/>
        </w:rPr>
        <w:t xml:space="preserve">. </w:t>
      </w:r>
      <w:r w:rsidR="006844C3">
        <w:rPr>
          <w:rFonts w:ascii="Bookman Old Style" w:hAnsi="Bookman Old Style"/>
          <w:color w:val="auto"/>
        </w:rPr>
        <w:t>It should a</w:t>
      </w:r>
      <w:r>
        <w:rPr>
          <w:rFonts w:ascii="Bookman Old Style" w:hAnsi="Bookman Old Style"/>
          <w:color w:val="auto"/>
        </w:rPr>
        <w:t>llow for reviewing</w:t>
      </w:r>
      <w:r w:rsidR="006844C3">
        <w:rPr>
          <w:rFonts w:ascii="Bookman Old Style" w:hAnsi="Bookman Old Style"/>
          <w:color w:val="auto"/>
        </w:rPr>
        <w:t xml:space="preserve"> approved campus priority groups</w:t>
      </w:r>
      <w:r>
        <w:rPr>
          <w:rFonts w:ascii="Bookman Old Style" w:hAnsi="Bookman Old Style"/>
          <w:color w:val="auto"/>
        </w:rPr>
        <w:t xml:space="preserve"> every two or three years. </w:t>
      </w:r>
      <w:r w:rsidR="006844C3">
        <w:rPr>
          <w:rFonts w:ascii="Bookman Old Style" w:hAnsi="Bookman Old Style"/>
          <w:color w:val="auto"/>
        </w:rPr>
        <w:t>Yager consulted with Dr. N</w:t>
      </w:r>
      <w:r w:rsidR="00221456">
        <w:rPr>
          <w:rFonts w:ascii="Bookman Old Style" w:hAnsi="Bookman Old Style"/>
          <w:color w:val="auto"/>
        </w:rPr>
        <w:t>isbett</w:t>
      </w:r>
      <w:r w:rsidR="006844C3">
        <w:rPr>
          <w:rFonts w:ascii="Bookman Old Style" w:hAnsi="Bookman Old Style"/>
          <w:color w:val="auto"/>
        </w:rPr>
        <w:t xml:space="preserve"> (Chair Student Affairs Committee) about this</w:t>
      </w:r>
      <w:r w:rsidR="00221456">
        <w:rPr>
          <w:rFonts w:ascii="Bookman Old Style" w:hAnsi="Bookman Old Style"/>
          <w:color w:val="auto"/>
        </w:rPr>
        <w:t>.</w:t>
      </w:r>
    </w:p>
    <w:p w14:paraId="7AA35DDF" w14:textId="69B8416D" w:rsidR="00221456" w:rsidRDefault="009A2B1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lastRenderedPageBreak/>
        <w:t xml:space="preserve">Dr. </w:t>
      </w:r>
      <w:r w:rsidR="00221456" w:rsidRPr="009A2B15">
        <w:rPr>
          <w:rFonts w:ascii="Bookman Old Style" w:hAnsi="Bookman Old Style"/>
          <w:b/>
          <w:bCs/>
          <w:color w:val="auto"/>
        </w:rPr>
        <w:t>Walsh</w:t>
      </w:r>
      <w:r>
        <w:rPr>
          <w:rFonts w:ascii="Bookman Old Style" w:hAnsi="Bookman Old Style"/>
          <w:b/>
          <w:bCs/>
          <w:color w:val="auto"/>
        </w:rPr>
        <w:t xml:space="preserve"> (AP&amp;P)</w:t>
      </w:r>
      <w:r w:rsidR="006844C3">
        <w:rPr>
          <w:rFonts w:ascii="Bookman Old Style" w:hAnsi="Bookman Old Style"/>
          <w:color w:val="auto"/>
        </w:rPr>
        <w:t xml:space="preserve"> offered that AP&amp;P</w:t>
      </w:r>
      <w:r w:rsidR="00221456">
        <w:rPr>
          <w:rFonts w:ascii="Bookman Old Style" w:hAnsi="Bookman Old Style"/>
          <w:color w:val="auto"/>
        </w:rPr>
        <w:t xml:space="preserve"> can assist</w:t>
      </w:r>
      <w:r w:rsidR="006844C3">
        <w:rPr>
          <w:rFonts w:ascii="Bookman Old Style" w:hAnsi="Bookman Old Style"/>
          <w:color w:val="auto"/>
        </w:rPr>
        <w:t>, e</w:t>
      </w:r>
      <w:r w:rsidR="00221456">
        <w:rPr>
          <w:rFonts w:ascii="Bookman Old Style" w:hAnsi="Bookman Old Style"/>
          <w:color w:val="auto"/>
        </w:rPr>
        <w:t>specially because this is a new policy.</w:t>
      </w:r>
    </w:p>
    <w:p w14:paraId="430261FF" w14:textId="2C908312" w:rsidR="00221456" w:rsidRDefault="006F19D8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Chair Hal</w:t>
      </w:r>
      <w:r w:rsidR="006844C3">
        <w:rPr>
          <w:rFonts w:ascii="Bookman Old Style" w:hAnsi="Bookman Old Style"/>
          <w:b/>
          <w:bCs/>
          <w:color w:val="0B0A0A"/>
        </w:rPr>
        <w:t xml:space="preserve">l </w:t>
      </w:r>
      <w:r w:rsidR="006844C3" w:rsidRPr="006844C3">
        <w:rPr>
          <w:rFonts w:ascii="Bookman Old Style" w:hAnsi="Bookman Old Style"/>
          <w:color w:val="0B0A0A"/>
        </w:rPr>
        <w:t>agree</w:t>
      </w:r>
      <w:r w:rsidR="006844C3">
        <w:rPr>
          <w:rFonts w:ascii="Bookman Old Style" w:hAnsi="Bookman Old Style"/>
          <w:color w:val="0B0A0A"/>
        </w:rPr>
        <w:t>d. He added that</w:t>
      </w:r>
      <w:r w:rsidR="006844C3" w:rsidRPr="006844C3">
        <w:rPr>
          <w:rFonts w:ascii="Bookman Old Style" w:hAnsi="Bookman Old Style"/>
          <w:color w:val="0B0A0A"/>
        </w:rPr>
        <w:t xml:space="preserve"> </w:t>
      </w:r>
      <w:r w:rsidR="006844C3">
        <w:rPr>
          <w:rFonts w:ascii="Bookman Old Style" w:hAnsi="Bookman Old Style"/>
          <w:color w:val="0B0A0A"/>
        </w:rPr>
        <w:t>t</w:t>
      </w:r>
      <w:r w:rsidR="006844C3" w:rsidRPr="006844C3">
        <w:rPr>
          <w:rFonts w:ascii="Bookman Old Style" w:hAnsi="Bookman Old Style"/>
          <w:color w:val="0B0A0A"/>
        </w:rPr>
        <w:t>he</w:t>
      </w:r>
      <w:r w:rsidR="006844C3">
        <w:rPr>
          <w:rFonts w:ascii="Bookman Old Style" w:hAnsi="Bookman Old Style"/>
          <w:b/>
          <w:bCs/>
          <w:color w:val="0B0A0A"/>
        </w:rPr>
        <w:t xml:space="preserve"> </w:t>
      </w:r>
      <w:r w:rsidR="00221456">
        <w:rPr>
          <w:rFonts w:ascii="Bookman Old Style" w:hAnsi="Bookman Old Style"/>
          <w:color w:val="auto"/>
        </w:rPr>
        <w:t xml:space="preserve">Student </w:t>
      </w:r>
      <w:r w:rsidR="006844C3">
        <w:rPr>
          <w:rFonts w:ascii="Bookman Old Style" w:hAnsi="Bookman Old Style"/>
          <w:color w:val="auto"/>
        </w:rPr>
        <w:t>A</w:t>
      </w:r>
      <w:r w:rsidR="00221456">
        <w:rPr>
          <w:rFonts w:ascii="Bookman Old Style" w:hAnsi="Bookman Old Style"/>
          <w:color w:val="auto"/>
        </w:rPr>
        <w:t xml:space="preserve">ffairs </w:t>
      </w:r>
      <w:r w:rsidR="006844C3">
        <w:rPr>
          <w:rFonts w:ascii="Bookman Old Style" w:hAnsi="Bookman Old Style"/>
          <w:color w:val="auto"/>
        </w:rPr>
        <w:t>C</w:t>
      </w:r>
      <w:r w:rsidR="00221456">
        <w:rPr>
          <w:rFonts w:ascii="Bookman Old Style" w:hAnsi="Bookman Old Style"/>
          <w:color w:val="auto"/>
        </w:rPr>
        <w:t>ommittee does not have</w:t>
      </w:r>
      <w:r w:rsidR="006844C3">
        <w:rPr>
          <w:rFonts w:ascii="Bookman Old Style" w:hAnsi="Bookman Old Style"/>
          <w:color w:val="auto"/>
        </w:rPr>
        <w:t xml:space="preserve"> a</w:t>
      </w:r>
      <w:r w:rsidR="00221456">
        <w:rPr>
          <w:rFonts w:ascii="Bookman Old Style" w:hAnsi="Bookman Old Style"/>
          <w:color w:val="auto"/>
        </w:rPr>
        <w:t xml:space="preserve"> charge to write policy.</w:t>
      </w:r>
      <w:r w:rsidR="00D32A82">
        <w:rPr>
          <w:rFonts w:ascii="Bookman Old Style" w:hAnsi="Bookman Old Style"/>
          <w:color w:val="auto"/>
        </w:rPr>
        <w:t xml:space="preserve"> </w:t>
      </w:r>
      <w:r w:rsidR="006844C3">
        <w:rPr>
          <w:rFonts w:ascii="Bookman Old Style" w:hAnsi="Bookman Old Style"/>
          <w:color w:val="auto"/>
        </w:rPr>
        <w:t>He proposed to p</w:t>
      </w:r>
      <w:r w:rsidR="00D32A82">
        <w:rPr>
          <w:rFonts w:ascii="Bookman Old Style" w:hAnsi="Bookman Old Style"/>
          <w:color w:val="auto"/>
        </w:rPr>
        <w:t xml:space="preserve">ass </w:t>
      </w:r>
      <w:r w:rsidR="006844C3">
        <w:rPr>
          <w:rFonts w:ascii="Bookman Old Style" w:hAnsi="Bookman Old Style"/>
          <w:color w:val="auto"/>
        </w:rPr>
        <w:t xml:space="preserve">this to AP&amp;P </w:t>
      </w:r>
      <w:r w:rsidR="00221456">
        <w:rPr>
          <w:rFonts w:ascii="Bookman Old Style" w:hAnsi="Bookman Old Style"/>
          <w:color w:val="auto"/>
        </w:rPr>
        <w:t>to create</w:t>
      </w:r>
      <w:r w:rsidR="006844C3">
        <w:rPr>
          <w:rFonts w:ascii="Bookman Old Style" w:hAnsi="Bookman Old Style"/>
          <w:color w:val="auto"/>
        </w:rPr>
        <w:t xml:space="preserve"> a new</w:t>
      </w:r>
      <w:r w:rsidR="00221456">
        <w:rPr>
          <w:rFonts w:ascii="Bookman Old Style" w:hAnsi="Bookman Old Style"/>
          <w:color w:val="auto"/>
        </w:rPr>
        <w:t xml:space="preserve"> policy in collab</w:t>
      </w:r>
      <w:r w:rsidR="006844C3">
        <w:rPr>
          <w:rFonts w:ascii="Bookman Old Style" w:hAnsi="Bookman Old Style"/>
          <w:color w:val="auto"/>
        </w:rPr>
        <w:t>oration</w:t>
      </w:r>
      <w:r w:rsidR="00221456">
        <w:rPr>
          <w:rFonts w:ascii="Bookman Old Style" w:hAnsi="Bookman Old Style"/>
          <w:color w:val="auto"/>
        </w:rPr>
        <w:t xml:space="preserve"> with </w:t>
      </w:r>
      <w:r w:rsidR="006844C3">
        <w:rPr>
          <w:rFonts w:ascii="Bookman Old Style" w:hAnsi="Bookman Old Style"/>
          <w:color w:val="auto"/>
        </w:rPr>
        <w:t>the S</w:t>
      </w:r>
      <w:r w:rsidR="00221456">
        <w:rPr>
          <w:rFonts w:ascii="Bookman Old Style" w:hAnsi="Bookman Old Style"/>
          <w:color w:val="auto"/>
        </w:rPr>
        <w:t xml:space="preserve">tudent </w:t>
      </w:r>
      <w:r w:rsidR="006844C3">
        <w:rPr>
          <w:rFonts w:ascii="Bookman Old Style" w:hAnsi="Bookman Old Style"/>
          <w:color w:val="auto"/>
        </w:rPr>
        <w:t>Af</w:t>
      </w:r>
      <w:r w:rsidR="00221456">
        <w:rPr>
          <w:rFonts w:ascii="Bookman Old Style" w:hAnsi="Bookman Old Style"/>
          <w:color w:val="auto"/>
        </w:rPr>
        <w:t>fairs</w:t>
      </w:r>
      <w:r w:rsidR="006844C3">
        <w:rPr>
          <w:rFonts w:ascii="Bookman Old Style" w:hAnsi="Bookman Old Style"/>
          <w:color w:val="auto"/>
        </w:rPr>
        <w:t xml:space="preserve"> Committee</w:t>
      </w:r>
      <w:r w:rsidR="00221456">
        <w:rPr>
          <w:rFonts w:ascii="Bookman Old Style" w:hAnsi="Bookman Old Style"/>
          <w:color w:val="auto"/>
        </w:rPr>
        <w:t>.</w:t>
      </w:r>
    </w:p>
    <w:p w14:paraId="24A0EC7F" w14:textId="77777777" w:rsidR="00760938" w:rsidRDefault="00760938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7152F852" w14:textId="3F010170" w:rsidR="00300FD1" w:rsidRDefault="009A2B1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0B0A0A"/>
        </w:rPr>
        <w:t>Senator Dyer</w:t>
      </w:r>
      <w:r w:rsidR="005B4B45">
        <w:rPr>
          <w:rFonts w:ascii="Bookman Old Style" w:hAnsi="Bookman Old Style"/>
          <w:color w:val="auto"/>
        </w:rPr>
        <w:t xml:space="preserve"> </w:t>
      </w:r>
      <w:r w:rsidR="005742E5">
        <w:rPr>
          <w:rFonts w:ascii="Bookman Old Style" w:hAnsi="Bookman Old Style"/>
          <w:color w:val="auto"/>
        </w:rPr>
        <w:t>suggested that</w:t>
      </w:r>
      <w:r w:rsidR="00300FD1">
        <w:rPr>
          <w:rFonts w:ascii="Bookman Old Style" w:hAnsi="Bookman Old Style"/>
          <w:color w:val="auto"/>
        </w:rPr>
        <w:t xml:space="preserve"> if the policy is more comprehensive than </w:t>
      </w:r>
      <w:r w:rsidR="005742E5">
        <w:rPr>
          <w:rFonts w:ascii="Bookman Old Style" w:hAnsi="Bookman Old Style"/>
          <w:color w:val="auto"/>
        </w:rPr>
        <w:t>only</w:t>
      </w:r>
      <w:r w:rsidR="00300FD1">
        <w:rPr>
          <w:rFonts w:ascii="Bookman Old Style" w:hAnsi="Bookman Old Style"/>
          <w:color w:val="auto"/>
        </w:rPr>
        <w:t xml:space="preserve"> nam</w:t>
      </w:r>
      <w:r w:rsidR="005742E5">
        <w:rPr>
          <w:rFonts w:ascii="Bookman Old Style" w:hAnsi="Bookman Old Style"/>
          <w:color w:val="auto"/>
        </w:rPr>
        <w:t xml:space="preserve">ing </w:t>
      </w:r>
      <w:r w:rsidR="00300FD1">
        <w:rPr>
          <w:rFonts w:ascii="Bookman Old Style" w:hAnsi="Bookman Old Style"/>
          <w:color w:val="auto"/>
        </w:rPr>
        <w:t>groups that have priority, but also include</w:t>
      </w:r>
      <w:r w:rsidR="005742E5">
        <w:rPr>
          <w:rFonts w:ascii="Bookman Old Style" w:hAnsi="Bookman Old Style"/>
          <w:color w:val="auto"/>
        </w:rPr>
        <w:t>s</w:t>
      </w:r>
      <w:r w:rsidR="00300FD1">
        <w:rPr>
          <w:rFonts w:ascii="Bookman Old Style" w:hAnsi="Bookman Old Style"/>
          <w:color w:val="auto"/>
        </w:rPr>
        <w:t xml:space="preserve"> nuances for registration, it </w:t>
      </w:r>
      <w:r w:rsidR="005742E5">
        <w:rPr>
          <w:rFonts w:ascii="Bookman Old Style" w:hAnsi="Bookman Old Style"/>
          <w:color w:val="auto"/>
        </w:rPr>
        <w:t xml:space="preserve">would </w:t>
      </w:r>
      <w:r w:rsidR="00300FD1">
        <w:rPr>
          <w:rFonts w:ascii="Bookman Old Style" w:hAnsi="Bookman Old Style"/>
          <w:color w:val="auto"/>
        </w:rPr>
        <w:t xml:space="preserve">fall under </w:t>
      </w:r>
      <w:r w:rsidR="005742E5">
        <w:rPr>
          <w:rFonts w:ascii="Bookman Old Style" w:hAnsi="Bookman Old Style"/>
          <w:color w:val="auto"/>
        </w:rPr>
        <w:t xml:space="preserve">the </w:t>
      </w:r>
      <w:r w:rsidR="00300FD1">
        <w:rPr>
          <w:rFonts w:ascii="Bookman Old Style" w:hAnsi="Bookman Old Style"/>
          <w:color w:val="auto"/>
        </w:rPr>
        <w:t>200</w:t>
      </w:r>
      <w:r w:rsidR="005742E5">
        <w:rPr>
          <w:rFonts w:ascii="Bookman Old Style" w:hAnsi="Bookman Old Style"/>
          <w:color w:val="auto"/>
        </w:rPr>
        <w:t xml:space="preserve"> section</w:t>
      </w:r>
      <w:r w:rsidR="00300FD1">
        <w:rPr>
          <w:rFonts w:ascii="Bookman Old Style" w:hAnsi="Bookman Old Style"/>
          <w:color w:val="auto"/>
        </w:rPr>
        <w:t xml:space="preserve">. If not, it </w:t>
      </w:r>
      <w:r w:rsidR="005742E5">
        <w:rPr>
          <w:rFonts w:ascii="Bookman Old Style" w:hAnsi="Bookman Old Style"/>
          <w:color w:val="auto"/>
        </w:rPr>
        <w:t>works in the</w:t>
      </w:r>
      <w:r w:rsidR="00300FD1">
        <w:rPr>
          <w:rFonts w:ascii="Bookman Old Style" w:hAnsi="Bookman Old Style"/>
          <w:color w:val="auto"/>
        </w:rPr>
        <w:t xml:space="preserve"> 400</w:t>
      </w:r>
      <w:r w:rsidR="005742E5">
        <w:rPr>
          <w:rFonts w:ascii="Bookman Old Style" w:hAnsi="Bookman Old Style"/>
          <w:color w:val="auto"/>
        </w:rPr>
        <w:t xml:space="preserve"> section</w:t>
      </w:r>
      <w:r w:rsidR="00300FD1">
        <w:rPr>
          <w:rFonts w:ascii="Bookman Old Style" w:hAnsi="Bookman Old Style"/>
          <w:color w:val="auto"/>
        </w:rPr>
        <w:t>.</w:t>
      </w:r>
    </w:p>
    <w:p w14:paraId="54E2AAB6" w14:textId="35C8AAFF" w:rsidR="00300FD1" w:rsidRDefault="006F19D8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 w:rsidR="005742E5">
        <w:rPr>
          <w:rFonts w:ascii="Bookman Old Style" w:hAnsi="Bookman Old Style"/>
          <w:color w:val="auto"/>
        </w:rPr>
        <w:t xml:space="preserve"> </w:t>
      </w:r>
      <w:r w:rsidR="00300FD1">
        <w:rPr>
          <w:rFonts w:ascii="Bookman Old Style" w:hAnsi="Bookman Old Style"/>
          <w:color w:val="auto"/>
        </w:rPr>
        <w:t xml:space="preserve">will get input from </w:t>
      </w:r>
      <w:r w:rsidR="005742E5">
        <w:rPr>
          <w:rFonts w:ascii="Bookman Old Style" w:hAnsi="Bookman Old Style"/>
          <w:color w:val="auto"/>
        </w:rPr>
        <w:t>AP&amp;P</w:t>
      </w:r>
      <w:r w:rsidR="004F7753">
        <w:rPr>
          <w:rFonts w:ascii="Bookman Old Style" w:hAnsi="Bookman Old Style"/>
          <w:color w:val="auto"/>
        </w:rPr>
        <w:t xml:space="preserve"> and Dr. Nisbett</w:t>
      </w:r>
      <w:r w:rsidR="00300FD1">
        <w:rPr>
          <w:rFonts w:ascii="Bookman Old Style" w:hAnsi="Bookman Old Style"/>
          <w:color w:val="auto"/>
        </w:rPr>
        <w:t>.</w:t>
      </w:r>
      <w:r w:rsidR="00F41DD4">
        <w:rPr>
          <w:rFonts w:ascii="Bookman Old Style" w:hAnsi="Bookman Old Style"/>
          <w:color w:val="auto"/>
        </w:rPr>
        <w:t xml:space="preserve"> </w:t>
      </w:r>
    </w:p>
    <w:p w14:paraId="76640B3A" w14:textId="6AFE4497" w:rsidR="00300FD1" w:rsidRDefault="00300FD1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5FBA5EA8" w14:textId="0968571A" w:rsidR="0073218C" w:rsidRDefault="006F19D8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Senator DeJordy</w:t>
      </w:r>
      <w:r w:rsidR="005742E5">
        <w:rPr>
          <w:rFonts w:ascii="Bookman Old Style" w:hAnsi="Bookman Old Style"/>
          <w:color w:val="auto"/>
        </w:rPr>
        <w:t xml:space="preserve"> suggested to </w:t>
      </w:r>
      <w:r w:rsidR="00280034">
        <w:rPr>
          <w:rFonts w:ascii="Bookman Old Style" w:hAnsi="Bookman Old Style"/>
          <w:color w:val="auto"/>
        </w:rPr>
        <w:t xml:space="preserve">consider using </w:t>
      </w:r>
      <w:r w:rsidR="005742E5">
        <w:rPr>
          <w:rFonts w:ascii="Bookman Old Style" w:hAnsi="Bookman Old Style"/>
          <w:color w:val="auto"/>
        </w:rPr>
        <w:t xml:space="preserve">the incentive of </w:t>
      </w:r>
      <w:r w:rsidR="00280034">
        <w:rPr>
          <w:rFonts w:ascii="Bookman Old Style" w:hAnsi="Bookman Old Style"/>
          <w:color w:val="auto"/>
        </w:rPr>
        <w:t>priority reg</w:t>
      </w:r>
      <w:r w:rsidR="005742E5">
        <w:rPr>
          <w:rFonts w:ascii="Bookman Old Style" w:hAnsi="Bookman Old Style"/>
          <w:color w:val="auto"/>
        </w:rPr>
        <w:t>istration</w:t>
      </w:r>
      <w:r w:rsidR="00280034">
        <w:rPr>
          <w:rFonts w:ascii="Bookman Old Style" w:hAnsi="Bookman Old Style"/>
          <w:color w:val="auto"/>
        </w:rPr>
        <w:t xml:space="preserve"> to improve student ratings </w:t>
      </w:r>
      <w:r w:rsidR="00760938">
        <w:rPr>
          <w:rFonts w:ascii="Bookman Old Style" w:hAnsi="Bookman Old Style"/>
          <w:color w:val="auto"/>
        </w:rPr>
        <w:t xml:space="preserve">of instruction </w:t>
      </w:r>
      <w:r w:rsidR="00280034">
        <w:rPr>
          <w:rFonts w:ascii="Bookman Old Style" w:hAnsi="Bookman Old Style"/>
          <w:color w:val="auto"/>
        </w:rPr>
        <w:t>response rate</w:t>
      </w:r>
      <w:r w:rsidR="005742E5">
        <w:rPr>
          <w:rFonts w:ascii="Bookman Old Style" w:hAnsi="Bookman Old Style"/>
          <w:color w:val="auto"/>
        </w:rPr>
        <w:t>s</w:t>
      </w:r>
      <w:r w:rsidR="00280034">
        <w:rPr>
          <w:rFonts w:ascii="Bookman Old Style" w:hAnsi="Bookman Old Style"/>
          <w:color w:val="auto"/>
        </w:rPr>
        <w:t xml:space="preserve">. </w:t>
      </w:r>
    </w:p>
    <w:p w14:paraId="4C884A26" w14:textId="1FFA18E8" w:rsidR="00280034" w:rsidRDefault="006F19D8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 w:rsidR="005742E5">
        <w:rPr>
          <w:rFonts w:ascii="Bookman Old Style" w:hAnsi="Bookman Old Style"/>
          <w:color w:val="auto"/>
        </w:rPr>
        <w:t xml:space="preserve"> referred to the fact that we are already placing </w:t>
      </w:r>
      <w:r w:rsidR="00280034">
        <w:rPr>
          <w:rFonts w:ascii="Bookman Old Style" w:hAnsi="Bookman Old Style"/>
          <w:color w:val="auto"/>
        </w:rPr>
        <w:t>hold</w:t>
      </w:r>
      <w:r w:rsidR="005742E5">
        <w:rPr>
          <w:rFonts w:ascii="Bookman Old Style" w:hAnsi="Bookman Old Style"/>
          <w:color w:val="auto"/>
        </w:rPr>
        <w:t xml:space="preserve">s on registration </w:t>
      </w:r>
      <w:r w:rsidR="00280034">
        <w:rPr>
          <w:rFonts w:ascii="Bookman Old Style" w:hAnsi="Bookman Old Style"/>
          <w:color w:val="auto"/>
        </w:rPr>
        <w:t>if</w:t>
      </w:r>
      <w:r w:rsidR="005742E5">
        <w:rPr>
          <w:rFonts w:ascii="Bookman Old Style" w:hAnsi="Bookman Old Style"/>
          <w:color w:val="auto"/>
        </w:rPr>
        <w:t xml:space="preserve"> students do</w:t>
      </w:r>
      <w:r w:rsidR="00280034">
        <w:rPr>
          <w:rFonts w:ascii="Bookman Old Style" w:hAnsi="Bookman Old Style"/>
          <w:color w:val="auto"/>
        </w:rPr>
        <w:t xml:space="preserve"> not </w:t>
      </w:r>
      <w:r w:rsidR="005742E5">
        <w:rPr>
          <w:rFonts w:ascii="Bookman Old Style" w:hAnsi="Bookman Old Style"/>
          <w:color w:val="auto"/>
        </w:rPr>
        <w:t xml:space="preserve">file documents in their </w:t>
      </w:r>
      <w:r w:rsidR="00EE2B52">
        <w:rPr>
          <w:rFonts w:ascii="Bookman Old Style" w:hAnsi="Bookman Old Style"/>
          <w:color w:val="auto"/>
        </w:rPr>
        <w:t>e</w:t>
      </w:r>
      <w:r w:rsidR="00EE2B52" w:rsidRPr="00EE2B52">
        <w:rPr>
          <w:rFonts w:ascii="Bookman Old Style" w:hAnsi="Bookman Old Style"/>
          <w:color w:val="auto"/>
        </w:rPr>
        <w:t>Port</w:t>
      </w:r>
      <w:r w:rsidR="00280034" w:rsidRPr="00EE2B52">
        <w:rPr>
          <w:rFonts w:ascii="Bookman Old Style" w:hAnsi="Bookman Old Style"/>
          <w:color w:val="auto"/>
        </w:rPr>
        <w:t>folio</w:t>
      </w:r>
      <w:r w:rsidR="005742E5">
        <w:rPr>
          <w:rFonts w:ascii="Bookman Old Style" w:hAnsi="Bookman Old Style"/>
          <w:color w:val="auto"/>
        </w:rPr>
        <w:t xml:space="preserve"> as a</w:t>
      </w:r>
      <w:r w:rsidR="00280034">
        <w:rPr>
          <w:rFonts w:ascii="Bookman Old Style" w:hAnsi="Bookman Old Style"/>
          <w:color w:val="auto"/>
        </w:rPr>
        <w:t xml:space="preserve"> stick.</w:t>
      </w:r>
      <w:r w:rsidR="005742E5">
        <w:rPr>
          <w:rFonts w:ascii="Bookman Old Style" w:hAnsi="Bookman Old Style"/>
          <w:color w:val="auto"/>
        </w:rPr>
        <w:t xml:space="preserve"> He cautioned to </w:t>
      </w:r>
      <w:r w:rsidR="00280034">
        <w:rPr>
          <w:rFonts w:ascii="Bookman Old Style" w:hAnsi="Bookman Old Style"/>
          <w:color w:val="auto"/>
        </w:rPr>
        <w:t>overus</w:t>
      </w:r>
      <w:r w:rsidR="005742E5">
        <w:rPr>
          <w:rFonts w:ascii="Bookman Old Style" w:hAnsi="Bookman Old Style"/>
          <w:color w:val="auto"/>
        </w:rPr>
        <w:t>ing</w:t>
      </w:r>
      <w:r w:rsidR="00280034">
        <w:rPr>
          <w:rFonts w:ascii="Bookman Old Style" w:hAnsi="Bookman Old Style"/>
          <w:color w:val="auto"/>
        </w:rPr>
        <w:t xml:space="preserve"> registration as </w:t>
      </w:r>
      <w:r w:rsidR="005742E5">
        <w:rPr>
          <w:rFonts w:ascii="Bookman Old Style" w:hAnsi="Bookman Old Style"/>
          <w:color w:val="auto"/>
        </w:rPr>
        <w:t xml:space="preserve">a </w:t>
      </w:r>
      <w:r w:rsidR="00280034">
        <w:rPr>
          <w:rFonts w:ascii="Bookman Old Style" w:hAnsi="Bookman Old Style"/>
          <w:color w:val="auto"/>
        </w:rPr>
        <w:t>stick and carrot.</w:t>
      </w:r>
    </w:p>
    <w:p w14:paraId="208EB6B1" w14:textId="77777777" w:rsidR="00280034" w:rsidRPr="0025463B" w:rsidRDefault="00280034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6343CB23" w14:textId="35C88701" w:rsidR="00437D16" w:rsidRDefault="002E593C" w:rsidP="00DB0F89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 w:right="720" w:firstLine="0"/>
        <w:contextualSpacing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</w:rPr>
        <w:t xml:space="preserve">APM </w:t>
      </w:r>
      <w:r w:rsidR="00437D16">
        <w:rPr>
          <w:rFonts w:ascii="Bookman Old Style" w:hAnsi="Bookman Old Style"/>
          <w:color w:val="auto"/>
          <w:szCs w:val="24"/>
        </w:rPr>
        <w:t>301</w:t>
      </w:r>
    </w:p>
    <w:p w14:paraId="5B4A2365" w14:textId="706629FA" w:rsidR="00437D16" w:rsidRDefault="00437D16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1A655DE6" w14:textId="26DC678F" w:rsidR="00D32A82" w:rsidRDefault="006F19D8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 w:rsidR="002E593C">
        <w:rPr>
          <w:rFonts w:ascii="Bookman Old Style" w:hAnsi="Bookman Old Style"/>
          <w:color w:val="auto"/>
        </w:rPr>
        <w:t xml:space="preserve"> reminded the committee that the Senate </w:t>
      </w:r>
      <w:r w:rsidR="0020145A">
        <w:rPr>
          <w:rFonts w:ascii="Bookman Old Style" w:hAnsi="Bookman Old Style"/>
          <w:color w:val="auto"/>
        </w:rPr>
        <w:t>vote</w:t>
      </w:r>
      <w:r w:rsidR="002E593C">
        <w:rPr>
          <w:rFonts w:ascii="Bookman Old Style" w:hAnsi="Bookman Old Style"/>
          <w:color w:val="auto"/>
        </w:rPr>
        <w:t>d</w:t>
      </w:r>
      <w:r w:rsidR="0020145A">
        <w:rPr>
          <w:rFonts w:ascii="Bookman Old Style" w:hAnsi="Bookman Old Style"/>
          <w:color w:val="auto"/>
        </w:rPr>
        <w:t xml:space="preserve"> to send </w:t>
      </w:r>
      <w:r w:rsidR="002E593C">
        <w:rPr>
          <w:rFonts w:ascii="Bookman Old Style" w:hAnsi="Bookman Old Style"/>
          <w:color w:val="auto"/>
        </w:rPr>
        <w:t xml:space="preserve">this </w:t>
      </w:r>
      <w:r w:rsidR="0020145A">
        <w:rPr>
          <w:rFonts w:ascii="Bookman Old Style" w:hAnsi="Bookman Old Style"/>
          <w:color w:val="auto"/>
        </w:rPr>
        <w:t xml:space="preserve">back to </w:t>
      </w:r>
      <w:r w:rsidR="002E593C">
        <w:rPr>
          <w:rFonts w:ascii="Bookman Old Style" w:hAnsi="Bookman Old Style"/>
          <w:color w:val="auto"/>
        </w:rPr>
        <w:t>Personnel Committee and invited Dr. Low to explain how</w:t>
      </w:r>
      <w:r w:rsidR="0020145A">
        <w:rPr>
          <w:rFonts w:ascii="Bookman Old Style" w:hAnsi="Bookman Old Style"/>
          <w:color w:val="auto"/>
        </w:rPr>
        <w:t xml:space="preserve"> </w:t>
      </w:r>
      <w:r w:rsidR="002E593C">
        <w:rPr>
          <w:rFonts w:ascii="Bookman Old Style" w:hAnsi="Bookman Old Style"/>
          <w:color w:val="auto"/>
        </w:rPr>
        <w:t>the P</w:t>
      </w:r>
      <w:r w:rsidR="0020145A">
        <w:rPr>
          <w:rFonts w:ascii="Bookman Old Style" w:hAnsi="Bookman Old Style"/>
          <w:color w:val="auto"/>
        </w:rPr>
        <w:t xml:space="preserve">ersonnel </w:t>
      </w:r>
      <w:r w:rsidR="002E593C">
        <w:rPr>
          <w:rFonts w:ascii="Bookman Old Style" w:hAnsi="Bookman Old Style"/>
          <w:color w:val="auto"/>
        </w:rPr>
        <w:t>C</w:t>
      </w:r>
      <w:r w:rsidR="0020145A">
        <w:rPr>
          <w:rFonts w:ascii="Bookman Old Style" w:hAnsi="Bookman Old Style"/>
          <w:color w:val="auto"/>
        </w:rPr>
        <w:t xml:space="preserve">ommittee </w:t>
      </w:r>
      <w:r w:rsidR="002E593C">
        <w:rPr>
          <w:rFonts w:ascii="Bookman Old Style" w:hAnsi="Bookman Old Style"/>
          <w:color w:val="auto"/>
        </w:rPr>
        <w:t>amended the policy</w:t>
      </w:r>
      <w:r w:rsidR="0020145A">
        <w:rPr>
          <w:rFonts w:ascii="Bookman Old Style" w:hAnsi="Bookman Old Style"/>
          <w:color w:val="auto"/>
        </w:rPr>
        <w:t>.</w:t>
      </w:r>
    </w:p>
    <w:p w14:paraId="5948CF96" w14:textId="5A176FB9" w:rsidR="0020145A" w:rsidRDefault="009A2B1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t xml:space="preserve">Dr. </w:t>
      </w:r>
      <w:r w:rsidR="0020145A" w:rsidRPr="009A2B15">
        <w:rPr>
          <w:rFonts w:ascii="Bookman Old Style" w:hAnsi="Bookman Old Style"/>
          <w:b/>
          <w:bCs/>
          <w:color w:val="auto"/>
        </w:rPr>
        <w:t>Low</w:t>
      </w:r>
      <w:r>
        <w:rPr>
          <w:rFonts w:ascii="Bookman Old Style" w:hAnsi="Bookman Old Style"/>
          <w:b/>
          <w:bCs/>
          <w:color w:val="auto"/>
        </w:rPr>
        <w:t xml:space="preserve"> (Chair Personnel Committee)</w:t>
      </w:r>
      <w:r w:rsidR="0020145A">
        <w:rPr>
          <w:rFonts w:ascii="Bookman Old Style" w:hAnsi="Bookman Old Style"/>
          <w:color w:val="auto"/>
        </w:rPr>
        <w:t xml:space="preserve"> </w:t>
      </w:r>
      <w:r w:rsidR="002E593C">
        <w:rPr>
          <w:rFonts w:ascii="Bookman Old Style" w:hAnsi="Bookman Old Style"/>
          <w:color w:val="auto"/>
        </w:rPr>
        <w:t>explained that there is n</w:t>
      </w:r>
      <w:r w:rsidR="0020145A">
        <w:rPr>
          <w:rFonts w:ascii="Bookman Old Style" w:hAnsi="Bookman Old Style"/>
          <w:color w:val="auto"/>
        </w:rPr>
        <w:t xml:space="preserve">ow </w:t>
      </w:r>
      <w:r w:rsidR="002E593C">
        <w:rPr>
          <w:rFonts w:ascii="Bookman Old Style" w:hAnsi="Bookman Old Style"/>
          <w:color w:val="auto"/>
        </w:rPr>
        <w:t xml:space="preserve">an </w:t>
      </w:r>
      <w:r w:rsidR="0020145A">
        <w:rPr>
          <w:rFonts w:ascii="Bookman Old Style" w:hAnsi="Bookman Old Style"/>
          <w:color w:val="auto"/>
        </w:rPr>
        <w:t xml:space="preserve">improved policy. </w:t>
      </w:r>
      <w:r w:rsidR="002E593C">
        <w:rPr>
          <w:rFonts w:ascii="Bookman Old Style" w:hAnsi="Bookman Old Style"/>
          <w:color w:val="auto"/>
        </w:rPr>
        <w:t xml:space="preserve">See the </w:t>
      </w:r>
      <w:r w:rsidR="0020145A">
        <w:rPr>
          <w:rFonts w:ascii="Bookman Old Style" w:hAnsi="Bookman Old Style"/>
          <w:color w:val="auto"/>
        </w:rPr>
        <w:t xml:space="preserve">memo </w:t>
      </w:r>
      <w:r w:rsidR="002E593C">
        <w:rPr>
          <w:rFonts w:ascii="Bookman Old Style" w:hAnsi="Bookman Old Style"/>
          <w:color w:val="auto"/>
        </w:rPr>
        <w:t>provided, including amendments they agreed with and did not agree with and why,</w:t>
      </w:r>
      <w:r w:rsidR="004F7753">
        <w:rPr>
          <w:rFonts w:ascii="Bookman Old Style" w:hAnsi="Bookman Old Style"/>
          <w:color w:val="auto"/>
        </w:rPr>
        <w:t xml:space="preserve"> </w:t>
      </w:r>
      <w:r w:rsidR="002E593C">
        <w:rPr>
          <w:rFonts w:ascii="Bookman Old Style" w:hAnsi="Bookman Old Style"/>
          <w:color w:val="auto"/>
        </w:rPr>
        <w:t xml:space="preserve">for instance </w:t>
      </w:r>
      <w:r w:rsidR="004F7753">
        <w:rPr>
          <w:rFonts w:ascii="Bookman Old Style" w:hAnsi="Bookman Old Style"/>
          <w:color w:val="auto"/>
        </w:rPr>
        <w:t xml:space="preserve">regarding </w:t>
      </w:r>
      <w:r w:rsidR="002E593C">
        <w:rPr>
          <w:rFonts w:ascii="Bookman Old Style" w:hAnsi="Bookman Old Style"/>
          <w:color w:val="auto"/>
        </w:rPr>
        <w:t xml:space="preserve">the use of </w:t>
      </w:r>
      <w:r w:rsidR="004F7753">
        <w:rPr>
          <w:rFonts w:ascii="Bookman Old Style" w:hAnsi="Bookman Old Style"/>
          <w:color w:val="auto"/>
        </w:rPr>
        <w:t xml:space="preserve">‘they’ as a </w:t>
      </w:r>
      <w:r w:rsidR="0020145A">
        <w:rPr>
          <w:rFonts w:ascii="Bookman Old Style" w:hAnsi="Bookman Old Style"/>
          <w:color w:val="auto"/>
        </w:rPr>
        <w:t>gender</w:t>
      </w:r>
      <w:r w:rsidR="002E593C">
        <w:rPr>
          <w:rFonts w:ascii="Bookman Old Style" w:hAnsi="Bookman Old Style"/>
          <w:color w:val="auto"/>
        </w:rPr>
        <w:t>-</w:t>
      </w:r>
      <w:r w:rsidR="0020145A">
        <w:rPr>
          <w:rFonts w:ascii="Bookman Old Style" w:hAnsi="Bookman Old Style"/>
          <w:color w:val="auto"/>
        </w:rPr>
        <w:t>neutral pronoun</w:t>
      </w:r>
      <w:r w:rsidR="002E593C">
        <w:rPr>
          <w:rFonts w:ascii="Bookman Old Style" w:hAnsi="Bookman Old Style"/>
          <w:color w:val="auto"/>
        </w:rPr>
        <w:t xml:space="preserve">. He added that there was a suggestion on </w:t>
      </w:r>
      <w:r w:rsidR="00F142B9">
        <w:rPr>
          <w:rFonts w:ascii="Bookman Old Style" w:hAnsi="Bookman Old Style"/>
          <w:color w:val="auto"/>
        </w:rPr>
        <w:t>hous</w:t>
      </w:r>
      <w:r w:rsidR="002E593C">
        <w:rPr>
          <w:rFonts w:ascii="Bookman Old Style" w:hAnsi="Bookman Old Style"/>
          <w:color w:val="auto"/>
        </w:rPr>
        <w:t>ing</w:t>
      </w:r>
      <w:r w:rsidR="00F142B9">
        <w:rPr>
          <w:rFonts w:ascii="Bookman Old Style" w:hAnsi="Bookman Old Style"/>
          <w:color w:val="auto"/>
        </w:rPr>
        <w:t xml:space="preserve"> documents</w:t>
      </w:r>
      <w:r w:rsidR="002E593C">
        <w:rPr>
          <w:rFonts w:ascii="Bookman Old Style" w:hAnsi="Bookman Old Style"/>
          <w:color w:val="auto"/>
        </w:rPr>
        <w:t>, but this</w:t>
      </w:r>
      <w:r w:rsidR="00F142B9">
        <w:rPr>
          <w:rFonts w:ascii="Bookman Old Style" w:hAnsi="Bookman Old Style"/>
          <w:color w:val="auto"/>
        </w:rPr>
        <w:t xml:space="preserve"> is beyond </w:t>
      </w:r>
      <w:r w:rsidR="002E593C">
        <w:rPr>
          <w:rFonts w:ascii="Bookman Old Style" w:hAnsi="Bookman Old Style"/>
          <w:color w:val="auto"/>
        </w:rPr>
        <w:t xml:space="preserve">the </w:t>
      </w:r>
      <w:r w:rsidR="00F142B9">
        <w:rPr>
          <w:rFonts w:ascii="Bookman Old Style" w:hAnsi="Bookman Old Style"/>
          <w:color w:val="auto"/>
        </w:rPr>
        <w:t>scope of</w:t>
      </w:r>
      <w:r w:rsidR="002E593C">
        <w:rPr>
          <w:rFonts w:ascii="Bookman Old Style" w:hAnsi="Bookman Old Style"/>
          <w:color w:val="auto"/>
        </w:rPr>
        <w:t xml:space="preserve"> the</w:t>
      </w:r>
      <w:r w:rsidR="00F142B9">
        <w:rPr>
          <w:rFonts w:ascii="Bookman Old Style" w:hAnsi="Bookman Old Style"/>
          <w:color w:val="auto"/>
        </w:rPr>
        <w:t xml:space="preserve"> </w:t>
      </w:r>
      <w:r w:rsidR="002E593C">
        <w:rPr>
          <w:rFonts w:ascii="Bookman Old Style" w:hAnsi="Bookman Old Style"/>
          <w:color w:val="auto"/>
        </w:rPr>
        <w:t>P</w:t>
      </w:r>
      <w:r w:rsidR="00F142B9">
        <w:rPr>
          <w:rFonts w:ascii="Bookman Old Style" w:hAnsi="Bookman Old Style"/>
          <w:color w:val="auto"/>
        </w:rPr>
        <w:t xml:space="preserve">ersonnel </w:t>
      </w:r>
      <w:r w:rsidR="002E593C">
        <w:rPr>
          <w:rFonts w:ascii="Bookman Old Style" w:hAnsi="Bookman Old Style"/>
          <w:color w:val="auto"/>
        </w:rPr>
        <w:t>C</w:t>
      </w:r>
      <w:r w:rsidR="00F142B9">
        <w:rPr>
          <w:rFonts w:ascii="Bookman Old Style" w:hAnsi="Bookman Old Style"/>
          <w:color w:val="auto"/>
        </w:rPr>
        <w:t>ommittee.</w:t>
      </w:r>
    </w:p>
    <w:p w14:paraId="1650CBE7" w14:textId="71AABBCC" w:rsidR="00F142B9" w:rsidRDefault="00F142B9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34FF0D1F" w14:textId="3B6B3221" w:rsidR="00747623" w:rsidRDefault="006F19D8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 w:rsidR="00FB5D31">
        <w:rPr>
          <w:rFonts w:ascii="Bookman Old Style" w:hAnsi="Bookman Old Style"/>
          <w:color w:val="auto"/>
        </w:rPr>
        <w:t xml:space="preserve"> added that the latter is about a concern </w:t>
      </w:r>
      <w:r w:rsidR="00760938">
        <w:rPr>
          <w:rFonts w:ascii="Bookman Old Style" w:hAnsi="Bookman Old Style"/>
          <w:color w:val="auto"/>
        </w:rPr>
        <w:t>regarding</w:t>
      </w:r>
      <w:r w:rsidR="00FB5D31">
        <w:rPr>
          <w:rFonts w:ascii="Bookman Old Style" w:hAnsi="Bookman Old Style"/>
          <w:color w:val="auto"/>
        </w:rPr>
        <w:t xml:space="preserve"> the use of</w:t>
      </w:r>
      <w:r w:rsidR="00180F53">
        <w:rPr>
          <w:rFonts w:ascii="Bookman Old Style" w:hAnsi="Bookman Old Style"/>
          <w:color w:val="auto"/>
        </w:rPr>
        <w:t xml:space="preserve"> hyperlinks. </w:t>
      </w:r>
      <w:r w:rsidR="00FB5D31">
        <w:rPr>
          <w:rFonts w:ascii="Bookman Old Style" w:hAnsi="Bookman Old Style"/>
          <w:color w:val="auto"/>
        </w:rPr>
        <w:t>He suggested that i</w:t>
      </w:r>
      <w:r w:rsidR="00180F53">
        <w:rPr>
          <w:rFonts w:ascii="Bookman Old Style" w:hAnsi="Bookman Old Style"/>
          <w:color w:val="auto"/>
        </w:rPr>
        <w:t xml:space="preserve">f </w:t>
      </w:r>
      <w:r w:rsidR="004F7753">
        <w:rPr>
          <w:rFonts w:ascii="Bookman Old Style" w:hAnsi="Bookman Old Style"/>
          <w:color w:val="auto"/>
        </w:rPr>
        <w:t>a</w:t>
      </w:r>
      <w:r w:rsidR="00FB5D31">
        <w:rPr>
          <w:rFonts w:ascii="Bookman Old Style" w:hAnsi="Bookman Old Style"/>
          <w:color w:val="auto"/>
        </w:rPr>
        <w:t xml:space="preserve"> </w:t>
      </w:r>
      <w:r w:rsidR="00180F53">
        <w:rPr>
          <w:rFonts w:ascii="Bookman Old Style" w:hAnsi="Bookman Old Style"/>
          <w:color w:val="auto"/>
        </w:rPr>
        <w:t xml:space="preserve">link </w:t>
      </w:r>
      <w:r w:rsidR="004F7753">
        <w:rPr>
          <w:rFonts w:ascii="Bookman Old Style" w:hAnsi="Bookman Old Style"/>
          <w:color w:val="auto"/>
        </w:rPr>
        <w:t xml:space="preserve">name </w:t>
      </w:r>
      <w:r w:rsidR="00760938">
        <w:rPr>
          <w:rFonts w:ascii="Bookman Old Style" w:hAnsi="Bookman Old Style"/>
          <w:color w:val="auto"/>
        </w:rPr>
        <w:t xml:space="preserve">includes </w:t>
      </w:r>
      <w:r w:rsidR="00FB5D31">
        <w:rPr>
          <w:rFonts w:ascii="Bookman Old Style" w:hAnsi="Bookman Old Style"/>
          <w:color w:val="auto"/>
        </w:rPr>
        <w:t xml:space="preserve">the </w:t>
      </w:r>
      <w:r w:rsidR="00180F53">
        <w:rPr>
          <w:rFonts w:ascii="Bookman Old Style" w:hAnsi="Bookman Old Style"/>
          <w:color w:val="auto"/>
        </w:rPr>
        <w:t>name of</w:t>
      </w:r>
      <w:r w:rsidR="00FB5D31">
        <w:rPr>
          <w:rFonts w:ascii="Bookman Old Style" w:hAnsi="Bookman Old Style"/>
          <w:color w:val="auto"/>
        </w:rPr>
        <w:t xml:space="preserve"> the</w:t>
      </w:r>
      <w:r w:rsidR="00180F53">
        <w:rPr>
          <w:rFonts w:ascii="Bookman Old Style" w:hAnsi="Bookman Old Style"/>
          <w:color w:val="auto"/>
        </w:rPr>
        <w:t xml:space="preserve"> document</w:t>
      </w:r>
      <w:r w:rsidR="00FB5D31">
        <w:rPr>
          <w:rFonts w:ascii="Bookman Old Style" w:hAnsi="Bookman Old Style"/>
          <w:color w:val="auto"/>
        </w:rPr>
        <w:t xml:space="preserve"> </w:t>
      </w:r>
      <w:r w:rsidR="00760938">
        <w:rPr>
          <w:rFonts w:ascii="Bookman Old Style" w:hAnsi="Bookman Old Style"/>
          <w:color w:val="auto"/>
        </w:rPr>
        <w:t xml:space="preserve">that is being </w:t>
      </w:r>
      <w:r w:rsidR="00FB5D31">
        <w:rPr>
          <w:rFonts w:ascii="Bookman Old Style" w:hAnsi="Bookman Old Style"/>
          <w:color w:val="auto"/>
        </w:rPr>
        <w:t>linked to</w:t>
      </w:r>
      <w:r w:rsidR="00180F53">
        <w:rPr>
          <w:rFonts w:ascii="Bookman Old Style" w:hAnsi="Bookman Old Style"/>
          <w:color w:val="auto"/>
        </w:rPr>
        <w:t xml:space="preserve">, </w:t>
      </w:r>
      <w:r w:rsidR="00FB5D31">
        <w:rPr>
          <w:rFonts w:ascii="Bookman Old Style" w:hAnsi="Bookman Old Style"/>
          <w:color w:val="auto"/>
        </w:rPr>
        <w:t xml:space="preserve">this is less problematic, even if the link appears to be broken; people can try and find </w:t>
      </w:r>
      <w:r w:rsidR="004F7753">
        <w:rPr>
          <w:rFonts w:ascii="Bookman Old Style" w:hAnsi="Bookman Old Style"/>
          <w:color w:val="auto"/>
        </w:rPr>
        <w:t>the document</w:t>
      </w:r>
      <w:r w:rsidR="00180F53">
        <w:rPr>
          <w:rFonts w:ascii="Bookman Old Style" w:hAnsi="Bookman Old Style"/>
          <w:color w:val="auto"/>
        </w:rPr>
        <w:t xml:space="preserve">. </w:t>
      </w:r>
    </w:p>
    <w:p w14:paraId="6869933E" w14:textId="436B2876" w:rsidR="00180F53" w:rsidRDefault="009A2B1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t xml:space="preserve">Dr. </w:t>
      </w:r>
      <w:r w:rsidR="00180F53" w:rsidRPr="009A2B15">
        <w:rPr>
          <w:rFonts w:ascii="Bookman Old Style" w:hAnsi="Bookman Old Style"/>
          <w:b/>
          <w:bCs/>
          <w:color w:val="auto"/>
        </w:rPr>
        <w:t>Low</w:t>
      </w:r>
      <w:r w:rsidR="00180F53">
        <w:rPr>
          <w:rFonts w:ascii="Bookman Old Style" w:hAnsi="Bookman Old Style"/>
          <w:color w:val="auto"/>
        </w:rPr>
        <w:t xml:space="preserve"> agree</w:t>
      </w:r>
      <w:r w:rsidR="00FB5D31">
        <w:rPr>
          <w:rFonts w:ascii="Bookman Old Style" w:hAnsi="Bookman Old Style"/>
          <w:color w:val="auto"/>
        </w:rPr>
        <w:t>d</w:t>
      </w:r>
      <w:r w:rsidR="00180F53">
        <w:rPr>
          <w:rFonts w:ascii="Bookman Old Style" w:hAnsi="Bookman Old Style"/>
          <w:color w:val="auto"/>
        </w:rPr>
        <w:t xml:space="preserve">. </w:t>
      </w:r>
      <w:r w:rsidR="00FB5D31">
        <w:rPr>
          <w:rFonts w:ascii="Bookman Old Style" w:hAnsi="Bookman Old Style"/>
          <w:color w:val="auto"/>
        </w:rPr>
        <w:t>Having links s</w:t>
      </w:r>
      <w:r w:rsidR="00180F53">
        <w:rPr>
          <w:rFonts w:ascii="Bookman Old Style" w:hAnsi="Bookman Old Style"/>
          <w:color w:val="auto"/>
        </w:rPr>
        <w:t xml:space="preserve">aves time. </w:t>
      </w:r>
      <w:r w:rsidR="00FB5D31">
        <w:rPr>
          <w:rFonts w:ascii="Bookman Old Style" w:hAnsi="Bookman Old Style"/>
          <w:color w:val="auto"/>
        </w:rPr>
        <w:t>D</w:t>
      </w:r>
      <w:r w:rsidR="00180F53">
        <w:rPr>
          <w:rFonts w:ascii="Bookman Old Style" w:hAnsi="Bookman Old Style"/>
          <w:color w:val="auto"/>
        </w:rPr>
        <w:t xml:space="preserve">ead links are frustrating, but </w:t>
      </w:r>
      <w:r w:rsidR="00FB5D31">
        <w:rPr>
          <w:rFonts w:ascii="Bookman Old Style" w:hAnsi="Bookman Old Style"/>
          <w:color w:val="auto"/>
        </w:rPr>
        <w:t xml:space="preserve">when labeled properly, at least there is a </w:t>
      </w:r>
      <w:r w:rsidR="00180F53">
        <w:rPr>
          <w:rFonts w:ascii="Bookman Old Style" w:hAnsi="Bookman Old Style"/>
          <w:color w:val="auto"/>
        </w:rPr>
        <w:t>breadcrumb</w:t>
      </w:r>
      <w:r w:rsidR="00FB5D31">
        <w:rPr>
          <w:rFonts w:ascii="Bookman Old Style" w:hAnsi="Bookman Old Style"/>
          <w:color w:val="auto"/>
        </w:rPr>
        <w:t xml:space="preserve"> trail to follow</w:t>
      </w:r>
      <w:r w:rsidR="00180F53">
        <w:rPr>
          <w:rFonts w:ascii="Bookman Old Style" w:hAnsi="Bookman Old Style"/>
          <w:color w:val="auto"/>
        </w:rPr>
        <w:t>.</w:t>
      </w:r>
    </w:p>
    <w:p w14:paraId="0379C70B" w14:textId="4E2ACA4F" w:rsidR="00061CDE" w:rsidRDefault="009A2B1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t xml:space="preserve">Dr. </w:t>
      </w:r>
      <w:r w:rsidR="00061CDE" w:rsidRPr="009A2B15">
        <w:rPr>
          <w:rFonts w:ascii="Bookman Old Style" w:hAnsi="Bookman Old Style"/>
          <w:b/>
          <w:bCs/>
          <w:color w:val="auto"/>
        </w:rPr>
        <w:t>Walsh</w:t>
      </w:r>
      <w:r w:rsidR="00FB5D31">
        <w:rPr>
          <w:rFonts w:ascii="Bookman Old Style" w:hAnsi="Bookman Old Style"/>
          <w:color w:val="auto"/>
        </w:rPr>
        <w:t xml:space="preserve"> added that AP&amp;P also </w:t>
      </w:r>
      <w:r w:rsidR="00A401BF">
        <w:rPr>
          <w:rFonts w:ascii="Bookman Old Style" w:hAnsi="Bookman Old Style"/>
          <w:color w:val="auto"/>
        </w:rPr>
        <w:t xml:space="preserve">had this discussion. </w:t>
      </w:r>
      <w:r w:rsidR="00FB5D31">
        <w:rPr>
          <w:rFonts w:ascii="Bookman Old Style" w:hAnsi="Bookman Old Style"/>
          <w:color w:val="auto"/>
        </w:rPr>
        <w:t xml:space="preserve">There was </w:t>
      </w:r>
      <w:r w:rsidR="00A401BF">
        <w:rPr>
          <w:rFonts w:ascii="Bookman Old Style" w:hAnsi="Bookman Old Style"/>
          <w:color w:val="auto"/>
        </w:rPr>
        <w:t xml:space="preserve">a migration of our </w:t>
      </w:r>
      <w:r w:rsidR="00FB5D31">
        <w:rPr>
          <w:rFonts w:ascii="Bookman Old Style" w:hAnsi="Bookman Old Style"/>
          <w:color w:val="auto"/>
        </w:rPr>
        <w:t xml:space="preserve">campus </w:t>
      </w:r>
      <w:r w:rsidR="00A401BF">
        <w:rPr>
          <w:rFonts w:ascii="Bookman Old Style" w:hAnsi="Bookman Old Style"/>
          <w:color w:val="auto"/>
        </w:rPr>
        <w:t>website</w:t>
      </w:r>
      <w:r w:rsidR="00FB5D31">
        <w:rPr>
          <w:rFonts w:ascii="Bookman Old Style" w:hAnsi="Bookman Old Style"/>
          <w:color w:val="auto"/>
        </w:rPr>
        <w:t xml:space="preserve"> that</w:t>
      </w:r>
      <w:r w:rsidR="00A401BF">
        <w:rPr>
          <w:rFonts w:ascii="Bookman Old Style" w:hAnsi="Bookman Old Style"/>
          <w:color w:val="auto"/>
        </w:rPr>
        <w:t xml:space="preserve"> result</w:t>
      </w:r>
      <w:r w:rsidR="00FB5D31">
        <w:rPr>
          <w:rFonts w:ascii="Bookman Old Style" w:hAnsi="Bookman Old Style"/>
          <w:color w:val="auto"/>
        </w:rPr>
        <w:t>ed</w:t>
      </w:r>
      <w:r w:rsidR="00A401BF">
        <w:rPr>
          <w:rFonts w:ascii="Bookman Old Style" w:hAnsi="Bookman Old Style"/>
          <w:color w:val="auto"/>
        </w:rPr>
        <w:t xml:space="preserve"> in broken links.</w:t>
      </w:r>
      <w:r w:rsidR="00FB5D31">
        <w:rPr>
          <w:rFonts w:ascii="Bookman Old Style" w:hAnsi="Bookman Old Style"/>
          <w:color w:val="auto"/>
        </w:rPr>
        <w:t xml:space="preserve"> Dean</w:t>
      </w:r>
      <w:r w:rsidR="00A401BF">
        <w:rPr>
          <w:rFonts w:ascii="Bookman Old Style" w:hAnsi="Bookman Old Style"/>
          <w:color w:val="auto"/>
        </w:rPr>
        <w:t xml:space="preserve"> Muscat has </w:t>
      </w:r>
      <w:r w:rsidR="00FB5D31">
        <w:rPr>
          <w:rFonts w:ascii="Bookman Old Style" w:hAnsi="Bookman Old Style"/>
          <w:color w:val="auto"/>
        </w:rPr>
        <w:t>someone</w:t>
      </w:r>
      <w:r w:rsidR="00A401BF">
        <w:rPr>
          <w:rFonts w:ascii="Bookman Old Style" w:hAnsi="Bookman Old Style"/>
          <w:color w:val="auto"/>
        </w:rPr>
        <w:t xml:space="preserve"> going through </w:t>
      </w:r>
      <w:r w:rsidR="00FB5D31">
        <w:rPr>
          <w:rFonts w:ascii="Bookman Old Style" w:hAnsi="Bookman Old Style"/>
          <w:color w:val="auto"/>
        </w:rPr>
        <w:t xml:space="preserve">the </w:t>
      </w:r>
      <w:r w:rsidR="00760938">
        <w:rPr>
          <w:rFonts w:ascii="Bookman Old Style" w:hAnsi="Bookman Old Style"/>
          <w:color w:val="auto"/>
        </w:rPr>
        <w:t xml:space="preserve">APM to search for </w:t>
      </w:r>
      <w:r w:rsidR="00A401BF">
        <w:rPr>
          <w:rFonts w:ascii="Bookman Old Style" w:hAnsi="Bookman Old Style"/>
          <w:color w:val="auto"/>
        </w:rPr>
        <w:t xml:space="preserve">links that are broken </w:t>
      </w:r>
      <w:r w:rsidR="004C3716">
        <w:rPr>
          <w:rFonts w:ascii="Bookman Old Style" w:hAnsi="Bookman Old Style"/>
          <w:color w:val="auto"/>
        </w:rPr>
        <w:t xml:space="preserve">so </w:t>
      </w:r>
      <w:r w:rsidR="00FB5D31">
        <w:rPr>
          <w:rFonts w:ascii="Bookman Old Style" w:hAnsi="Bookman Old Style"/>
          <w:color w:val="auto"/>
        </w:rPr>
        <w:t xml:space="preserve">that </w:t>
      </w:r>
      <w:r w:rsidR="004C3716">
        <w:rPr>
          <w:rFonts w:ascii="Bookman Old Style" w:hAnsi="Bookman Old Style"/>
          <w:color w:val="auto"/>
        </w:rPr>
        <w:t>they can be</w:t>
      </w:r>
      <w:r w:rsidR="00A401BF">
        <w:rPr>
          <w:rFonts w:ascii="Bookman Old Style" w:hAnsi="Bookman Old Style"/>
          <w:color w:val="auto"/>
        </w:rPr>
        <w:t xml:space="preserve"> fix</w:t>
      </w:r>
      <w:r w:rsidR="004C3716">
        <w:rPr>
          <w:rFonts w:ascii="Bookman Old Style" w:hAnsi="Bookman Old Style"/>
          <w:color w:val="auto"/>
        </w:rPr>
        <w:t>ed</w:t>
      </w:r>
      <w:r w:rsidR="00FB5D31">
        <w:rPr>
          <w:rFonts w:ascii="Bookman Old Style" w:hAnsi="Bookman Old Style"/>
          <w:color w:val="auto"/>
        </w:rPr>
        <w:t>. They are focusing t</w:t>
      </w:r>
      <w:r w:rsidR="00A401BF">
        <w:rPr>
          <w:rFonts w:ascii="Bookman Old Style" w:hAnsi="Bookman Old Style"/>
          <w:color w:val="auto"/>
        </w:rPr>
        <w:t>his semester</w:t>
      </w:r>
      <w:r w:rsidR="004C3716">
        <w:rPr>
          <w:rFonts w:ascii="Bookman Old Style" w:hAnsi="Bookman Old Style"/>
          <w:color w:val="auto"/>
        </w:rPr>
        <w:t xml:space="preserve"> </w:t>
      </w:r>
      <w:r w:rsidR="00FB5D31">
        <w:rPr>
          <w:rFonts w:ascii="Bookman Old Style" w:hAnsi="Bookman Old Style"/>
          <w:color w:val="auto"/>
        </w:rPr>
        <w:t>o</w:t>
      </w:r>
      <w:r w:rsidR="004C3716">
        <w:rPr>
          <w:rFonts w:ascii="Bookman Old Style" w:hAnsi="Bookman Old Style"/>
          <w:color w:val="auto"/>
        </w:rPr>
        <w:t xml:space="preserve">n </w:t>
      </w:r>
      <w:r w:rsidR="00755D98">
        <w:rPr>
          <w:rFonts w:ascii="Bookman Old Style" w:hAnsi="Bookman Old Style"/>
          <w:color w:val="auto"/>
        </w:rPr>
        <w:t xml:space="preserve">the </w:t>
      </w:r>
      <w:r w:rsidR="004C3716">
        <w:rPr>
          <w:rFonts w:ascii="Bookman Old Style" w:hAnsi="Bookman Old Style"/>
          <w:color w:val="auto"/>
        </w:rPr>
        <w:t xml:space="preserve">100 </w:t>
      </w:r>
      <w:r w:rsidR="00755D98">
        <w:rPr>
          <w:rFonts w:ascii="Bookman Old Style" w:hAnsi="Bookman Old Style"/>
          <w:color w:val="auto"/>
        </w:rPr>
        <w:t>section in the APM</w:t>
      </w:r>
      <w:r w:rsidR="00A401BF">
        <w:rPr>
          <w:rFonts w:ascii="Bookman Old Style" w:hAnsi="Bookman Old Style"/>
          <w:color w:val="auto"/>
        </w:rPr>
        <w:t xml:space="preserve">. </w:t>
      </w:r>
      <w:r w:rsidR="00755D98">
        <w:rPr>
          <w:rFonts w:ascii="Bookman Old Style" w:hAnsi="Bookman Old Style"/>
          <w:color w:val="auto"/>
        </w:rPr>
        <w:t>It is better to f</w:t>
      </w:r>
      <w:r w:rsidR="00A401BF">
        <w:rPr>
          <w:rFonts w:ascii="Bookman Old Style" w:hAnsi="Bookman Old Style"/>
          <w:color w:val="auto"/>
        </w:rPr>
        <w:t xml:space="preserve">ix </w:t>
      </w:r>
      <w:r w:rsidR="00760938">
        <w:rPr>
          <w:rFonts w:ascii="Bookman Old Style" w:hAnsi="Bookman Old Style"/>
          <w:color w:val="auto"/>
        </w:rPr>
        <w:t>links</w:t>
      </w:r>
      <w:r w:rsidR="00755D98">
        <w:rPr>
          <w:rFonts w:ascii="Bookman Old Style" w:hAnsi="Bookman Old Style"/>
          <w:color w:val="auto"/>
        </w:rPr>
        <w:t xml:space="preserve"> </w:t>
      </w:r>
      <w:r w:rsidR="00A401BF">
        <w:rPr>
          <w:rFonts w:ascii="Bookman Old Style" w:hAnsi="Bookman Old Style"/>
          <w:color w:val="auto"/>
        </w:rPr>
        <w:t xml:space="preserve">than </w:t>
      </w:r>
      <w:r w:rsidR="004F56A0">
        <w:rPr>
          <w:rFonts w:ascii="Bookman Old Style" w:hAnsi="Bookman Old Style"/>
          <w:color w:val="auto"/>
        </w:rPr>
        <w:t xml:space="preserve">to </w:t>
      </w:r>
      <w:r w:rsidR="00A401BF">
        <w:rPr>
          <w:rFonts w:ascii="Bookman Old Style" w:hAnsi="Bookman Old Style"/>
          <w:color w:val="auto"/>
        </w:rPr>
        <w:t xml:space="preserve">throw </w:t>
      </w:r>
      <w:r w:rsidR="00755D98">
        <w:rPr>
          <w:rFonts w:ascii="Bookman Old Style" w:hAnsi="Bookman Old Style"/>
          <w:color w:val="auto"/>
        </w:rPr>
        <w:t xml:space="preserve">them </w:t>
      </w:r>
      <w:r w:rsidR="00A401BF">
        <w:rPr>
          <w:rFonts w:ascii="Bookman Old Style" w:hAnsi="Bookman Old Style"/>
          <w:color w:val="auto"/>
        </w:rPr>
        <w:t>out.</w:t>
      </w:r>
      <w:r w:rsidR="008B5C5F">
        <w:rPr>
          <w:rFonts w:ascii="Bookman Old Style" w:hAnsi="Bookman Old Style"/>
          <w:color w:val="auto"/>
        </w:rPr>
        <w:t xml:space="preserve"> </w:t>
      </w:r>
      <w:r w:rsidR="00755D98">
        <w:rPr>
          <w:rFonts w:ascii="Bookman Old Style" w:hAnsi="Bookman Old Style"/>
          <w:color w:val="auto"/>
        </w:rPr>
        <w:t xml:space="preserve">AP&amp;P </w:t>
      </w:r>
      <w:r w:rsidR="008B5C5F">
        <w:rPr>
          <w:rFonts w:ascii="Bookman Old Style" w:hAnsi="Bookman Old Style"/>
          <w:color w:val="auto"/>
        </w:rPr>
        <w:t>wants the hyperlinks in</w:t>
      </w:r>
      <w:r w:rsidR="00755D98">
        <w:rPr>
          <w:rFonts w:ascii="Bookman Old Style" w:hAnsi="Bookman Old Style"/>
          <w:color w:val="auto"/>
        </w:rPr>
        <w:t xml:space="preserve"> policies</w:t>
      </w:r>
      <w:r w:rsidR="008B5C5F">
        <w:rPr>
          <w:rFonts w:ascii="Bookman Old Style" w:hAnsi="Bookman Old Style"/>
          <w:color w:val="auto"/>
        </w:rPr>
        <w:t xml:space="preserve">. </w:t>
      </w:r>
      <w:r w:rsidR="00760938">
        <w:rPr>
          <w:rFonts w:ascii="Bookman Old Style" w:hAnsi="Bookman Old Style"/>
          <w:color w:val="auto"/>
        </w:rPr>
        <w:t xml:space="preserve">She added that </w:t>
      </w:r>
      <w:r w:rsidR="00755D98">
        <w:rPr>
          <w:rFonts w:ascii="Bookman Old Style" w:hAnsi="Bookman Old Style"/>
          <w:color w:val="auto"/>
        </w:rPr>
        <w:t xml:space="preserve">AP&amp;P is </w:t>
      </w:r>
      <w:r w:rsidR="008B5C5F">
        <w:rPr>
          <w:rFonts w:ascii="Bookman Old Style" w:hAnsi="Bookman Old Style"/>
          <w:color w:val="auto"/>
        </w:rPr>
        <w:t xml:space="preserve">also in favor of </w:t>
      </w:r>
      <w:r w:rsidR="00755D98">
        <w:rPr>
          <w:rFonts w:ascii="Bookman Old Style" w:hAnsi="Bookman Old Style"/>
          <w:color w:val="auto"/>
        </w:rPr>
        <w:t>using ‘</w:t>
      </w:r>
      <w:r w:rsidR="008B5C5F">
        <w:rPr>
          <w:rFonts w:ascii="Bookman Old Style" w:hAnsi="Bookman Old Style"/>
          <w:color w:val="auto"/>
        </w:rPr>
        <w:t>they</w:t>
      </w:r>
      <w:r w:rsidR="00755D98">
        <w:rPr>
          <w:rFonts w:ascii="Bookman Old Style" w:hAnsi="Bookman Old Style"/>
          <w:color w:val="auto"/>
        </w:rPr>
        <w:t>’</w:t>
      </w:r>
      <w:r w:rsidR="008B5C5F">
        <w:rPr>
          <w:rFonts w:ascii="Bookman Old Style" w:hAnsi="Bookman Old Style"/>
          <w:color w:val="auto"/>
        </w:rPr>
        <w:t xml:space="preserve"> as </w:t>
      </w:r>
      <w:r w:rsidR="00755D98">
        <w:rPr>
          <w:rFonts w:ascii="Bookman Old Style" w:hAnsi="Bookman Old Style"/>
          <w:color w:val="auto"/>
        </w:rPr>
        <w:t xml:space="preserve">the </w:t>
      </w:r>
      <w:r w:rsidR="008B5C5F">
        <w:rPr>
          <w:rFonts w:ascii="Bookman Old Style" w:hAnsi="Bookman Old Style"/>
          <w:color w:val="auto"/>
        </w:rPr>
        <w:t>gender</w:t>
      </w:r>
      <w:r w:rsidR="00755D98">
        <w:rPr>
          <w:rFonts w:ascii="Bookman Old Style" w:hAnsi="Bookman Old Style"/>
          <w:color w:val="auto"/>
        </w:rPr>
        <w:t>-</w:t>
      </w:r>
      <w:r w:rsidR="008B5C5F">
        <w:rPr>
          <w:rFonts w:ascii="Bookman Old Style" w:hAnsi="Bookman Old Style"/>
          <w:color w:val="auto"/>
        </w:rPr>
        <w:t>neutral</w:t>
      </w:r>
      <w:r w:rsidR="00755D98">
        <w:rPr>
          <w:rFonts w:ascii="Bookman Old Style" w:hAnsi="Bookman Old Style"/>
          <w:color w:val="auto"/>
        </w:rPr>
        <w:t xml:space="preserve"> pronoun</w:t>
      </w:r>
      <w:r w:rsidR="008B5C5F">
        <w:rPr>
          <w:rFonts w:ascii="Bookman Old Style" w:hAnsi="Bookman Old Style"/>
          <w:color w:val="auto"/>
        </w:rPr>
        <w:t xml:space="preserve">. The </w:t>
      </w:r>
      <w:r w:rsidR="00755D98">
        <w:rPr>
          <w:rFonts w:ascii="Bookman Old Style" w:hAnsi="Bookman Old Style"/>
          <w:color w:val="auto"/>
        </w:rPr>
        <w:t>person</w:t>
      </w:r>
      <w:r w:rsidR="008B5C5F">
        <w:rPr>
          <w:rFonts w:ascii="Bookman Old Style" w:hAnsi="Bookman Old Style"/>
          <w:color w:val="auto"/>
        </w:rPr>
        <w:t xml:space="preserve"> working on </w:t>
      </w:r>
      <w:r w:rsidR="00755D98">
        <w:rPr>
          <w:rFonts w:ascii="Bookman Old Style" w:hAnsi="Bookman Old Style"/>
          <w:color w:val="auto"/>
        </w:rPr>
        <w:t xml:space="preserve">finding dead </w:t>
      </w:r>
      <w:r w:rsidR="008B5C5F">
        <w:rPr>
          <w:rFonts w:ascii="Bookman Old Style" w:hAnsi="Bookman Old Style"/>
          <w:color w:val="auto"/>
        </w:rPr>
        <w:t xml:space="preserve">links will check </w:t>
      </w:r>
      <w:r w:rsidR="00755D98">
        <w:rPr>
          <w:rFonts w:ascii="Bookman Old Style" w:hAnsi="Bookman Old Style"/>
          <w:color w:val="auto"/>
        </w:rPr>
        <w:t xml:space="preserve">the use of pronouns in the APMs </w:t>
      </w:r>
      <w:r w:rsidR="008B5C5F">
        <w:rPr>
          <w:rFonts w:ascii="Bookman Old Style" w:hAnsi="Bookman Old Style"/>
          <w:color w:val="auto"/>
        </w:rPr>
        <w:t>too.</w:t>
      </w:r>
    </w:p>
    <w:p w14:paraId="260B1CD4" w14:textId="221070EF" w:rsidR="00A401BF" w:rsidRDefault="009A2B1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lastRenderedPageBreak/>
        <w:t xml:space="preserve">Dr. </w:t>
      </w:r>
      <w:r w:rsidR="006B36AB" w:rsidRPr="009A2B15">
        <w:rPr>
          <w:rFonts w:ascii="Bookman Old Style" w:hAnsi="Bookman Old Style"/>
          <w:b/>
          <w:bCs/>
          <w:color w:val="auto"/>
        </w:rPr>
        <w:t>Low</w:t>
      </w:r>
      <w:r w:rsidR="00755D98">
        <w:rPr>
          <w:rFonts w:ascii="Bookman Old Style" w:hAnsi="Bookman Old Style"/>
          <w:color w:val="auto"/>
        </w:rPr>
        <w:t xml:space="preserve"> added that the Personnel Committee </w:t>
      </w:r>
      <w:r w:rsidR="006B36AB">
        <w:rPr>
          <w:rFonts w:ascii="Bookman Old Style" w:hAnsi="Bookman Old Style"/>
          <w:color w:val="auto"/>
        </w:rPr>
        <w:t>reached out to</w:t>
      </w:r>
      <w:r w:rsidR="00755D98">
        <w:rPr>
          <w:rFonts w:ascii="Bookman Old Style" w:hAnsi="Bookman Old Style"/>
          <w:color w:val="auto"/>
        </w:rPr>
        <w:t xml:space="preserve"> the</w:t>
      </w:r>
      <w:r w:rsidR="006B36AB">
        <w:rPr>
          <w:rFonts w:ascii="Bookman Old Style" w:hAnsi="Bookman Old Style"/>
          <w:color w:val="auto"/>
        </w:rPr>
        <w:t xml:space="preserve"> </w:t>
      </w:r>
      <w:r w:rsidR="00755D98">
        <w:rPr>
          <w:rFonts w:ascii="Bookman Old Style" w:hAnsi="Bookman Old Style"/>
          <w:color w:val="auto"/>
        </w:rPr>
        <w:t>C</w:t>
      </w:r>
      <w:r w:rsidR="006B36AB">
        <w:rPr>
          <w:rFonts w:ascii="Bookman Old Style" w:hAnsi="Bookman Old Style"/>
          <w:color w:val="auto"/>
        </w:rPr>
        <w:t xml:space="preserve">ross </w:t>
      </w:r>
      <w:r w:rsidR="00755D98">
        <w:rPr>
          <w:rFonts w:ascii="Bookman Old Style" w:hAnsi="Bookman Old Style"/>
          <w:color w:val="auto"/>
        </w:rPr>
        <w:t>C</w:t>
      </w:r>
      <w:r w:rsidR="006B36AB">
        <w:rPr>
          <w:rFonts w:ascii="Bookman Old Style" w:hAnsi="Bookman Old Style"/>
          <w:color w:val="auto"/>
        </w:rPr>
        <w:t xml:space="preserve">ultural and </w:t>
      </w:r>
      <w:r w:rsidR="00755D98">
        <w:rPr>
          <w:rFonts w:ascii="Bookman Old Style" w:hAnsi="Bookman Old Style"/>
          <w:color w:val="auto"/>
        </w:rPr>
        <w:t>G</w:t>
      </w:r>
      <w:r w:rsidR="006B36AB">
        <w:rPr>
          <w:rFonts w:ascii="Bookman Old Style" w:hAnsi="Bookman Old Style"/>
          <w:color w:val="auto"/>
        </w:rPr>
        <w:t xml:space="preserve">ender </w:t>
      </w:r>
      <w:r w:rsidR="00755D98">
        <w:rPr>
          <w:rFonts w:ascii="Bookman Old Style" w:hAnsi="Bookman Old Style"/>
          <w:color w:val="auto"/>
        </w:rPr>
        <w:t>Ce</w:t>
      </w:r>
      <w:r w:rsidR="006B36AB">
        <w:rPr>
          <w:rFonts w:ascii="Bookman Old Style" w:hAnsi="Bookman Old Style"/>
          <w:color w:val="auto"/>
        </w:rPr>
        <w:t xml:space="preserve">nter. </w:t>
      </w:r>
      <w:r w:rsidR="00755D98">
        <w:rPr>
          <w:rFonts w:ascii="Bookman Old Style" w:hAnsi="Bookman Old Style"/>
          <w:color w:val="auto"/>
        </w:rPr>
        <w:t>They provided e</w:t>
      </w:r>
      <w:r w:rsidR="006B36AB">
        <w:rPr>
          <w:rFonts w:ascii="Bookman Old Style" w:hAnsi="Bookman Old Style"/>
          <w:color w:val="auto"/>
        </w:rPr>
        <w:t xml:space="preserve">xternal validation for </w:t>
      </w:r>
      <w:r w:rsidR="00755D98">
        <w:rPr>
          <w:rFonts w:ascii="Bookman Old Style" w:hAnsi="Bookman Old Style"/>
          <w:color w:val="auto"/>
        </w:rPr>
        <w:t>using ‘</w:t>
      </w:r>
      <w:r w:rsidR="006B36AB">
        <w:rPr>
          <w:rFonts w:ascii="Bookman Old Style" w:hAnsi="Bookman Old Style"/>
          <w:color w:val="auto"/>
        </w:rPr>
        <w:t>they</w:t>
      </w:r>
      <w:r w:rsidR="00755D98">
        <w:rPr>
          <w:rFonts w:ascii="Bookman Old Style" w:hAnsi="Bookman Old Style"/>
          <w:color w:val="auto"/>
        </w:rPr>
        <w:t>’</w:t>
      </w:r>
      <w:r w:rsidR="00760938">
        <w:rPr>
          <w:rFonts w:ascii="Bookman Old Style" w:hAnsi="Bookman Old Style"/>
          <w:color w:val="auto"/>
        </w:rPr>
        <w:t xml:space="preserve"> as gender neutral</w:t>
      </w:r>
      <w:r w:rsidR="006B36AB">
        <w:rPr>
          <w:rFonts w:ascii="Bookman Old Style" w:hAnsi="Bookman Old Style"/>
          <w:color w:val="auto"/>
        </w:rPr>
        <w:t xml:space="preserve">, in addition to </w:t>
      </w:r>
      <w:r w:rsidR="00755D98">
        <w:rPr>
          <w:rFonts w:ascii="Bookman Old Style" w:hAnsi="Bookman Old Style"/>
          <w:color w:val="auto"/>
        </w:rPr>
        <w:t xml:space="preserve">the various </w:t>
      </w:r>
      <w:r w:rsidR="006B36AB">
        <w:rPr>
          <w:rFonts w:ascii="Bookman Old Style" w:hAnsi="Bookman Old Style"/>
          <w:color w:val="auto"/>
        </w:rPr>
        <w:t>committees agreeing</w:t>
      </w:r>
      <w:r w:rsidR="00755D98">
        <w:rPr>
          <w:rFonts w:ascii="Bookman Old Style" w:hAnsi="Bookman Old Style"/>
          <w:color w:val="auto"/>
        </w:rPr>
        <w:t xml:space="preserve"> on it</w:t>
      </w:r>
      <w:r w:rsidR="006B36AB">
        <w:rPr>
          <w:rFonts w:ascii="Bookman Old Style" w:hAnsi="Bookman Old Style"/>
          <w:color w:val="auto"/>
        </w:rPr>
        <w:t>.</w:t>
      </w:r>
    </w:p>
    <w:p w14:paraId="0E535B38" w14:textId="27629456" w:rsidR="00A401BF" w:rsidRDefault="00A401BF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0BE15E2B" w14:textId="1178E4AD" w:rsidR="006B36AB" w:rsidRDefault="006F19D8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Senator DeJordy</w:t>
      </w:r>
      <w:r w:rsidR="006B36AB">
        <w:rPr>
          <w:rFonts w:ascii="Bookman Old Style" w:hAnsi="Bookman Old Style"/>
          <w:color w:val="auto"/>
        </w:rPr>
        <w:t xml:space="preserve"> </w:t>
      </w:r>
      <w:r w:rsidR="00755D98">
        <w:rPr>
          <w:rFonts w:ascii="Bookman Old Style" w:hAnsi="Bookman Old Style"/>
          <w:color w:val="auto"/>
        </w:rPr>
        <w:t xml:space="preserve">mentioned that </w:t>
      </w:r>
      <w:r w:rsidR="006B36AB">
        <w:rPr>
          <w:rFonts w:ascii="Bookman Old Style" w:hAnsi="Bookman Old Style"/>
          <w:color w:val="auto"/>
        </w:rPr>
        <w:t>links sometimes go to old information. Hence</w:t>
      </w:r>
      <w:r w:rsidR="00755D98">
        <w:rPr>
          <w:rFonts w:ascii="Bookman Old Style" w:hAnsi="Bookman Old Style"/>
          <w:color w:val="auto"/>
        </w:rPr>
        <w:t xml:space="preserve">, it is important to </w:t>
      </w:r>
      <w:r w:rsidR="006B36AB">
        <w:rPr>
          <w:rFonts w:ascii="Bookman Old Style" w:hAnsi="Bookman Old Style"/>
          <w:color w:val="auto"/>
        </w:rPr>
        <w:t xml:space="preserve">include dates and make links point to </w:t>
      </w:r>
      <w:r w:rsidR="00755D98">
        <w:rPr>
          <w:rFonts w:ascii="Bookman Old Style" w:hAnsi="Bookman Old Style"/>
          <w:color w:val="auto"/>
        </w:rPr>
        <w:t xml:space="preserve">an </w:t>
      </w:r>
      <w:r w:rsidR="006B36AB">
        <w:rPr>
          <w:rFonts w:ascii="Bookman Old Style" w:hAnsi="Bookman Old Style"/>
          <w:color w:val="auto"/>
        </w:rPr>
        <w:t xml:space="preserve">internal search to </w:t>
      </w:r>
      <w:r w:rsidR="00755D98">
        <w:rPr>
          <w:rFonts w:ascii="Bookman Old Style" w:hAnsi="Bookman Old Style"/>
          <w:color w:val="auto"/>
        </w:rPr>
        <w:t xml:space="preserve">a </w:t>
      </w:r>
      <w:r w:rsidR="006B36AB">
        <w:rPr>
          <w:rFonts w:ascii="Bookman Old Style" w:hAnsi="Bookman Old Style"/>
          <w:color w:val="auto"/>
        </w:rPr>
        <w:t xml:space="preserve">document instead of </w:t>
      </w:r>
      <w:r w:rsidR="00755D98">
        <w:rPr>
          <w:rFonts w:ascii="Bookman Old Style" w:hAnsi="Bookman Old Style"/>
          <w:color w:val="auto"/>
        </w:rPr>
        <w:t xml:space="preserve">to the </w:t>
      </w:r>
      <w:r w:rsidR="006B36AB">
        <w:rPr>
          <w:rFonts w:ascii="Bookman Old Style" w:hAnsi="Bookman Old Style"/>
          <w:color w:val="auto"/>
        </w:rPr>
        <w:t>document.</w:t>
      </w:r>
    </w:p>
    <w:p w14:paraId="71C1A3CA" w14:textId="63CABD5A" w:rsidR="001863D4" w:rsidRDefault="006F19D8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 w:rsidR="00755D98">
        <w:rPr>
          <w:rFonts w:ascii="Bookman Old Style" w:hAnsi="Bookman Old Style"/>
          <w:color w:val="auto"/>
        </w:rPr>
        <w:t xml:space="preserve"> asked whether </w:t>
      </w:r>
      <w:r w:rsidR="001863D4">
        <w:rPr>
          <w:rFonts w:ascii="Bookman Old Style" w:hAnsi="Bookman Old Style"/>
          <w:color w:val="auto"/>
        </w:rPr>
        <w:t xml:space="preserve">storing </w:t>
      </w:r>
      <w:r w:rsidR="00755D98">
        <w:rPr>
          <w:rFonts w:ascii="Bookman Old Style" w:hAnsi="Bookman Old Style"/>
          <w:color w:val="auto"/>
        </w:rPr>
        <w:t xml:space="preserve">policy documents is </w:t>
      </w:r>
      <w:r w:rsidR="001863D4">
        <w:rPr>
          <w:rFonts w:ascii="Bookman Old Style" w:hAnsi="Bookman Old Style"/>
          <w:color w:val="auto"/>
        </w:rPr>
        <w:t xml:space="preserve">managed by </w:t>
      </w:r>
      <w:r w:rsidR="00755D98">
        <w:rPr>
          <w:rFonts w:ascii="Bookman Old Style" w:hAnsi="Bookman Old Style"/>
          <w:color w:val="auto"/>
        </w:rPr>
        <w:t>Diane V</w:t>
      </w:r>
      <w:r w:rsidR="001863D4">
        <w:rPr>
          <w:rFonts w:ascii="Bookman Old Style" w:hAnsi="Bookman Old Style"/>
          <w:color w:val="auto"/>
        </w:rPr>
        <w:t>olpp</w:t>
      </w:r>
      <w:r w:rsidR="00755D98">
        <w:rPr>
          <w:rFonts w:ascii="Bookman Old Style" w:hAnsi="Bookman Old Style"/>
          <w:color w:val="auto"/>
        </w:rPr>
        <w:t>.</w:t>
      </w:r>
    </w:p>
    <w:p w14:paraId="326FF5FC" w14:textId="55337079" w:rsidR="001863D4" w:rsidRDefault="009A2B1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t xml:space="preserve">Dr. </w:t>
      </w:r>
      <w:r w:rsidR="001863D4" w:rsidRPr="009A2B15">
        <w:rPr>
          <w:rFonts w:ascii="Bookman Old Style" w:hAnsi="Bookman Old Style"/>
          <w:b/>
          <w:bCs/>
          <w:color w:val="auto"/>
        </w:rPr>
        <w:t>Walsh</w:t>
      </w:r>
      <w:r w:rsidR="00755D98">
        <w:rPr>
          <w:rFonts w:ascii="Bookman Old Style" w:hAnsi="Bookman Old Style"/>
          <w:color w:val="auto"/>
        </w:rPr>
        <w:t xml:space="preserve"> responded that that is the case, and that they are t</w:t>
      </w:r>
      <w:r w:rsidR="001863D4">
        <w:rPr>
          <w:rFonts w:ascii="Bookman Old Style" w:hAnsi="Bookman Old Style"/>
          <w:color w:val="auto"/>
        </w:rPr>
        <w:t xml:space="preserve">rying to make this </w:t>
      </w:r>
      <w:r w:rsidR="00755D98">
        <w:rPr>
          <w:rFonts w:ascii="Bookman Old Style" w:hAnsi="Bookman Old Style"/>
          <w:color w:val="auto"/>
        </w:rPr>
        <w:t xml:space="preserve">management of documents </w:t>
      </w:r>
      <w:r w:rsidR="001863D4">
        <w:rPr>
          <w:rFonts w:ascii="Bookman Old Style" w:hAnsi="Bookman Old Style"/>
          <w:color w:val="auto"/>
        </w:rPr>
        <w:t>more systematic.</w:t>
      </w:r>
    </w:p>
    <w:p w14:paraId="5BD09840" w14:textId="71AFE3A0" w:rsidR="00661095" w:rsidRDefault="006F19D8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Senator DeJordy</w:t>
      </w:r>
      <w:r w:rsidR="00755D98">
        <w:rPr>
          <w:rFonts w:ascii="Bookman Old Style" w:hAnsi="Bookman Old Style"/>
          <w:color w:val="auto"/>
        </w:rPr>
        <w:t xml:space="preserve"> suggested to b</w:t>
      </w:r>
      <w:r w:rsidR="00661095">
        <w:rPr>
          <w:rFonts w:ascii="Bookman Old Style" w:hAnsi="Bookman Old Style"/>
          <w:color w:val="auto"/>
        </w:rPr>
        <w:t xml:space="preserve">e deliberate about </w:t>
      </w:r>
      <w:r w:rsidR="00755D98">
        <w:rPr>
          <w:rFonts w:ascii="Bookman Old Style" w:hAnsi="Bookman Old Style"/>
          <w:color w:val="auto"/>
        </w:rPr>
        <w:t>adding dates</w:t>
      </w:r>
      <w:r w:rsidR="00661095">
        <w:rPr>
          <w:rFonts w:ascii="Bookman Old Style" w:hAnsi="Bookman Old Style"/>
          <w:color w:val="auto"/>
        </w:rPr>
        <w:t xml:space="preserve">. Checking for broken links is good, but </w:t>
      </w:r>
      <w:r w:rsidR="00755D98">
        <w:rPr>
          <w:rFonts w:ascii="Bookman Old Style" w:hAnsi="Bookman Old Style"/>
          <w:color w:val="auto"/>
        </w:rPr>
        <w:t xml:space="preserve">we </w:t>
      </w:r>
      <w:r w:rsidR="00661095">
        <w:rPr>
          <w:rFonts w:ascii="Bookman Old Style" w:hAnsi="Bookman Old Style"/>
          <w:color w:val="auto"/>
        </w:rPr>
        <w:t xml:space="preserve">also </w:t>
      </w:r>
      <w:r w:rsidR="00755D98">
        <w:rPr>
          <w:rFonts w:ascii="Bookman Old Style" w:hAnsi="Bookman Old Style"/>
          <w:color w:val="auto"/>
        </w:rPr>
        <w:t xml:space="preserve">need to </w:t>
      </w:r>
      <w:r w:rsidR="00661095">
        <w:rPr>
          <w:rFonts w:ascii="Bookman Old Style" w:hAnsi="Bookman Old Style"/>
          <w:color w:val="auto"/>
        </w:rPr>
        <w:t xml:space="preserve">check whether active links go to </w:t>
      </w:r>
      <w:r w:rsidR="00755D98">
        <w:rPr>
          <w:rFonts w:ascii="Bookman Old Style" w:hAnsi="Bookman Old Style"/>
          <w:color w:val="auto"/>
        </w:rPr>
        <w:t xml:space="preserve">the </w:t>
      </w:r>
      <w:r w:rsidR="00661095">
        <w:rPr>
          <w:rFonts w:ascii="Bookman Old Style" w:hAnsi="Bookman Old Style"/>
          <w:color w:val="auto"/>
        </w:rPr>
        <w:t>most recent document.</w:t>
      </w:r>
    </w:p>
    <w:p w14:paraId="33AEB27E" w14:textId="1A6EE8A4" w:rsidR="00017AD5" w:rsidRDefault="006F19D8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 w:rsidR="00755D98">
        <w:rPr>
          <w:rFonts w:ascii="Bookman Old Style" w:hAnsi="Bookman Old Style"/>
          <w:color w:val="auto"/>
        </w:rPr>
        <w:t xml:space="preserve"> proposed to get an </w:t>
      </w:r>
      <w:r w:rsidR="00017AD5">
        <w:rPr>
          <w:rFonts w:ascii="Bookman Old Style" w:hAnsi="Bookman Old Style"/>
          <w:color w:val="auto"/>
        </w:rPr>
        <w:t xml:space="preserve">update </w:t>
      </w:r>
      <w:r w:rsidR="00755D98">
        <w:rPr>
          <w:rFonts w:ascii="Bookman Old Style" w:hAnsi="Bookman Old Style"/>
          <w:color w:val="auto"/>
        </w:rPr>
        <w:t>on</w:t>
      </w:r>
      <w:r w:rsidR="00017AD5">
        <w:rPr>
          <w:rFonts w:ascii="Bookman Old Style" w:hAnsi="Bookman Old Style"/>
          <w:color w:val="auto"/>
        </w:rPr>
        <w:t xml:space="preserve"> this next semester and</w:t>
      </w:r>
      <w:r w:rsidR="00755D98">
        <w:rPr>
          <w:rFonts w:ascii="Bookman Old Style" w:hAnsi="Bookman Old Style"/>
          <w:color w:val="auto"/>
        </w:rPr>
        <w:t xml:space="preserve"> he</w:t>
      </w:r>
      <w:r w:rsidR="00017AD5">
        <w:rPr>
          <w:rFonts w:ascii="Bookman Old Style" w:hAnsi="Bookman Old Style"/>
          <w:color w:val="auto"/>
        </w:rPr>
        <w:t xml:space="preserve"> will consult with</w:t>
      </w:r>
      <w:r w:rsidR="00755D98">
        <w:rPr>
          <w:rFonts w:ascii="Bookman Old Style" w:hAnsi="Bookman Old Style"/>
          <w:color w:val="auto"/>
        </w:rPr>
        <w:t xml:space="preserve"> Diane</w:t>
      </w:r>
      <w:r w:rsidR="00017AD5">
        <w:rPr>
          <w:rFonts w:ascii="Bookman Old Style" w:hAnsi="Bookman Old Style"/>
          <w:color w:val="auto"/>
        </w:rPr>
        <w:t xml:space="preserve"> </w:t>
      </w:r>
      <w:r w:rsidR="00755D98">
        <w:rPr>
          <w:rFonts w:ascii="Bookman Old Style" w:hAnsi="Bookman Old Style"/>
          <w:color w:val="auto"/>
        </w:rPr>
        <w:t>V</w:t>
      </w:r>
      <w:r w:rsidR="00017AD5">
        <w:rPr>
          <w:rFonts w:ascii="Bookman Old Style" w:hAnsi="Bookman Old Style"/>
          <w:color w:val="auto"/>
        </w:rPr>
        <w:t>olpp.</w:t>
      </w:r>
    </w:p>
    <w:p w14:paraId="17720BA9" w14:textId="0D36227F" w:rsidR="00017AD5" w:rsidRDefault="00017AD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70D61C47" w14:textId="29B78D80" w:rsidR="00017AD5" w:rsidRPr="004F56A0" w:rsidRDefault="00017AD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auto"/>
        </w:rPr>
      </w:pPr>
      <w:r w:rsidRPr="004F56A0">
        <w:rPr>
          <w:rFonts w:ascii="Bookman Old Style" w:hAnsi="Bookman Old Style"/>
          <w:i/>
          <w:iCs/>
          <w:color w:val="auto"/>
        </w:rPr>
        <w:t xml:space="preserve">Move to send </w:t>
      </w:r>
      <w:r w:rsidR="00755D98" w:rsidRPr="004F56A0">
        <w:rPr>
          <w:rFonts w:ascii="Bookman Old Style" w:hAnsi="Bookman Old Style"/>
          <w:i/>
          <w:iCs/>
          <w:color w:val="auto"/>
        </w:rPr>
        <w:t xml:space="preserve">APM </w:t>
      </w:r>
      <w:r w:rsidRPr="004F56A0">
        <w:rPr>
          <w:rFonts w:ascii="Bookman Old Style" w:hAnsi="Bookman Old Style"/>
          <w:i/>
          <w:iCs/>
          <w:color w:val="auto"/>
        </w:rPr>
        <w:t>30</w:t>
      </w:r>
      <w:r w:rsidR="00755D98" w:rsidRPr="004F56A0">
        <w:rPr>
          <w:rFonts w:ascii="Bookman Old Style" w:hAnsi="Bookman Old Style"/>
          <w:i/>
          <w:iCs/>
          <w:color w:val="auto"/>
        </w:rPr>
        <w:t>1</w:t>
      </w:r>
      <w:r w:rsidRPr="004F56A0">
        <w:rPr>
          <w:rFonts w:ascii="Bookman Old Style" w:hAnsi="Bookman Old Style"/>
          <w:i/>
          <w:iCs/>
          <w:color w:val="auto"/>
        </w:rPr>
        <w:t xml:space="preserve"> to </w:t>
      </w:r>
      <w:r w:rsidR="00755D98" w:rsidRPr="004F56A0">
        <w:rPr>
          <w:rFonts w:ascii="Bookman Old Style" w:hAnsi="Bookman Old Style"/>
          <w:i/>
          <w:iCs/>
          <w:color w:val="auto"/>
        </w:rPr>
        <w:t>the S</w:t>
      </w:r>
      <w:r w:rsidRPr="004F56A0">
        <w:rPr>
          <w:rFonts w:ascii="Bookman Old Style" w:hAnsi="Bookman Old Style"/>
          <w:i/>
          <w:iCs/>
          <w:color w:val="auto"/>
        </w:rPr>
        <w:t>enate floor.</w:t>
      </w:r>
    </w:p>
    <w:p w14:paraId="758215F4" w14:textId="7B8BD8A9" w:rsidR="00017AD5" w:rsidRPr="004F56A0" w:rsidRDefault="00017AD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auto"/>
        </w:rPr>
      </w:pPr>
      <w:r w:rsidRPr="004F56A0">
        <w:rPr>
          <w:rFonts w:ascii="Bookman Old Style" w:hAnsi="Bookman Old Style"/>
          <w:i/>
          <w:iCs/>
          <w:color w:val="auto"/>
        </w:rPr>
        <w:t>Seconded</w:t>
      </w:r>
    </w:p>
    <w:p w14:paraId="543E4F5B" w14:textId="4F6C3E1D" w:rsidR="00017AD5" w:rsidRPr="004F56A0" w:rsidRDefault="00017AD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auto"/>
        </w:rPr>
      </w:pPr>
      <w:r w:rsidRPr="004F56A0">
        <w:rPr>
          <w:rFonts w:ascii="Bookman Old Style" w:hAnsi="Bookman Old Style"/>
          <w:i/>
          <w:iCs/>
          <w:color w:val="auto"/>
        </w:rPr>
        <w:t xml:space="preserve">Carried </w:t>
      </w:r>
    </w:p>
    <w:p w14:paraId="4A59FE66" w14:textId="77777777" w:rsidR="00437D16" w:rsidRPr="00437D16" w:rsidRDefault="00437D16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13DD64DD" w14:textId="198D7810" w:rsidR="0025463B" w:rsidRPr="0025463B" w:rsidRDefault="0025463B" w:rsidP="00DB0F89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 w:right="720" w:firstLine="0"/>
        <w:contextualSpacing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  <w:u w:color="0B0A0A"/>
        </w:rPr>
        <w:t>APM 131 Procedures for Votes of Confidence.</w:t>
      </w:r>
    </w:p>
    <w:p w14:paraId="34F686E2" w14:textId="28CBC156" w:rsidR="0025463B" w:rsidRDefault="0025463B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74DDE6BB" w14:textId="7C3C3FC5" w:rsidR="004F1196" w:rsidRDefault="004F1196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t>Dr. Schmidtke</w:t>
      </w:r>
      <w:r w:rsidR="00524779">
        <w:rPr>
          <w:rFonts w:ascii="Bookman Old Style" w:hAnsi="Bookman Old Style"/>
          <w:color w:val="auto"/>
        </w:rPr>
        <w:t xml:space="preserve"> explained that this concerns</w:t>
      </w:r>
      <w:r>
        <w:rPr>
          <w:rFonts w:ascii="Bookman Old Style" w:hAnsi="Bookman Old Style"/>
          <w:color w:val="auto"/>
        </w:rPr>
        <w:t xml:space="preserve"> </w:t>
      </w:r>
      <w:r w:rsidR="00524779">
        <w:rPr>
          <w:rFonts w:ascii="Bookman Old Style" w:hAnsi="Bookman Old Style"/>
          <w:color w:val="auto"/>
        </w:rPr>
        <w:t xml:space="preserve">a </w:t>
      </w:r>
      <w:r>
        <w:rPr>
          <w:rFonts w:ascii="Bookman Old Style" w:hAnsi="Bookman Old Style"/>
          <w:color w:val="auto"/>
        </w:rPr>
        <w:t>change</w:t>
      </w:r>
      <w:r w:rsidR="00524779">
        <w:rPr>
          <w:rFonts w:ascii="Bookman Old Style" w:hAnsi="Bookman Old Style"/>
          <w:color w:val="auto"/>
        </w:rPr>
        <w:t xml:space="preserve"> to the</w:t>
      </w:r>
      <w:r>
        <w:rPr>
          <w:rFonts w:ascii="Bookman Old Style" w:hAnsi="Bookman Old Style"/>
          <w:color w:val="auto"/>
        </w:rPr>
        <w:t xml:space="preserve"> requirement for </w:t>
      </w:r>
      <w:r w:rsidR="00524779">
        <w:rPr>
          <w:rFonts w:ascii="Bookman Old Style" w:hAnsi="Bookman Old Style"/>
          <w:color w:val="auto"/>
        </w:rPr>
        <w:t>physical signatures.</w:t>
      </w:r>
      <w:r w:rsidR="00F0167F">
        <w:rPr>
          <w:rFonts w:ascii="Bookman Old Style" w:hAnsi="Bookman Old Style"/>
          <w:color w:val="auto"/>
        </w:rPr>
        <w:t xml:space="preserve"> He </w:t>
      </w:r>
      <w:r w:rsidR="00524779">
        <w:rPr>
          <w:rFonts w:ascii="Bookman Old Style" w:hAnsi="Bookman Old Style"/>
          <w:color w:val="auto"/>
        </w:rPr>
        <w:t>added that there could be a</w:t>
      </w:r>
      <w:r>
        <w:rPr>
          <w:rFonts w:ascii="Bookman Old Style" w:hAnsi="Bookman Old Style"/>
          <w:color w:val="auto"/>
        </w:rPr>
        <w:t xml:space="preserve"> form with signature software in place.</w:t>
      </w:r>
    </w:p>
    <w:p w14:paraId="4819DF45" w14:textId="23973B07" w:rsidR="004F1196" w:rsidRDefault="004F1196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7BC030AA" w14:textId="3D424D8A" w:rsidR="004F1196" w:rsidRDefault="009A2B1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0B0A0A"/>
        </w:rPr>
        <w:t>Senator Dyer</w:t>
      </w:r>
      <w:r w:rsidR="00524779">
        <w:rPr>
          <w:rFonts w:ascii="Bookman Old Style" w:hAnsi="Bookman Old Style"/>
          <w:color w:val="auto"/>
        </w:rPr>
        <w:t xml:space="preserve"> asked </w:t>
      </w:r>
      <w:r w:rsidR="004F56A0">
        <w:rPr>
          <w:rFonts w:ascii="Bookman Old Style" w:hAnsi="Bookman Old Style"/>
          <w:color w:val="auto"/>
        </w:rPr>
        <w:t>why Dr. Schmidtke included a question in his memo and in the policy regarding i</w:t>
      </w:r>
      <w:r w:rsidR="00524779">
        <w:rPr>
          <w:rFonts w:ascii="Bookman Old Style" w:hAnsi="Bookman Old Style"/>
          <w:color w:val="auto"/>
        </w:rPr>
        <w:t>ncluding part-timers</w:t>
      </w:r>
      <w:r w:rsidR="004F56A0">
        <w:rPr>
          <w:rFonts w:ascii="Bookman Old Style" w:hAnsi="Bookman Old Style"/>
          <w:color w:val="auto"/>
        </w:rPr>
        <w:t xml:space="preserve"> in this vote</w:t>
      </w:r>
      <w:r w:rsidR="00524779">
        <w:rPr>
          <w:rFonts w:ascii="Bookman Old Style" w:hAnsi="Bookman Old Style"/>
          <w:color w:val="auto"/>
        </w:rPr>
        <w:t>.</w:t>
      </w:r>
    </w:p>
    <w:p w14:paraId="2CE390CB" w14:textId="3AB53A0F" w:rsidR="004F1196" w:rsidRDefault="009A2B1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t xml:space="preserve">Dr. </w:t>
      </w:r>
      <w:r w:rsidR="004F1196" w:rsidRPr="009A2B15">
        <w:rPr>
          <w:rFonts w:ascii="Bookman Old Style" w:hAnsi="Bookman Old Style"/>
          <w:b/>
          <w:bCs/>
          <w:color w:val="auto"/>
        </w:rPr>
        <w:t>Schmidtke</w:t>
      </w:r>
      <w:r w:rsidR="00524779">
        <w:rPr>
          <w:rFonts w:ascii="Bookman Old Style" w:hAnsi="Bookman Old Style"/>
          <w:color w:val="auto"/>
        </w:rPr>
        <w:t xml:space="preserve"> responded that it was suggested that </w:t>
      </w:r>
      <w:r w:rsidR="004F1196">
        <w:rPr>
          <w:rFonts w:ascii="Bookman Old Style" w:hAnsi="Bookman Old Style"/>
          <w:color w:val="auto"/>
        </w:rPr>
        <w:t xml:space="preserve">somebody </w:t>
      </w:r>
      <w:r w:rsidR="00524779">
        <w:rPr>
          <w:rFonts w:ascii="Bookman Old Style" w:hAnsi="Bookman Old Style"/>
          <w:color w:val="auto"/>
        </w:rPr>
        <w:t xml:space="preserve">who </w:t>
      </w:r>
      <w:r w:rsidR="004F1196">
        <w:rPr>
          <w:rFonts w:ascii="Bookman Old Style" w:hAnsi="Bookman Old Style"/>
          <w:color w:val="auto"/>
        </w:rPr>
        <w:t>teach</w:t>
      </w:r>
      <w:r w:rsidR="00524779">
        <w:rPr>
          <w:rFonts w:ascii="Bookman Old Style" w:hAnsi="Bookman Old Style"/>
          <w:color w:val="auto"/>
        </w:rPr>
        <w:t>es</w:t>
      </w:r>
      <w:r w:rsidR="004F1196">
        <w:rPr>
          <w:rFonts w:ascii="Bookman Old Style" w:hAnsi="Bookman Old Style"/>
          <w:color w:val="auto"/>
        </w:rPr>
        <w:t xml:space="preserve"> 12 units consistently, should have a vote</w:t>
      </w:r>
      <w:r w:rsidR="00524779">
        <w:rPr>
          <w:rFonts w:ascii="Bookman Old Style" w:hAnsi="Bookman Old Style"/>
          <w:color w:val="auto"/>
        </w:rPr>
        <w:t>.</w:t>
      </w:r>
    </w:p>
    <w:p w14:paraId="475BF881" w14:textId="0043630A" w:rsidR="004F1196" w:rsidRDefault="009A2B1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 w:rsidR="00524779">
        <w:rPr>
          <w:rFonts w:ascii="Bookman Old Style" w:hAnsi="Bookman Old Style"/>
          <w:color w:val="auto"/>
        </w:rPr>
        <w:t xml:space="preserve"> offered that the</w:t>
      </w:r>
      <w:r w:rsidR="004F1196">
        <w:rPr>
          <w:rFonts w:ascii="Bookman Old Style" w:hAnsi="Bookman Old Style"/>
          <w:color w:val="auto"/>
        </w:rPr>
        <w:t xml:space="preserve"> </w:t>
      </w:r>
      <w:r w:rsidR="00524779">
        <w:rPr>
          <w:rFonts w:ascii="Bookman Old Style" w:hAnsi="Bookman Old Style"/>
          <w:color w:val="auto"/>
        </w:rPr>
        <w:t>A</w:t>
      </w:r>
      <w:r w:rsidR="004F1196">
        <w:rPr>
          <w:rFonts w:ascii="Bookman Old Style" w:hAnsi="Bookman Old Style"/>
          <w:color w:val="auto"/>
        </w:rPr>
        <w:t xml:space="preserve">cademic </w:t>
      </w:r>
      <w:r w:rsidR="00524779">
        <w:rPr>
          <w:rFonts w:ascii="Bookman Old Style" w:hAnsi="Bookman Old Style"/>
          <w:color w:val="auto"/>
        </w:rPr>
        <w:t>A</w:t>
      </w:r>
      <w:r w:rsidR="004F1196">
        <w:rPr>
          <w:rFonts w:ascii="Bookman Old Style" w:hAnsi="Bookman Old Style"/>
          <w:color w:val="auto"/>
        </w:rPr>
        <w:t>ssembly does not incorporate part-timers.</w:t>
      </w:r>
    </w:p>
    <w:p w14:paraId="1EDDAB5D" w14:textId="3903D931" w:rsidR="004F1196" w:rsidRDefault="004F1196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63AFEE70" w14:textId="5E1FF67D" w:rsidR="004F1196" w:rsidRDefault="009A2B1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 w:rsidR="00B0533E">
        <w:rPr>
          <w:rFonts w:ascii="Bookman Old Style" w:hAnsi="Bookman Old Style"/>
          <w:color w:val="auto"/>
        </w:rPr>
        <w:t xml:space="preserve"> wanted to know whether it is a good idea to</w:t>
      </w:r>
      <w:r w:rsidR="004F1196">
        <w:rPr>
          <w:rFonts w:ascii="Bookman Old Style" w:hAnsi="Bookman Old Style"/>
          <w:color w:val="auto"/>
        </w:rPr>
        <w:t xml:space="preserve"> use </w:t>
      </w:r>
      <w:r w:rsidR="00B0533E">
        <w:rPr>
          <w:rFonts w:ascii="Bookman Old Style" w:hAnsi="Bookman Old Style"/>
          <w:color w:val="auto"/>
        </w:rPr>
        <w:t xml:space="preserve">OIE </w:t>
      </w:r>
      <w:r w:rsidR="004F1196">
        <w:rPr>
          <w:rFonts w:ascii="Bookman Old Style" w:hAnsi="Bookman Old Style"/>
          <w:color w:val="auto"/>
        </w:rPr>
        <w:t>for this</w:t>
      </w:r>
      <w:r w:rsidR="00B0533E">
        <w:rPr>
          <w:rFonts w:ascii="Bookman Old Style" w:hAnsi="Bookman Old Style"/>
          <w:color w:val="auto"/>
        </w:rPr>
        <w:t>.</w:t>
      </w:r>
      <w:r w:rsidR="004F1196">
        <w:rPr>
          <w:rFonts w:ascii="Bookman Old Style" w:hAnsi="Bookman Old Style"/>
          <w:color w:val="auto"/>
        </w:rPr>
        <w:t xml:space="preserve"> </w:t>
      </w:r>
    </w:p>
    <w:p w14:paraId="39C48B74" w14:textId="77777777" w:rsidR="00B0533E" w:rsidRDefault="006F19D8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Senator DeJordy</w:t>
      </w:r>
      <w:r w:rsidR="004F1196">
        <w:rPr>
          <w:rFonts w:ascii="Bookman Old Style" w:hAnsi="Bookman Old Style"/>
          <w:color w:val="auto"/>
        </w:rPr>
        <w:t xml:space="preserve"> </w:t>
      </w:r>
      <w:r w:rsidR="00602B5F">
        <w:rPr>
          <w:rFonts w:ascii="Bookman Old Style" w:hAnsi="Bookman Old Style"/>
          <w:color w:val="auto"/>
        </w:rPr>
        <w:t>argue</w:t>
      </w:r>
      <w:r w:rsidR="00B0533E">
        <w:rPr>
          <w:rFonts w:ascii="Bookman Old Style" w:hAnsi="Bookman Old Style"/>
          <w:color w:val="auto"/>
        </w:rPr>
        <w:t>d</w:t>
      </w:r>
      <w:r w:rsidR="00602B5F">
        <w:rPr>
          <w:rFonts w:ascii="Bookman Old Style" w:hAnsi="Bookman Old Style"/>
          <w:color w:val="auto"/>
        </w:rPr>
        <w:t xml:space="preserve"> against using </w:t>
      </w:r>
      <w:r w:rsidR="00B0533E">
        <w:rPr>
          <w:rFonts w:ascii="Bookman Old Style" w:hAnsi="Bookman Old Style"/>
          <w:color w:val="auto"/>
        </w:rPr>
        <w:t>OIE</w:t>
      </w:r>
      <w:r w:rsidR="00602B5F">
        <w:rPr>
          <w:rFonts w:ascii="Bookman Old Style" w:hAnsi="Bookman Old Style"/>
          <w:color w:val="auto"/>
        </w:rPr>
        <w:t xml:space="preserve"> due to</w:t>
      </w:r>
      <w:r w:rsidR="00B0533E">
        <w:rPr>
          <w:rFonts w:ascii="Bookman Old Style" w:hAnsi="Bookman Old Style"/>
          <w:color w:val="auto"/>
        </w:rPr>
        <w:t xml:space="preserve"> the</w:t>
      </w:r>
      <w:r w:rsidR="00602B5F">
        <w:rPr>
          <w:rFonts w:ascii="Bookman Old Style" w:hAnsi="Bookman Old Style"/>
          <w:color w:val="auto"/>
        </w:rPr>
        <w:t xml:space="preserve"> sensitive nature</w:t>
      </w:r>
      <w:r w:rsidR="00B0533E">
        <w:rPr>
          <w:rFonts w:ascii="Bookman Old Style" w:hAnsi="Bookman Old Style"/>
          <w:color w:val="auto"/>
        </w:rPr>
        <w:t xml:space="preserve"> of this vote</w:t>
      </w:r>
      <w:r w:rsidR="00602B5F">
        <w:rPr>
          <w:rFonts w:ascii="Bookman Old Style" w:hAnsi="Bookman Old Style"/>
          <w:color w:val="auto"/>
        </w:rPr>
        <w:t>.</w:t>
      </w:r>
      <w:r w:rsidR="00B0533E">
        <w:rPr>
          <w:rFonts w:ascii="Bookman Old Style" w:hAnsi="Bookman Old Style"/>
          <w:color w:val="auto"/>
        </w:rPr>
        <w:t xml:space="preserve"> </w:t>
      </w:r>
    </w:p>
    <w:p w14:paraId="39459E2E" w14:textId="77777777" w:rsidR="00B0533E" w:rsidRDefault="00B0533E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69C8AE07" w14:textId="429880F3" w:rsidR="004F1196" w:rsidRPr="003942E3" w:rsidRDefault="00B0533E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3942E3">
        <w:rPr>
          <w:rFonts w:ascii="Bookman Old Style" w:hAnsi="Bookman Old Style"/>
          <w:b/>
          <w:bCs/>
          <w:color w:val="0B0A0A"/>
        </w:rPr>
        <w:t>Senator DeJordy</w:t>
      </w:r>
      <w:r w:rsidRPr="003942E3">
        <w:rPr>
          <w:rFonts w:ascii="Bookman Old Style" w:hAnsi="Bookman Old Style"/>
          <w:color w:val="auto"/>
        </w:rPr>
        <w:t xml:space="preserve"> </w:t>
      </w:r>
      <w:r w:rsidR="003942E3" w:rsidRPr="003942E3">
        <w:rPr>
          <w:rFonts w:ascii="Bookman Old Style" w:hAnsi="Bookman Old Style"/>
          <w:color w:val="auto"/>
        </w:rPr>
        <w:t>referred to A. under Procedure, which states that ‘</w:t>
      </w:r>
      <w:r w:rsidR="003942E3" w:rsidRPr="003942E3">
        <w:rPr>
          <w:rFonts w:ascii="Bookman Old Style" w:hAnsi="Bookman Old Style"/>
        </w:rPr>
        <w:t>Five or more full-time faculty members may call for a vote of confidence in an administrator by initiating a petition’.</w:t>
      </w:r>
      <w:r w:rsidR="003942E3" w:rsidRPr="003942E3">
        <w:rPr>
          <w:rFonts w:ascii="Bookman Old Style" w:hAnsi="Bookman Old Style"/>
          <w:color w:val="auto"/>
        </w:rPr>
        <w:t xml:space="preserve"> He cautioned that there might be </w:t>
      </w:r>
      <w:r w:rsidR="00602B5F" w:rsidRPr="003942E3">
        <w:rPr>
          <w:rFonts w:ascii="Bookman Old Style" w:hAnsi="Bookman Old Style"/>
          <w:color w:val="auto"/>
        </w:rPr>
        <w:t xml:space="preserve">programs </w:t>
      </w:r>
      <w:r w:rsidR="00F84617">
        <w:rPr>
          <w:rFonts w:ascii="Bookman Old Style" w:hAnsi="Bookman Old Style"/>
          <w:color w:val="auto"/>
        </w:rPr>
        <w:t xml:space="preserve">or departments </w:t>
      </w:r>
      <w:r w:rsidR="00602B5F" w:rsidRPr="003942E3">
        <w:rPr>
          <w:rFonts w:ascii="Bookman Old Style" w:hAnsi="Bookman Old Style"/>
          <w:color w:val="auto"/>
        </w:rPr>
        <w:t>w</w:t>
      </w:r>
      <w:r w:rsidR="003942E3" w:rsidRPr="003942E3">
        <w:rPr>
          <w:rFonts w:ascii="Bookman Old Style" w:hAnsi="Bookman Old Style"/>
          <w:color w:val="auto"/>
        </w:rPr>
        <w:t>ith less than five</w:t>
      </w:r>
      <w:r w:rsidR="00602B5F" w:rsidRPr="003942E3">
        <w:rPr>
          <w:rFonts w:ascii="Bookman Old Style" w:hAnsi="Bookman Old Style"/>
          <w:color w:val="auto"/>
        </w:rPr>
        <w:t xml:space="preserve"> full</w:t>
      </w:r>
      <w:r w:rsidR="00F0167F">
        <w:rPr>
          <w:rFonts w:ascii="Bookman Old Style" w:hAnsi="Bookman Old Style"/>
          <w:color w:val="auto"/>
        </w:rPr>
        <w:t>-</w:t>
      </w:r>
      <w:r w:rsidR="00602B5F" w:rsidRPr="003942E3">
        <w:rPr>
          <w:rFonts w:ascii="Bookman Old Style" w:hAnsi="Bookman Old Style"/>
          <w:color w:val="auto"/>
        </w:rPr>
        <w:t>time fac</w:t>
      </w:r>
      <w:r w:rsidRPr="003942E3">
        <w:rPr>
          <w:rFonts w:ascii="Bookman Old Style" w:hAnsi="Bookman Old Style"/>
          <w:color w:val="auto"/>
        </w:rPr>
        <w:t>ulty.</w:t>
      </w:r>
    </w:p>
    <w:p w14:paraId="564C0F63" w14:textId="71A5C610" w:rsidR="00602B5F" w:rsidRPr="00F84617" w:rsidRDefault="009A2B1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F84617">
        <w:rPr>
          <w:rFonts w:ascii="Bookman Old Style" w:hAnsi="Bookman Old Style"/>
          <w:b/>
          <w:bCs/>
          <w:color w:val="auto"/>
        </w:rPr>
        <w:lastRenderedPageBreak/>
        <w:t xml:space="preserve">Senator </w:t>
      </w:r>
      <w:r w:rsidR="00C759F3" w:rsidRPr="00F84617">
        <w:rPr>
          <w:rFonts w:ascii="Bookman Old Style" w:hAnsi="Bookman Old Style"/>
          <w:b/>
          <w:bCs/>
          <w:color w:val="auto"/>
        </w:rPr>
        <w:t>Miele</w:t>
      </w:r>
      <w:r w:rsidR="00C759F3" w:rsidRPr="00F84617">
        <w:rPr>
          <w:rFonts w:ascii="Bookman Old Style" w:hAnsi="Bookman Old Style"/>
          <w:color w:val="auto"/>
        </w:rPr>
        <w:t xml:space="preserve"> </w:t>
      </w:r>
      <w:r w:rsidR="00F84617" w:rsidRPr="00F84617">
        <w:rPr>
          <w:rFonts w:ascii="Bookman Old Style" w:hAnsi="Bookman Old Style"/>
          <w:color w:val="auto"/>
        </w:rPr>
        <w:t xml:space="preserve">offered that the five faculty do not have to belong to the same program or department. </w:t>
      </w:r>
    </w:p>
    <w:p w14:paraId="172031DA" w14:textId="2D2B398D" w:rsidR="00C759F3" w:rsidRDefault="009A2B1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F84617">
        <w:rPr>
          <w:rFonts w:ascii="Bookman Old Style" w:hAnsi="Bookman Old Style"/>
          <w:b/>
          <w:bCs/>
          <w:color w:val="0B0A0A"/>
        </w:rPr>
        <w:t>Senator Dyer</w:t>
      </w:r>
      <w:r w:rsidR="000D67CA" w:rsidRPr="00F84617">
        <w:rPr>
          <w:rFonts w:ascii="Bookman Old Style" w:hAnsi="Bookman Old Style"/>
          <w:color w:val="auto"/>
        </w:rPr>
        <w:t xml:space="preserve"> added that</w:t>
      </w:r>
      <w:r w:rsidR="00C759F3" w:rsidRPr="00F84617">
        <w:rPr>
          <w:rFonts w:ascii="Bookman Old Style" w:hAnsi="Bookman Old Style"/>
          <w:color w:val="auto"/>
        </w:rPr>
        <w:t xml:space="preserve"> dep</w:t>
      </w:r>
      <w:r w:rsidR="000D67CA" w:rsidRPr="00F84617">
        <w:rPr>
          <w:rFonts w:ascii="Bookman Old Style" w:hAnsi="Bookman Old Style"/>
          <w:color w:val="auto"/>
        </w:rPr>
        <w:t>artment</w:t>
      </w:r>
      <w:r w:rsidR="00C759F3" w:rsidRPr="00F84617">
        <w:rPr>
          <w:rFonts w:ascii="Bookman Old Style" w:hAnsi="Bookman Old Style"/>
          <w:color w:val="auto"/>
        </w:rPr>
        <w:t xml:space="preserve"> chairs are not administrators, </w:t>
      </w:r>
      <w:r w:rsidR="00F84617" w:rsidRPr="00F84617">
        <w:rPr>
          <w:rFonts w:ascii="Bookman Old Style" w:hAnsi="Bookman Old Style"/>
          <w:color w:val="auto"/>
        </w:rPr>
        <w:t xml:space="preserve">so this </w:t>
      </w:r>
      <w:r w:rsidR="00F0167F">
        <w:rPr>
          <w:rFonts w:ascii="Bookman Old Style" w:hAnsi="Bookman Old Style"/>
          <w:color w:val="auto"/>
        </w:rPr>
        <w:t xml:space="preserve">policy </w:t>
      </w:r>
      <w:r w:rsidR="00F84617" w:rsidRPr="00F84617">
        <w:rPr>
          <w:rFonts w:ascii="Bookman Old Style" w:hAnsi="Bookman Old Style"/>
          <w:color w:val="auto"/>
        </w:rPr>
        <w:t xml:space="preserve">concerns </w:t>
      </w:r>
      <w:r w:rsidR="00F0167F">
        <w:rPr>
          <w:rFonts w:ascii="Bookman Old Style" w:hAnsi="Bookman Old Style"/>
          <w:color w:val="auto"/>
        </w:rPr>
        <w:t xml:space="preserve">a vote on </w:t>
      </w:r>
      <w:r w:rsidR="00F84617" w:rsidRPr="00F84617">
        <w:rPr>
          <w:rFonts w:ascii="Bookman Old Style" w:hAnsi="Bookman Old Style"/>
          <w:color w:val="auto"/>
        </w:rPr>
        <w:t>De</w:t>
      </w:r>
      <w:r w:rsidR="00C759F3" w:rsidRPr="00F84617">
        <w:rPr>
          <w:rFonts w:ascii="Bookman Old Style" w:hAnsi="Bookman Old Style"/>
          <w:color w:val="auto"/>
        </w:rPr>
        <w:t>ans</w:t>
      </w:r>
      <w:r w:rsidR="00F84617" w:rsidRPr="00F84617">
        <w:rPr>
          <w:rFonts w:ascii="Bookman Old Style" w:hAnsi="Bookman Old Style"/>
          <w:color w:val="auto"/>
        </w:rPr>
        <w:t>, Associate D</w:t>
      </w:r>
      <w:r w:rsidR="00C759F3" w:rsidRPr="00F84617">
        <w:rPr>
          <w:rFonts w:ascii="Bookman Old Style" w:hAnsi="Bookman Old Style"/>
          <w:color w:val="auto"/>
        </w:rPr>
        <w:t>eans</w:t>
      </w:r>
      <w:r w:rsidR="00F84617" w:rsidRPr="00F84617">
        <w:rPr>
          <w:rFonts w:ascii="Bookman Old Style" w:hAnsi="Bookman Old Style"/>
          <w:color w:val="auto"/>
        </w:rPr>
        <w:t xml:space="preserve"> etc, hence the faculty initiating the petition can be from different departments and programs</w:t>
      </w:r>
      <w:r w:rsidR="00C759F3" w:rsidRPr="00F84617">
        <w:rPr>
          <w:rFonts w:ascii="Bookman Old Style" w:hAnsi="Bookman Old Style"/>
          <w:color w:val="auto"/>
        </w:rPr>
        <w:t>.</w:t>
      </w:r>
    </w:p>
    <w:p w14:paraId="79E2CEB3" w14:textId="0D20ADBB" w:rsidR="00C759F3" w:rsidRDefault="00C759F3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39B5866C" w14:textId="4FBF3BD5" w:rsidR="00C759F3" w:rsidRDefault="009A2B15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t xml:space="preserve">Dr. </w:t>
      </w:r>
      <w:r w:rsidR="001378E0" w:rsidRPr="009A2B15">
        <w:rPr>
          <w:rFonts w:ascii="Bookman Old Style" w:hAnsi="Bookman Old Style"/>
          <w:b/>
          <w:bCs/>
          <w:color w:val="auto"/>
        </w:rPr>
        <w:t>Schmidtke</w:t>
      </w:r>
      <w:r w:rsidR="000D67CA">
        <w:rPr>
          <w:rFonts w:ascii="Bookman Old Style" w:hAnsi="Bookman Old Style"/>
          <w:color w:val="auto"/>
        </w:rPr>
        <w:t xml:space="preserve"> asked</w:t>
      </w:r>
      <w:r w:rsidR="004F7753">
        <w:rPr>
          <w:rFonts w:ascii="Bookman Old Style" w:hAnsi="Bookman Old Style"/>
          <w:color w:val="auto"/>
        </w:rPr>
        <w:t xml:space="preserve">, </w:t>
      </w:r>
      <w:r w:rsidR="001378E0">
        <w:rPr>
          <w:rFonts w:ascii="Bookman Old Style" w:hAnsi="Bookman Old Style"/>
          <w:color w:val="auto"/>
        </w:rPr>
        <w:t xml:space="preserve">if </w:t>
      </w:r>
      <w:r w:rsidR="000D67CA">
        <w:rPr>
          <w:rFonts w:ascii="Bookman Old Style" w:hAnsi="Bookman Old Style"/>
          <w:color w:val="auto"/>
        </w:rPr>
        <w:t xml:space="preserve">we would </w:t>
      </w:r>
      <w:r w:rsidR="001378E0">
        <w:rPr>
          <w:rFonts w:ascii="Bookman Old Style" w:hAnsi="Bookman Old Style"/>
          <w:color w:val="auto"/>
        </w:rPr>
        <w:t>not</w:t>
      </w:r>
      <w:r w:rsidR="000D67CA">
        <w:rPr>
          <w:rFonts w:ascii="Bookman Old Style" w:hAnsi="Bookman Old Style"/>
          <w:color w:val="auto"/>
        </w:rPr>
        <w:t xml:space="preserve"> use</w:t>
      </w:r>
      <w:r w:rsidR="001378E0">
        <w:rPr>
          <w:rFonts w:ascii="Bookman Old Style" w:hAnsi="Bookman Old Style"/>
          <w:color w:val="auto"/>
        </w:rPr>
        <w:t xml:space="preserve"> </w:t>
      </w:r>
      <w:r w:rsidR="000D67CA">
        <w:rPr>
          <w:rFonts w:ascii="Bookman Old Style" w:hAnsi="Bookman Old Style"/>
          <w:color w:val="auto"/>
        </w:rPr>
        <w:t>OIE</w:t>
      </w:r>
      <w:r w:rsidR="001378E0">
        <w:rPr>
          <w:rFonts w:ascii="Bookman Old Style" w:hAnsi="Bookman Old Style"/>
          <w:color w:val="auto"/>
        </w:rPr>
        <w:t>, then who</w:t>
      </w:r>
      <w:r w:rsidR="000D67CA">
        <w:rPr>
          <w:rFonts w:ascii="Bookman Old Style" w:hAnsi="Bookman Old Style"/>
          <w:color w:val="auto"/>
        </w:rPr>
        <w:t xml:space="preserve"> would do it?</w:t>
      </w:r>
    </w:p>
    <w:p w14:paraId="5C86EB29" w14:textId="65A6AFE9" w:rsidR="001378E0" w:rsidRDefault="006F19D8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Senator DeJordy</w:t>
      </w:r>
      <w:r w:rsidR="000D67CA">
        <w:rPr>
          <w:rFonts w:ascii="Bookman Old Style" w:hAnsi="Bookman Old Style"/>
          <w:color w:val="auto"/>
        </w:rPr>
        <w:t xml:space="preserve"> suggested that the S</w:t>
      </w:r>
      <w:r w:rsidR="001378E0">
        <w:rPr>
          <w:rFonts w:ascii="Bookman Old Style" w:hAnsi="Bookman Old Style"/>
          <w:color w:val="auto"/>
        </w:rPr>
        <w:t xml:space="preserve">enate </w:t>
      </w:r>
      <w:r w:rsidR="000D67CA">
        <w:rPr>
          <w:rFonts w:ascii="Bookman Old Style" w:hAnsi="Bookman Old Style"/>
          <w:color w:val="auto"/>
        </w:rPr>
        <w:t>E</w:t>
      </w:r>
      <w:r w:rsidR="001378E0">
        <w:rPr>
          <w:rFonts w:ascii="Bookman Old Style" w:hAnsi="Bookman Old Style"/>
          <w:color w:val="auto"/>
        </w:rPr>
        <w:t xml:space="preserve">lections </w:t>
      </w:r>
      <w:r w:rsidR="000D67CA">
        <w:rPr>
          <w:rFonts w:ascii="Bookman Old Style" w:hAnsi="Bookman Old Style"/>
          <w:color w:val="auto"/>
        </w:rPr>
        <w:t>C</w:t>
      </w:r>
      <w:r w:rsidR="001378E0">
        <w:rPr>
          <w:rFonts w:ascii="Bookman Old Style" w:hAnsi="Bookman Old Style"/>
          <w:color w:val="auto"/>
        </w:rPr>
        <w:t>ommittee</w:t>
      </w:r>
      <w:r w:rsidR="000D67CA">
        <w:rPr>
          <w:rFonts w:ascii="Bookman Old Style" w:hAnsi="Bookman Old Style"/>
          <w:color w:val="auto"/>
        </w:rPr>
        <w:t xml:space="preserve"> could</w:t>
      </w:r>
      <w:r w:rsidR="001378E0">
        <w:rPr>
          <w:rFonts w:ascii="Bookman Old Style" w:hAnsi="Bookman Old Style"/>
          <w:color w:val="auto"/>
        </w:rPr>
        <w:t>.</w:t>
      </w:r>
    </w:p>
    <w:p w14:paraId="00954676" w14:textId="79BCC6C0" w:rsidR="001378E0" w:rsidRDefault="001378E0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75F90A6B" w14:textId="15411484" w:rsidR="001378E0" w:rsidRDefault="009A2B15" w:rsidP="001378E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t xml:space="preserve">Senator </w:t>
      </w:r>
      <w:r w:rsidR="001378E0" w:rsidRPr="009A2B15">
        <w:rPr>
          <w:rFonts w:ascii="Bookman Old Style" w:hAnsi="Bookman Old Style"/>
          <w:b/>
          <w:bCs/>
          <w:color w:val="auto"/>
        </w:rPr>
        <w:t>Miele</w:t>
      </w:r>
      <w:r w:rsidR="000D67CA">
        <w:rPr>
          <w:rFonts w:ascii="Bookman Old Style" w:hAnsi="Bookman Old Style"/>
          <w:color w:val="auto"/>
        </w:rPr>
        <w:t xml:space="preserve"> suggested to </w:t>
      </w:r>
      <w:r w:rsidR="001378E0">
        <w:rPr>
          <w:rFonts w:ascii="Bookman Old Style" w:hAnsi="Bookman Old Style"/>
          <w:color w:val="auto"/>
        </w:rPr>
        <w:t xml:space="preserve">clean </w:t>
      </w:r>
      <w:r w:rsidR="000D67CA">
        <w:rPr>
          <w:rFonts w:ascii="Bookman Old Style" w:hAnsi="Bookman Old Style"/>
          <w:color w:val="auto"/>
        </w:rPr>
        <w:t xml:space="preserve">the document </w:t>
      </w:r>
      <w:r w:rsidR="001378E0">
        <w:rPr>
          <w:rFonts w:ascii="Bookman Old Style" w:hAnsi="Bookman Old Style"/>
          <w:color w:val="auto"/>
        </w:rPr>
        <w:t xml:space="preserve">up a bit for </w:t>
      </w:r>
      <w:r w:rsidR="000D67CA">
        <w:rPr>
          <w:rFonts w:ascii="Bookman Old Style" w:hAnsi="Bookman Old Style"/>
          <w:color w:val="auto"/>
        </w:rPr>
        <w:t>S</w:t>
      </w:r>
      <w:r w:rsidR="001378E0">
        <w:rPr>
          <w:rFonts w:ascii="Bookman Old Style" w:hAnsi="Bookman Old Style"/>
          <w:color w:val="auto"/>
        </w:rPr>
        <w:t xml:space="preserve">enate. </w:t>
      </w:r>
      <w:r w:rsidR="000D67CA">
        <w:rPr>
          <w:rFonts w:ascii="Bookman Old Style" w:hAnsi="Bookman Old Style"/>
          <w:color w:val="auto"/>
        </w:rPr>
        <w:t>For instance, p</w:t>
      </w:r>
      <w:r w:rsidR="001378E0">
        <w:rPr>
          <w:rFonts w:ascii="Bookman Old Style" w:hAnsi="Bookman Old Style"/>
          <w:color w:val="auto"/>
        </w:rPr>
        <w:t xml:space="preserve">ut in </w:t>
      </w:r>
      <w:r w:rsidR="00F0167F">
        <w:rPr>
          <w:rFonts w:ascii="Bookman Old Style" w:hAnsi="Bookman Old Style"/>
          <w:color w:val="auto"/>
        </w:rPr>
        <w:t xml:space="preserve">the </w:t>
      </w:r>
      <w:r w:rsidR="001378E0">
        <w:rPr>
          <w:rFonts w:ascii="Bookman Old Style" w:hAnsi="Bookman Old Style"/>
          <w:color w:val="auto"/>
        </w:rPr>
        <w:t>website and</w:t>
      </w:r>
      <w:r w:rsidR="004F7753">
        <w:rPr>
          <w:rFonts w:ascii="Bookman Old Style" w:hAnsi="Bookman Old Style"/>
          <w:color w:val="auto"/>
        </w:rPr>
        <w:t xml:space="preserve"> remove question marks and brackets used with t</w:t>
      </w:r>
      <w:r w:rsidR="00F0167F">
        <w:rPr>
          <w:rFonts w:ascii="Bookman Old Style" w:hAnsi="Bookman Old Style"/>
          <w:color w:val="auto"/>
        </w:rPr>
        <w:t xml:space="preserve">he </w:t>
      </w:r>
      <w:r w:rsidR="001378E0">
        <w:rPr>
          <w:rFonts w:ascii="Bookman Old Style" w:hAnsi="Bookman Old Style"/>
          <w:color w:val="auto"/>
        </w:rPr>
        <w:t xml:space="preserve">word </w:t>
      </w:r>
      <w:r w:rsidR="000D67CA">
        <w:rPr>
          <w:rFonts w:ascii="Bookman Old Style" w:hAnsi="Bookman Old Style"/>
          <w:color w:val="auto"/>
        </w:rPr>
        <w:t>‘</w:t>
      </w:r>
      <w:r w:rsidR="001378E0">
        <w:rPr>
          <w:rFonts w:ascii="Bookman Old Style" w:hAnsi="Bookman Old Style"/>
          <w:color w:val="auto"/>
        </w:rPr>
        <w:t>electronic</w:t>
      </w:r>
      <w:r w:rsidR="000D67CA">
        <w:rPr>
          <w:rFonts w:ascii="Bookman Old Style" w:hAnsi="Bookman Old Style"/>
          <w:color w:val="auto"/>
        </w:rPr>
        <w:t>’</w:t>
      </w:r>
      <w:r w:rsidR="00F0167F">
        <w:rPr>
          <w:rFonts w:ascii="Bookman Old Style" w:hAnsi="Bookman Old Style"/>
          <w:color w:val="auto"/>
        </w:rPr>
        <w:t xml:space="preserve"> </w:t>
      </w:r>
      <w:r w:rsidR="004F7753">
        <w:rPr>
          <w:rFonts w:ascii="Bookman Old Style" w:hAnsi="Bookman Old Style"/>
          <w:color w:val="auto"/>
        </w:rPr>
        <w:t xml:space="preserve">that was added </w:t>
      </w:r>
      <w:r w:rsidR="00F0167F">
        <w:rPr>
          <w:rFonts w:ascii="Bookman Old Style" w:hAnsi="Bookman Old Style"/>
          <w:color w:val="auto"/>
        </w:rPr>
        <w:t>before petition</w:t>
      </w:r>
      <w:r w:rsidR="001378E0">
        <w:rPr>
          <w:rFonts w:ascii="Bookman Old Style" w:hAnsi="Bookman Old Style"/>
          <w:color w:val="auto"/>
        </w:rPr>
        <w:t>.</w:t>
      </w:r>
    </w:p>
    <w:p w14:paraId="3EE405F6" w14:textId="4CC57DB7" w:rsidR="001378E0" w:rsidRDefault="001378E0" w:rsidP="001378E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4F74BD08" w14:textId="6E63798D" w:rsidR="001378E0" w:rsidRPr="00F84617" w:rsidRDefault="009A2B15" w:rsidP="001378E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F84617">
        <w:rPr>
          <w:rFonts w:ascii="Bookman Old Style" w:hAnsi="Bookman Old Style"/>
          <w:b/>
          <w:bCs/>
          <w:color w:val="0B0A0A"/>
        </w:rPr>
        <w:t>Senator Dyer</w:t>
      </w:r>
      <w:r w:rsidR="00F84617" w:rsidRPr="00F84617">
        <w:rPr>
          <w:rFonts w:ascii="Bookman Old Style" w:hAnsi="Bookman Old Style"/>
          <w:color w:val="auto"/>
        </w:rPr>
        <w:t xml:space="preserve"> mentioned that the P</w:t>
      </w:r>
      <w:r w:rsidR="001378E0" w:rsidRPr="00F84617">
        <w:rPr>
          <w:rFonts w:ascii="Bookman Old Style" w:hAnsi="Bookman Old Style"/>
          <w:color w:val="auto"/>
        </w:rPr>
        <w:t xml:space="preserve">rocedure </w:t>
      </w:r>
      <w:r w:rsidR="00F84617" w:rsidRPr="00F84617">
        <w:rPr>
          <w:rFonts w:ascii="Bookman Old Style" w:hAnsi="Bookman Old Style"/>
          <w:color w:val="auto"/>
        </w:rPr>
        <w:t>section refers to needing five</w:t>
      </w:r>
      <w:r w:rsidR="001378E0" w:rsidRPr="00F84617">
        <w:rPr>
          <w:rFonts w:ascii="Bookman Old Style" w:hAnsi="Bookman Old Style"/>
          <w:color w:val="auto"/>
        </w:rPr>
        <w:t xml:space="preserve"> or more fac</w:t>
      </w:r>
      <w:r w:rsidR="00F84617" w:rsidRPr="00F84617">
        <w:rPr>
          <w:rFonts w:ascii="Bookman Old Style" w:hAnsi="Bookman Old Style"/>
          <w:color w:val="auto"/>
        </w:rPr>
        <w:t>ulty</w:t>
      </w:r>
      <w:r w:rsidR="001378E0" w:rsidRPr="00F84617">
        <w:rPr>
          <w:rFonts w:ascii="Bookman Old Style" w:hAnsi="Bookman Old Style"/>
          <w:color w:val="auto"/>
        </w:rPr>
        <w:t xml:space="preserve">, but </w:t>
      </w:r>
      <w:r w:rsidR="00F84617" w:rsidRPr="00F84617">
        <w:rPr>
          <w:rFonts w:ascii="Bookman Old Style" w:hAnsi="Bookman Old Style"/>
          <w:color w:val="auto"/>
        </w:rPr>
        <w:t xml:space="preserve">the </w:t>
      </w:r>
      <w:r w:rsidR="001378E0" w:rsidRPr="00F84617">
        <w:rPr>
          <w:rFonts w:ascii="Bookman Old Style" w:hAnsi="Bookman Old Style"/>
          <w:color w:val="auto"/>
        </w:rPr>
        <w:t xml:space="preserve">ballot </w:t>
      </w:r>
      <w:r w:rsidR="00F84617" w:rsidRPr="00F84617">
        <w:rPr>
          <w:rFonts w:ascii="Bookman Old Style" w:hAnsi="Bookman Old Style"/>
          <w:color w:val="auto"/>
        </w:rPr>
        <w:t xml:space="preserve">refers to </w:t>
      </w:r>
      <w:r w:rsidR="001378E0" w:rsidRPr="00F84617">
        <w:rPr>
          <w:rFonts w:ascii="Bookman Old Style" w:hAnsi="Bookman Old Style"/>
          <w:color w:val="auto"/>
        </w:rPr>
        <w:t>30 per cent</w:t>
      </w:r>
      <w:r w:rsidR="00F84617" w:rsidRPr="00F84617">
        <w:rPr>
          <w:rFonts w:ascii="Bookman Old Style" w:hAnsi="Bookman Old Style"/>
          <w:color w:val="auto"/>
        </w:rPr>
        <w:t xml:space="preserve"> of faculty</w:t>
      </w:r>
      <w:r w:rsidR="001378E0" w:rsidRPr="00F84617">
        <w:rPr>
          <w:rFonts w:ascii="Bookman Old Style" w:hAnsi="Bookman Old Style"/>
          <w:color w:val="auto"/>
        </w:rPr>
        <w:t xml:space="preserve">. </w:t>
      </w:r>
    </w:p>
    <w:p w14:paraId="21541022" w14:textId="05181E01" w:rsidR="001378E0" w:rsidRDefault="009A2B15" w:rsidP="001378E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F84617">
        <w:rPr>
          <w:rFonts w:ascii="Bookman Old Style" w:hAnsi="Bookman Old Style"/>
          <w:b/>
          <w:bCs/>
          <w:color w:val="auto"/>
        </w:rPr>
        <w:t xml:space="preserve">Dr. </w:t>
      </w:r>
      <w:r w:rsidR="001378E0" w:rsidRPr="00F84617">
        <w:rPr>
          <w:rFonts w:ascii="Bookman Old Style" w:hAnsi="Bookman Old Style"/>
          <w:b/>
          <w:bCs/>
          <w:color w:val="auto"/>
        </w:rPr>
        <w:t>Schmidtke</w:t>
      </w:r>
      <w:r w:rsidR="00F84617">
        <w:rPr>
          <w:rFonts w:ascii="Bookman Old Style" w:hAnsi="Bookman Old Style"/>
          <w:color w:val="auto"/>
        </w:rPr>
        <w:t xml:space="preserve"> explained that there are five faculty needed to initiate the petition,</w:t>
      </w:r>
      <w:r w:rsidR="001378E0" w:rsidRPr="00F84617">
        <w:rPr>
          <w:rFonts w:ascii="Bookman Old Style" w:hAnsi="Bookman Old Style"/>
          <w:color w:val="auto"/>
        </w:rPr>
        <w:t xml:space="preserve"> and then 30 per cent</w:t>
      </w:r>
      <w:r w:rsidR="00F84617">
        <w:rPr>
          <w:rFonts w:ascii="Bookman Old Style" w:hAnsi="Bookman Old Style"/>
          <w:color w:val="auto"/>
        </w:rPr>
        <w:t xml:space="preserve"> is needed </w:t>
      </w:r>
      <w:r w:rsidR="00F0167F">
        <w:rPr>
          <w:rFonts w:ascii="Bookman Old Style" w:hAnsi="Bookman Old Style"/>
          <w:color w:val="auto"/>
        </w:rPr>
        <w:t>for</w:t>
      </w:r>
      <w:r w:rsidR="00F84617">
        <w:rPr>
          <w:rFonts w:ascii="Bookman Old Style" w:hAnsi="Bookman Old Style"/>
          <w:color w:val="auto"/>
        </w:rPr>
        <w:t xml:space="preserve"> the petition </w:t>
      </w:r>
      <w:r w:rsidR="001378E0" w:rsidRPr="00F84617">
        <w:rPr>
          <w:rFonts w:ascii="Bookman Old Style" w:hAnsi="Bookman Old Style"/>
          <w:color w:val="auto"/>
        </w:rPr>
        <w:t>to pass.</w:t>
      </w:r>
    </w:p>
    <w:p w14:paraId="1F0E4B65" w14:textId="026F359D" w:rsidR="001378E0" w:rsidRDefault="001378E0" w:rsidP="001378E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5936822C" w14:textId="4D60B414" w:rsidR="00510797" w:rsidRDefault="009A2B15" w:rsidP="001378E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>
        <w:rPr>
          <w:rFonts w:ascii="Bookman Old Style" w:hAnsi="Bookman Old Style"/>
          <w:b/>
          <w:bCs/>
          <w:color w:val="0B0A0A"/>
        </w:rPr>
        <w:t xml:space="preserve"> </w:t>
      </w:r>
      <w:r w:rsidR="001378E0">
        <w:rPr>
          <w:rFonts w:ascii="Bookman Old Style" w:hAnsi="Bookman Old Style"/>
          <w:color w:val="auto"/>
        </w:rPr>
        <w:t xml:space="preserve">will make the edits. </w:t>
      </w:r>
    </w:p>
    <w:p w14:paraId="1FA842B6" w14:textId="77777777" w:rsidR="00510797" w:rsidRDefault="00510797" w:rsidP="001378E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650144F1" w14:textId="77777777" w:rsidR="009B54D3" w:rsidRDefault="001378E0" w:rsidP="001378E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auto"/>
        </w:rPr>
      </w:pPr>
      <w:r w:rsidRPr="001378E0">
        <w:rPr>
          <w:rFonts w:ascii="Bookman Old Style" w:hAnsi="Bookman Old Style"/>
          <w:i/>
          <w:iCs/>
          <w:color w:val="auto"/>
        </w:rPr>
        <w:t xml:space="preserve">Move to send to </w:t>
      </w:r>
      <w:r w:rsidR="009B54D3">
        <w:rPr>
          <w:rFonts w:ascii="Bookman Old Style" w:hAnsi="Bookman Old Style"/>
          <w:i/>
          <w:iCs/>
          <w:color w:val="auto"/>
        </w:rPr>
        <w:t xml:space="preserve">the Senate </w:t>
      </w:r>
    </w:p>
    <w:p w14:paraId="3435022A" w14:textId="08209503" w:rsidR="001378E0" w:rsidRPr="001378E0" w:rsidRDefault="001378E0" w:rsidP="001378E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auto"/>
        </w:rPr>
      </w:pPr>
      <w:r w:rsidRPr="001378E0">
        <w:rPr>
          <w:rFonts w:ascii="Bookman Old Style" w:hAnsi="Bookman Old Style"/>
          <w:i/>
          <w:iCs/>
          <w:color w:val="auto"/>
        </w:rPr>
        <w:t>Seconded</w:t>
      </w:r>
    </w:p>
    <w:p w14:paraId="6E11AEF8" w14:textId="58A6159F" w:rsidR="001378E0" w:rsidRPr="001378E0" w:rsidRDefault="001378E0" w:rsidP="001378E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auto"/>
        </w:rPr>
      </w:pPr>
      <w:r w:rsidRPr="001378E0">
        <w:rPr>
          <w:rFonts w:ascii="Bookman Old Style" w:hAnsi="Bookman Old Style"/>
          <w:i/>
          <w:iCs/>
          <w:color w:val="auto"/>
        </w:rPr>
        <w:t xml:space="preserve">Carried  </w:t>
      </w:r>
    </w:p>
    <w:p w14:paraId="13E04495" w14:textId="1DB3D502" w:rsidR="001378E0" w:rsidRDefault="001378E0" w:rsidP="00DB0F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2F732F34" w14:textId="52906783" w:rsidR="0025463B" w:rsidRPr="0025463B" w:rsidRDefault="0025463B" w:rsidP="0025463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  <w:u w:color="0B0A0A"/>
        </w:rPr>
        <w:t>New Policy on Credit for Prior Learning Assessment.</w:t>
      </w:r>
    </w:p>
    <w:p w14:paraId="08DFE2C3" w14:textId="4517216B" w:rsidR="0025463B" w:rsidRDefault="0025463B" w:rsidP="0025463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</w:rPr>
      </w:pPr>
    </w:p>
    <w:p w14:paraId="361E8832" w14:textId="76FFE544" w:rsidR="0025463B" w:rsidRDefault="009A2B15" w:rsidP="00BA17B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t xml:space="preserve">Dr. </w:t>
      </w:r>
      <w:r w:rsidR="00472920" w:rsidRPr="009A2B15">
        <w:rPr>
          <w:rFonts w:ascii="Bookman Old Style" w:hAnsi="Bookman Old Style"/>
          <w:b/>
          <w:bCs/>
          <w:color w:val="auto"/>
        </w:rPr>
        <w:t>Walsh</w:t>
      </w:r>
      <w:r w:rsidR="0089339A">
        <w:rPr>
          <w:rFonts w:ascii="Bookman Old Style" w:hAnsi="Bookman Old Style"/>
          <w:color w:val="auto"/>
        </w:rPr>
        <w:t xml:space="preserve"> explained that this concerns compliance with </w:t>
      </w:r>
      <w:r w:rsidR="004F7753">
        <w:rPr>
          <w:rFonts w:ascii="Bookman Old Style" w:hAnsi="Bookman Old Style"/>
          <w:color w:val="auto"/>
        </w:rPr>
        <w:t>an</w:t>
      </w:r>
      <w:r w:rsidR="0089339A">
        <w:rPr>
          <w:rFonts w:ascii="Bookman Old Style" w:hAnsi="Bookman Old Style"/>
          <w:color w:val="auto"/>
        </w:rPr>
        <w:t xml:space="preserve"> Executive Order </w:t>
      </w:r>
      <w:r w:rsidR="00472920">
        <w:rPr>
          <w:rFonts w:ascii="Bookman Old Style" w:hAnsi="Bookman Old Style"/>
          <w:color w:val="auto"/>
        </w:rPr>
        <w:t xml:space="preserve">regarding providing credit for prior learning in relation to hours spent in the field. Other </w:t>
      </w:r>
      <w:r w:rsidR="0089339A">
        <w:rPr>
          <w:rFonts w:ascii="Bookman Old Style" w:hAnsi="Bookman Old Style"/>
          <w:color w:val="auto"/>
        </w:rPr>
        <w:t>CSUs</w:t>
      </w:r>
      <w:r w:rsidR="00472920">
        <w:rPr>
          <w:rFonts w:ascii="Bookman Old Style" w:hAnsi="Bookman Old Style"/>
          <w:color w:val="auto"/>
        </w:rPr>
        <w:t xml:space="preserve"> have already implemented it.</w:t>
      </w:r>
    </w:p>
    <w:p w14:paraId="29CDADA2" w14:textId="59A308E6" w:rsidR="00472920" w:rsidRDefault="00472920" w:rsidP="00BA17B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t>Yager</w:t>
      </w:r>
      <w:r w:rsidR="0089339A">
        <w:rPr>
          <w:rFonts w:ascii="Bookman Old Style" w:hAnsi="Bookman Old Style"/>
          <w:color w:val="auto"/>
        </w:rPr>
        <w:t xml:space="preserve"> added that this policy should </w:t>
      </w:r>
      <w:r w:rsidR="006301D6">
        <w:rPr>
          <w:rFonts w:ascii="Bookman Old Style" w:hAnsi="Bookman Old Style"/>
          <w:color w:val="auto"/>
        </w:rPr>
        <w:t>include</w:t>
      </w:r>
      <w:r w:rsidR="0089339A">
        <w:rPr>
          <w:rFonts w:ascii="Bookman Old Style" w:hAnsi="Bookman Old Style"/>
          <w:color w:val="auto"/>
        </w:rPr>
        <w:t xml:space="preserve"> </w:t>
      </w:r>
      <w:r w:rsidR="006301D6">
        <w:rPr>
          <w:rFonts w:ascii="Bookman Old Style" w:hAnsi="Bookman Old Style"/>
          <w:color w:val="auto"/>
        </w:rPr>
        <w:t xml:space="preserve">what could and could not be accepted. </w:t>
      </w:r>
      <w:r w:rsidR="0089339A">
        <w:rPr>
          <w:rFonts w:ascii="Bookman Old Style" w:hAnsi="Bookman Old Style"/>
          <w:color w:val="auto"/>
        </w:rPr>
        <w:t>The aim is to allow f</w:t>
      </w:r>
      <w:r w:rsidR="006301D6">
        <w:rPr>
          <w:rFonts w:ascii="Bookman Old Style" w:hAnsi="Bookman Old Style"/>
          <w:color w:val="auto"/>
        </w:rPr>
        <w:t>lexibility for dep</w:t>
      </w:r>
      <w:r w:rsidR="0089339A">
        <w:rPr>
          <w:rFonts w:ascii="Bookman Old Style" w:hAnsi="Bookman Old Style"/>
          <w:color w:val="auto"/>
        </w:rPr>
        <w:t>artments</w:t>
      </w:r>
      <w:r w:rsidR="006301D6">
        <w:rPr>
          <w:rFonts w:ascii="Bookman Old Style" w:hAnsi="Bookman Old Style"/>
          <w:color w:val="auto"/>
        </w:rPr>
        <w:t xml:space="preserve">. </w:t>
      </w:r>
      <w:r w:rsidR="0089339A">
        <w:rPr>
          <w:rFonts w:ascii="Bookman Old Style" w:hAnsi="Bookman Old Style"/>
          <w:color w:val="auto"/>
        </w:rPr>
        <w:t>A procedure w</w:t>
      </w:r>
      <w:r w:rsidR="006301D6">
        <w:rPr>
          <w:rFonts w:ascii="Bookman Old Style" w:hAnsi="Bookman Old Style"/>
          <w:color w:val="auto"/>
        </w:rPr>
        <w:t>ill have to</w:t>
      </w:r>
      <w:r w:rsidR="0089339A">
        <w:rPr>
          <w:rFonts w:ascii="Bookman Old Style" w:hAnsi="Bookman Old Style"/>
          <w:color w:val="auto"/>
        </w:rPr>
        <w:t xml:space="preserve"> be</w:t>
      </w:r>
      <w:r w:rsidR="006301D6">
        <w:rPr>
          <w:rFonts w:ascii="Bookman Old Style" w:hAnsi="Bookman Old Style"/>
          <w:color w:val="auto"/>
        </w:rPr>
        <w:t xml:space="preserve"> create</w:t>
      </w:r>
      <w:r w:rsidR="0089339A">
        <w:rPr>
          <w:rFonts w:ascii="Bookman Old Style" w:hAnsi="Bookman Old Style"/>
          <w:color w:val="auto"/>
        </w:rPr>
        <w:t>d</w:t>
      </w:r>
      <w:r w:rsidR="006301D6">
        <w:rPr>
          <w:rFonts w:ascii="Bookman Old Style" w:hAnsi="Bookman Old Style"/>
          <w:color w:val="auto"/>
        </w:rPr>
        <w:t xml:space="preserve">. </w:t>
      </w:r>
      <w:r w:rsidR="0089339A">
        <w:rPr>
          <w:rFonts w:ascii="Bookman Old Style" w:hAnsi="Bookman Old Style"/>
          <w:color w:val="auto"/>
        </w:rPr>
        <w:t xml:space="preserve">The EO </w:t>
      </w:r>
      <w:r w:rsidR="009B54D3">
        <w:rPr>
          <w:rFonts w:ascii="Bookman Old Style" w:hAnsi="Bookman Old Style"/>
          <w:color w:val="auto"/>
        </w:rPr>
        <w:t xml:space="preserve">aims to </w:t>
      </w:r>
      <w:r w:rsidR="0089339A">
        <w:rPr>
          <w:rFonts w:ascii="Bookman Old Style" w:hAnsi="Bookman Old Style"/>
          <w:color w:val="auto"/>
        </w:rPr>
        <w:t xml:space="preserve">allow students to </w:t>
      </w:r>
      <w:r w:rsidR="006301D6">
        <w:rPr>
          <w:rFonts w:ascii="Bookman Old Style" w:hAnsi="Bookman Old Style"/>
          <w:color w:val="auto"/>
        </w:rPr>
        <w:t>get</w:t>
      </w:r>
      <w:r w:rsidR="0089339A">
        <w:rPr>
          <w:rFonts w:ascii="Bookman Old Style" w:hAnsi="Bookman Old Style"/>
          <w:color w:val="auto"/>
        </w:rPr>
        <w:t xml:space="preserve"> their</w:t>
      </w:r>
      <w:r w:rsidR="006301D6">
        <w:rPr>
          <w:rFonts w:ascii="Bookman Old Style" w:hAnsi="Bookman Old Style"/>
          <w:color w:val="auto"/>
        </w:rPr>
        <w:t xml:space="preserve"> degree faster. </w:t>
      </w:r>
    </w:p>
    <w:p w14:paraId="04F04471" w14:textId="22235A90" w:rsidR="006301D6" w:rsidRDefault="009A2B15" w:rsidP="00BA17B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t xml:space="preserve">Dr. </w:t>
      </w:r>
      <w:r w:rsidR="006301D6" w:rsidRPr="009A2B15">
        <w:rPr>
          <w:rFonts w:ascii="Bookman Old Style" w:hAnsi="Bookman Old Style"/>
          <w:b/>
          <w:bCs/>
          <w:color w:val="auto"/>
        </w:rPr>
        <w:t>Walsh</w:t>
      </w:r>
      <w:r w:rsidR="0089339A">
        <w:rPr>
          <w:rFonts w:ascii="Bookman Old Style" w:hAnsi="Bookman Old Style"/>
          <w:color w:val="auto"/>
        </w:rPr>
        <w:t xml:space="preserve"> further explained that prior learning </w:t>
      </w:r>
      <w:r w:rsidR="006301D6">
        <w:rPr>
          <w:rFonts w:ascii="Bookman Old Style" w:hAnsi="Bookman Old Style"/>
          <w:color w:val="auto"/>
        </w:rPr>
        <w:t xml:space="preserve">cannot </w:t>
      </w:r>
      <w:r w:rsidR="0089339A">
        <w:rPr>
          <w:rFonts w:ascii="Bookman Old Style" w:hAnsi="Bookman Old Style"/>
          <w:color w:val="auto"/>
        </w:rPr>
        <w:t xml:space="preserve">be </w:t>
      </w:r>
      <w:r w:rsidR="006301D6">
        <w:rPr>
          <w:rFonts w:ascii="Bookman Old Style" w:hAnsi="Bookman Old Style"/>
          <w:color w:val="auto"/>
        </w:rPr>
        <w:t>double count</w:t>
      </w:r>
      <w:r w:rsidR="0089339A">
        <w:rPr>
          <w:rFonts w:ascii="Bookman Old Style" w:hAnsi="Bookman Old Style"/>
          <w:color w:val="auto"/>
        </w:rPr>
        <w:t>ed</w:t>
      </w:r>
      <w:r w:rsidR="006301D6">
        <w:rPr>
          <w:rFonts w:ascii="Bookman Old Style" w:hAnsi="Bookman Old Style"/>
          <w:color w:val="auto"/>
        </w:rPr>
        <w:t xml:space="preserve">. </w:t>
      </w:r>
      <w:r w:rsidR="0089339A">
        <w:rPr>
          <w:rFonts w:ascii="Bookman Old Style" w:hAnsi="Bookman Old Style"/>
          <w:color w:val="auto"/>
        </w:rPr>
        <w:t xml:space="preserve">When drafting the </w:t>
      </w:r>
      <w:r w:rsidR="009B54D3">
        <w:rPr>
          <w:rFonts w:ascii="Bookman Old Style" w:hAnsi="Bookman Old Style"/>
          <w:color w:val="auto"/>
        </w:rPr>
        <w:t xml:space="preserve">new </w:t>
      </w:r>
      <w:r w:rsidR="0089339A">
        <w:rPr>
          <w:rFonts w:ascii="Bookman Old Style" w:hAnsi="Bookman Old Style"/>
          <w:color w:val="auto"/>
        </w:rPr>
        <w:t xml:space="preserve">policy, AP&amp;P looked at </w:t>
      </w:r>
      <w:r w:rsidR="006301D6">
        <w:rPr>
          <w:rFonts w:ascii="Bookman Old Style" w:hAnsi="Bookman Old Style"/>
          <w:color w:val="auto"/>
        </w:rPr>
        <w:t>catalogue language</w:t>
      </w:r>
      <w:r w:rsidR="0089339A">
        <w:rPr>
          <w:rFonts w:ascii="Bookman Old Style" w:hAnsi="Bookman Old Style"/>
          <w:color w:val="auto"/>
        </w:rPr>
        <w:t>, and pulled f</w:t>
      </w:r>
      <w:r w:rsidR="006301D6">
        <w:rPr>
          <w:rFonts w:ascii="Bookman Old Style" w:hAnsi="Bookman Old Style"/>
          <w:color w:val="auto"/>
        </w:rPr>
        <w:t xml:space="preserve">rom </w:t>
      </w:r>
      <w:r w:rsidR="0089339A">
        <w:rPr>
          <w:rFonts w:ascii="Bookman Old Style" w:hAnsi="Bookman Old Style"/>
          <w:color w:val="auto"/>
        </w:rPr>
        <w:t>the EO as well as</w:t>
      </w:r>
      <w:r w:rsidR="006301D6">
        <w:rPr>
          <w:rFonts w:ascii="Bookman Old Style" w:hAnsi="Bookman Old Style"/>
          <w:color w:val="auto"/>
        </w:rPr>
        <w:t xml:space="preserve"> polic</w:t>
      </w:r>
      <w:r w:rsidR="0089339A">
        <w:rPr>
          <w:rFonts w:ascii="Bookman Old Style" w:hAnsi="Bookman Old Style"/>
          <w:color w:val="auto"/>
        </w:rPr>
        <w:t>ies</w:t>
      </w:r>
      <w:r w:rsidR="006301D6">
        <w:rPr>
          <w:rFonts w:ascii="Bookman Old Style" w:hAnsi="Bookman Old Style"/>
          <w:color w:val="auto"/>
        </w:rPr>
        <w:t xml:space="preserve"> on other </w:t>
      </w:r>
      <w:r w:rsidR="0089339A">
        <w:rPr>
          <w:rFonts w:ascii="Bookman Old Style" w:hAnsi="Bookman Old Style"/>
          <w:color w:val="auto"/>
        </w:rPr>
        <w:t>CSUs</w:t>
      </w:r>
      <w:r w:rsidR="006301D6">
        <w:rPr>
          <w:rFonts w:ascii="Bookman Old Style" w:hAnsi="Bookman Old Style"/>
          <w:color w:val="auto"/>
        </w:rPr>
        <w:t xml:space="preserve">. </w:t>
      </w:r>
      <w:r w:rsidR="0089339A">
        <w:rPr>
          <w:rFonts w:ascii="Bookman Old Style" w:hAnsi="Bookman Old Style"/>
          <w:color w:val="auto"/>
        </w:rPr>
        <w:t xml:space="preserve">The new policy also includes a provision on </w:t>
      </w:r>
      <w:r w:rsidR="009B54D3">
        <w:rPr>
          <w:rFonts w:ascii="Bookman Old Style" w:hAnsi="Bookman Old Style"/>
          <w:color w:val="auto"/>
        </w:rPr>
        <w:t>an</w:t>
      </w:r>
      <w:r w:rsidR="0089339A">
        <w:rPr>
          <w:rFonts w:ascii="Bookman Old Style" w:hAnsi="Bookman Old Style"/>
          <w:color w:val="auto"/>
        </w:rPr>
        <w:t xml:space="preserve"> a</w:t>
      </w:r>
      <w:r w:rsidR="006301D6">
        <w:rPr>
          <w:rFonts w:ascii="Bookman Old Style" w:hAnsi="Bookman Old Style"/>
          <w:color w:val="auto"/>
        </w:rPr>
        <w:t>ppeal</w:t>
      </w:r>
      <w:r w:rsidR="009B54D3">
        <w:rPr>
          <w:rFonts w:ascii="Bookman Old Style" w:hAnsi="Bookman Old Style"/>
          <w:color w:val="auto"/>
        </w:rPr>
        <w:t>s process.</w:t>
      </w:r>
      <w:r w:rsidR="0089339A">
        <w:rPr>
          <w:rFonts w:ascii="Bookman Old Style" w:hAnsi="Bookman Old Style"/>
          <w:color w:val="auto"/>
        </w:rPr>
        <w:t xml:space="preserve"> It will probably not concern</w:t>
      </w:r>
      <w:r w:rsidR="007E4B4F">
        <w:rPr>
          <w:rFonts w:ascii="Bookman Old Style" w:hAnsi="Bookman Old Style"/>
          <w:color w:val="auto"/>
        </w:rPr>
        <w:t xml:space="preserve"> </w:t>
      </w:r>
      <w:r w:rsidR="009B54D3">
        <w:rPr>
          <w:rFonts w:ascii="Bookman Old Style" w:hAnsi="Bookman Old Style"/>
          <w:color w:val="auto"/>
        </w:rPr>
        <w:t xml:space="preserve">a large of number </w:t>
      </w:r>
      <w:r w:rsidR="007E4B4F">
        <w:rPr>
          <w:rFonts w:ascii="Bookman Old Style" w:hAnsi="Bookman Old Style"/>
          <w:color w:val="auto"/>
        </w:rPr>
        <w:t>of students</w:t>
      </w:r>
      <w:r w:rsidR="0089339A">
        <w:rPr>
          <w:rFonts w:ascii="Bookman Old Style" w:hAnsi="Bookman Old Style"/>
          <w:color w:val="auto"/>
        </w:rPr>
        <w:t xml:space="preserve"> applying for such credit</w:t>
      </w:r>
      <w:r w:rsidR="007E4B4F">
        <w:rPr>
          <w:rFonts w:ascii="Bookman Old Style" w:hAnsi="Bookman Old Style"/>
          <w:color w:val="auto"/>
        </w:rPr>
        <w:t>.</w:t>
      </w:r>
    </w:p>
    <w:p w14:paraId="069CC29F" w14:textId="46E30835" w:rsidR="007E4B4F" w:rsidRDefault="007E4B4F" w:rsidP="00BA17B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0EBEA6CF" w14:textId="32FE2943" w:rsidR="007E4B4F" w:rsidRDefault="009A2B15" w:rsidP="00BA17B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 w:rsidR="0089339A">
        <w:rPr>
          <w:rFonts w:ascii="Bookman Old Style" w:hAnsi="Bookman Old Style"/>
          <w:b/>
          <w:bCs/>
          <w:color w:val="0B0A0A"/>
        </w:rPr>
        <w:t xml:space="preserve"> </w:t>
      </w:r>
      <w:r w:rsidR="0089339A" w:rsidRPr="0089339A">
        <w:rPr>
          <w:rFonts w:ascii="Bookman Old Style" w:hAnsi="Bookman Old Style"/>
          <w:color w:val="0B0A0A"/>
        </w:rPr>
        <w:t>wanted to know</w:t>
      </w:r>
      <w:r w:rsidR="007E4B4F">
        <w:rPr>
          <w:rFonts w:ascii="Bookman Old Style" w:hAnsi="Bookman Old Style"/>
          <w:color w:val="auto"/>
        </w:rPr>
        <w:t xml:space="preserve"> </w:t>
      </w:r>
      <w:r w:rsidR="0089339A">
        <w:rPr>
          <w:rFonts w:ascii="Bookman Old Style" w:hAnsi="Bookman Old Style"/>
          <w:color w:val="auto"/>
        </w:rPr>
        <w:t>whether this requires</w:t>
      </w:r>
      <w:r w:rsidR="007E4B4F">
        <w:rPr>
          <w:rFonts w:ascii="Bookman Old Style" w:hAnsi="Bookman Old Style"/>
          <w:color w:val="auto"/>
        </w:rPr>
        <w:t xml:space="preserve"> creat</w:t>
      </w:r>
      <w:r w:rsidR="0089339A">
        <w:rPr>
          <w:rFonts w:ascii="Bookman Old Style" w:hAnsi="Bookman Old Style"/>
          <w:color w:val="auto"/>
        </w:rPr>
        <w:t>ing a</w:t>
      </w:r>
      <w:r w:rsidR="007E4B4F">
        <w:rPr>
          <w:rFonts w:ascii="Bookman Old Style" w:hAnsi="Bookman Old Style"/>
          <w:color w:val="auto"/>
        </w:rPr>
        <w:t xml:space="preserve"> committee</w:t>
      </w:r>
      <w:r w:rsidR="0089339A">
        <w:rPr>
          <w:rFonts w:ascii="Bookman Old Style" w:hAnsi="Bookman Old Style"/>
          <w:color w:val="auto"/>
        </w:rPr>
        <w:t xml:space="preserve"> to deal with applications and what examples could be of field hours that could count.</w:t>
      </w:r>
    </w:p>
    <w:p w14:paraId="3973F3D4" w14:textId="571AA5A9" w:rsidR="007E4B4F" w:rsidRDefault="009A2B15" w:rsidP="00BA17B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lastRenderedPageBreak/>
        <w:t xml:space="preserve">Dr. </w:t>
      </w:r>
      <w:r w:rsidR="007E4B4F" w:rsidRPr="009A2B15">
        <w:rPr>
          <w:rFonts w:ascii="Bookman Old Style" w:hAnsi="Bookman Old Style"/>
          <w:b/>
          <w:bCs/>
          <w:color w:val="auto"/>
        </w:rPr>
        <w:t>Walsh</w:t>
      </w:r>
      <w:r w:rsidR="0089339A">
        <w:rPr>
          <w:rFonts w:ascii="Bookman Old Style" w:hAnsi="Bookman Old Style"/>
          <w:color w:val="auto"/>
        </w:rPr>
        <w:t xml:space="preserve"> suggested that we can</w:t>
      </w:r>
      <w:r w:rsidR="007E4B4F">
        <w:rPr>
          <w:rFonts w:ascii="Bookman Old Style" w:hAnsi="Bookman Old Style"/>
          <w:color w:val="auto"/>
        </w:rPr>
        <w:t xml:space="preserve"> use</w:t>
      </w:r>
      <w:r w:rsidR="0089339A">
        <w:rPr>
          <w:rFonts w:ascii="Bookman Old Style" w:hAnsi="Bookman Old Style"/>
          <w:color w:val="auto"/>
        </w:rPr>
        <w:t xml:space="preserve"> an existing</w:t>
      </w:r>
      <w:r w:rsidR="007E4B4F">
        <w:rPr>
          <w:rFonts w:ascii="Bookman Old Style" w:hAnsi="Bookman Old Style"/>
          <w:color w:val="auto"/>
        </w:rPr>
        <w:t xml:space="preserve"> committee. </w:t>
      </w:r>
      <w:r w:rsidR="0089339A">
        <w:rPr>
          <w:rFonts w:ascii="Bookman Old Style" w:hAnsi="Bookman Old Style"/>
          <w:color w:val="auto"/>
        </w:rPr>
        <w:t xml:space="preserve">An example could be </w:t>
      </w:r>
      <w:r w:rsidR="007E4B4F">
        <w:rPr>
          <w:rFonts w:ascii="Bookman Old Style" w:hAnsi="Bookman Old Style"/>
          <w:color w:val="auto"/>
        </w:rPr>
        <w:t>veteran nurse</w:t>
      </w:r>
      <w:r w:rsidR="0089339A">
        <w:rPr>
          <w:rFonts w:ascii="Bookman Old Style" w:hAnsi="Bookman Old Style"/>
          <w:color w:val="auto"/>
        </w:rPr>
        <w:t>s</w:t>
      </w:r>
      <w:r w:rsidR="007E4B4F">
        <w:rPr>
          <w:rFonts w:ascii="Bookman Old Style" w:hAnsi="Bookman Old Style"/>
          <w:color w:val="auto"/>
        </w:rPr>
        <w:t xml:space="preserve"> </w:t>
      </w:r>
      <w:r w:rsidR="0089339A">
        <w:rPr>
          <w:rFonts w:ascii="Bookman Old Style" w:hAnsi="Bookman Old Style"/>
          <w:color w:val="auto"/>
        </w:rPr>
        <w:t xml:space="preserve">who have field </w:t>
      </w:r>
      <w:r w:rsidR="007E4B4F">
        <w:rPr>
          <w:rFonts w:ascii="Bookman Old Style" w:hAnsi="Bookman Old Style"/>
          <w:color w:val="auto"/>
        </w:rPr>
        <w:t xml:space="preserve">hours. </w:t>
      </w:r>
      <w:r w:rsidR="0089339A">
        <w:rPr>
          <w:rFonts w:ascii="Bookman Old Style" w:hAnsi="Bookman Old Style"/>
          <w:color w:val="auto"/>
        </w:rPr>
        <w:t xml:space="preserve">Requests can be </w:t>
      </w:r>
      <w:r w:rsidR="00BF70B0">
        <w:rPr>
          <w:rFonts w:ascii="Bookman Old Style" w:hAnsi="Bookman Old Style"/>
          <w:color w:val="auto"/>
        </w:rPr>
        <w:t xml:space="preserve">supported by </w:t>
      </w:r>
      <w:r w:rsidR="00E13ABA">
        <w:rPr>
          <w:rFonts w:ascii="Bookman Old Style" w:hAnsi="Bookman Old Style"/>
          <w:color w:val="auto"/>
        </w:rPr>
        <w:t>assessment</w:t>
      </w:r>
      <w:r w:rsidR="00BF70B0">
        <w:rPr>
          <w:rFonts w:ascii="Bookman Old Style" w:hAnsi="Bookman Old Style"/>
          <w:color w:val="auto"/>
        </w:rPr>
        <w:t>s</w:t>
      </w:r>
      <w:r w:rsidR="00E13ABA">
        <w:rPr>
          <w:rFonts w:ascii="Bookman Old Style" w:hAnsi="Bookman Old Style"/>
          <w:color w:val="auto"/>
        </w:rPr>
        <w:t xml:space="preserve"> or info</w:t>
      </w:r>
      <w:r w:rsidR="00BF70B0">
        <w:rPr>
          <w:rFonts w:ascii="Bookman Old Style" w:hAnsi="Bookman Old Style"/>
          <w:color w:val="auto"/>
        </w:rPr>
        <w:t>rmation</w:t>
      </w:r>
      <w:r w:rsidR="00E13ABA">
        <w:rPr>
          <w:rFonts w:ascii="Bookman Old Style" w:hAnsi="Bookman Old Style"/>
          <w:color w:val="auto"/>
        </w:rPr>
        <w:t xml:space="preserve"> from </w:t>
      </w:r>
      <w:r w:rsidR="00BF70B0">
        <w:rPr>
          <w:rFonts w:ascii="Bookman Old Style" w:hAnsi="Bookman Old Style"/>
          <w:color w:val="auto"/>
        </w:rPr>
        <w:t xml:space="preserve">the student’s </w:t>
      </w:r>
      <w:r w:rsidR="00E13ABA">
        <w:rPr>
          <w:rFonts w:ascii="Bookman Old Style" w:hAnsi="Bookman Old Style"/>
          <w:color w:val="auto"/>
        </w:rPr>
        <w:t xml:space="preserve">employer. </w:t>
      </w:r>
      <w:r w:rsidR="00BF70B0">
        <w:rPr>
          <w:rFonts w:ascii="Bookman Old Style" w:hAnsi="Bookman Old Style"/>
          <w:color w:val="auto"/>
        </w:rPr>
        <w:t>Decisions would be made at a d</w:t>
      </w:r>
      <w:r w:rsidR="00E13ABA">
        <w:rPr>
          <w:rFonts w:ascii="Bookman Old Style" w:hAnsi="Bookman Old Style"/>
          <w:color w:val="auto"/>
        </w:rPr>
        <w:t>epartment</w:t>
      </w:r>
      <w:r w:rsidR="00BF70B0">
        <w:rPr>
          <w:rFonts w:ascii="Bookman Old Style" w:hAnsi="Bookman Old Style"/>
          <w:color w:val="auto"/>
        </w:rPr>
        <w:t xml:space="preserve"> level</w:t>
      </w:r>
      <w:r w:rsidR="00E13ABA">
        <w:rPr>
          <w:rFonts w:ascii="Bookman Old Style" w:hAnsi="Bookman Old Style"/>
          <w:color w:val="auto"/>
        </w:rPr>
        <w:t>.</w:t>
      </w:r>
    </w:p>
    <w:p w14:paraId="62732820" w14:textId="3122E6AC" w:rsidR="00E13ABA" w:rsidRDefault="00E13ABA" w:rsidP="00BA17B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t>Yager</w:t>
      </w:r>
      <w:r w:rsidR="00BF70B0">
        <w:rPr>
          <w:rFonts w:ascii="Bookman Old Style" w:hAnsi="Bookman Old Style"/>
          <w:color w:val="auto"/>
        </w:rPr>
        <w:t xml:space="preserve"> added that</w:t>
      </w:r>
      <w:r>
        <w:rPr>
          <w:rFonts w:ascii="Bookman Old Style" w:hAnsi="Bookman Old Style"/>
          <w:color w:val="auto"/>
        </w:rPr>
        <w:t xml:space="preserve"> our campus was already doing some of this, </w:t>
      </w:r>
      <w:r w:rsidR="00BF70B0">
        <w:rPr>
          <w:rFonts w:ascii="Bookman Old Style" w:hAnsi="Bookman Old Style"/>
          <w:color w:val="auto"/>
        </w:rPr>
        <w:t>for instance by providing</w:t>
      </w:r>
      <w:r>
        <w:rPr>
          <w:rFonts w:ascii="Bookman Old Style" w:hAnsi="Bookman Old Style"/>
          <w:color w:val="auto"/>
        </w:rPr>
        <w:t xml:space="preserve"> military credit. </w:t>
      </w:r>
    </w:p>
    <w:p w14:paraId="106F0726" w14:textId="0E71E724" w:rsidR="00E13ABA" w:rsidRDefault="00E13ABA" w:rsidP="00BA17B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42BD1B9B" w14:textId="73F672E6" w:rsidR="00E13ABA" w:rsidRDefault="00E13ABA" w:rsidP="00E13AB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[</w:t>
      </w:r>
      <w:r w:rsidR="009A2B15">
        <w:rPr>
          <w:rFonts w:ascii="Bookman Old Style" w:hAnsi="Bookman Old Style"/>
          <w:color w:val="auto"/>
        </w:rPr>
        <w:t>Provost F</w:t>
      </w:r>
      <w:r>
        <w:rPr>
          <w:rFonts w:ascii="Bookman Old Style" w:hAnsi="Bookman Old Style"/>
          <w:color w:val="auto"/>
        </w:rPr>
        <w:t xml:space="preserve">u had to </w:t>
      </w:r>
      <w:r w:rsidR="009A2B15">
        <w:rPr>
          <w:rFonts w:ascii="Bookman Old Style" w:hAnsi="Bookman Old Style"/>
          <w:color w:val="auto"/>
        </w:rPr>
        <w:t>leave the meeting at this point.</w:t>
      </w:r>
      <w:r>
        <w:rPr>
          <w:rFonts w:ascii="Bookman Old Style" w:hAnsi="Bookman Old Style"/>
          <w:color w:val="auto"/>
        </w:rPr>
        <w:t>]</w:t>
      </w:r>
    </w:p>
    <w:p w14:paraId="77A24F5E" w14:textId="1D7F93C8" w:rsidR="0025463B" w:rsidRDefault="0025463B" w:rsidP="00E13AB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00C3A6E5" w14:textId="34522487" w:rsidR="00E13ABA" w:rsidRDefault="009A2B15" w:rsidP="00E13AB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 w:rsidR="00BF70B0">
        <w:rPr>
          <w:rFonts w:ascii="Bookman Old Style" w:hAnsi="Bookman Old Style"/>
          <w:color w:val="auto"/>
        </w:rPr>
        <w:t xml:space="preserve"> asked whether credit would be awarded</w:t>
      </w:r>
      <w:r w:rsidR="00E13ABA">
        <w:rPr>
          <w:rFonts w:ascii="Bookman Old Style" w:hAnsi="Bookman Old Style"/>
          <w:color w:val="auto"/>
        </w:rPr>
        <w:t xml:space="preserve"> at</w:t>
      </w:r>
      <w:r w:rsidR="00BF70B0">
        <w:rPr>
          <w:rFonts w:ascii="Bookman Old Style" w:hAnsi="Bookman Old Style"/>
          <w:color w:val="auto"/>
        </w:rPr>
        <w:t xml:space="preserve"> the</w:t>
      </w:r>
      <w:r w:rsidR="00E13ABA">
        <w:rPr>
          <w:rFonts w:ascii="Bookman Old Style" w:hAnsi="Bookman Old Style"/>
          <w:color w:val="auto"/>
        </w:rPr>
        <w:t xml:space="preserve"> discretion of </w:t>
      </w:r>
      <w:r w:rsidR="00BF70B0">
        <w:rPr>
          <w:rFonts w:ascii="Bookman Old Style" w:hAnsi="Bookman Old Style"/>
          <w:color w:val="auto"/>
        </w:rPr>
        <w:t xml:space="preserve">the department </w:t>
      </w:r>
      <w:r w:rsidR="00E13ABA">
        <w:rPr>
          <w:rFonts w:ascii="Bookman Old Style" w:hAnsi="Bookman Old Style"/>
          <w:color w:val="auto"/>
        </w:rPr>
        <w:t>chair and fac</w:t>
      </w:r>
      <w:r w:rsidR="00BF70B0">
        <w:rPr>
          <w:rFonts w:ascii="Bookman Old Style" w:hAnsi="Bookman Old Style"/>
          <w:color w:val="auto"/>
        </w:rPr>
        <w:t>ulty</w:t>
      </w:r>
      <w:r w:rsidR="00E13ABA">
        <w:rPr>
          <w:rFonts w:ascii="Bookman Old Style" w:hAnsi="Bookman Old Style"/>
          <w:color w:val="auto"/>
        </w:rPr>
        <w:t xml:space="preserve"> member</w:t>
      </w:r>
      <w:r w:rsidR="00BF70B0">
        <w:rPr>
          <w:rFonts w:ascii="Bookman Old Style" w:hAnsi="Bookman Old Style"/>
          <w:color w:val="auto"/>
        </w:rPr>
        <w:t>s.</w:t>
      </w:r>
      <w:r w:rsidR="00E13ABA">
        <w:rPr>
          <w:rFonts w:ascii="Bookman Old Style" w:hAnsi="Bookman Old Style"/>
          <w:color w:val="auto"/>
        </w:rPr>
        <w:t xml:space="preserve"> </w:t>
      </w:r>
      <w:r w:rsidR="00BF70B0">
        <w:rPr>
          <w:rFonts w:ascii="Bookman Old Style" w:hAnsi="Bookman Old Style"/>
          <w:color w:val="auto"/>
        </w:rPr>
        <w:t>He appreciated that credit for prior learning will be a</w:t>
      </w:r>
      <w:r w:rsidR="00E13ABA">
        <w:rPr>
          <w:rFonts w:ascii="Bookman Old Style" w:hAnsi="Bookman Old Style"/>
          <w:color w:val="auto"/>
        </w:rPr>
        <w:t>llowed but</w:t>
      </w:r>
      <w:r w:rsidR="00BF70B0">
        <w:rPr>
          <w:rFonts w:ascii="Bookman Old Style" w:hAnsi="Bookman Old Style"/>
          <w:color w:val="auto"/>
        </w:rPr>
        <w:t xml:space="preserve"> is</w:t>
      </w:r>
      <w:r w:rsidR="00E13ABA">
        <w:rPr>
          <w:rFonts w:ascii="Bookman Old Style" w:hAnsi="Bookman Old Style"/>
          <w:color w:val="auto"/>
        </w:rPr>
        <w:t xml:space="preserve"> not mandated. </w:t>
      </w:r>
    </w:p>
    <w:p w14:paraId="5233F2CB" w14:textId="6C803235" w:rsidR="00E13ABA" w:rsidRDefault="00E13ABA" w:rsidP="00E13AB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t>Yager</w:t>
      </w:r>
      <w:r w:rsidR="00BF70B0">
        <w:rPr>
          <w:rFonts w:ascii="Bookman Old Style" w:hAnsi="Bookman Old Style"/>
          <w:color w:val="auto"/>
        </w:rPr>
        <w:t xml:space="preserve"> added that providing credit is </w:t>
      </w:r>
      <w:r w:rsidR="009B54D3">
        <w:rPr>
          <w:rFonts w:ascii="Bookman Old Style" w:hAnsi="Bookman Old Style"/>
          <w:color w:val="auto"/>
        </w:rPr>
        <w:t xml:space="preserve">highly recommended and </w:t>
      </w:r>
      <w:r w:rsidR="00BF70B0">
        <w:rPr>
          <w:rFonts w:ascii="Bookman Old Style" w:hAnsi="Bookman Old Style"/>
          <w:color w:val="auto"/>
        </w:rPr>
        <w:t>possible, hence the use of the word</w:t>
      </w:r>
      <w:r>
        <w:rPr>
          <w:rFonts w:ascii="Bookman Old Style" w:hAnsi="Bookman Old Style"/>
          <w:color w:val="auto"/>
        </w:rPr>
        <w:t xml:space="preserve"> ‘may'</w:t>
      </w:r>
      <w:r w:rsidR="00BF70B0">
        <w:rPr>
          <w:rFonts w:ascii="Bookman Old Style" w:hAnsi="Bookman Old Style"/>
          <w:color w:val="auto"/>
        </w:rPr>
        <w:t>, rather than</w:t>
      </w:r>
      <w:r>
        <w:rPr>
          <w:rFonts w:ascii="Bookman Old Style" w:hAnsi="Bookman Old Style"/>
          <w:color w:val="auto"/>
        </w:rPr>
        <w:t xml:space="preserve"> forced. </w:t>
      </w:r>
    </w:p>
    <w:p w14:paraId="10D43915" w14:textId="7D96D436" w:rsidR="00E13ABA" w:rsidRDefault="009A2B15" w:rsidP="00E13AB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t xml:space="preserve">Dr. </w:t>
      </w:r>
      <w:r w:rsidR="00E13ABA" w:rsidRPr="009A2B15">
        <w:rPr>
          <w:rFonts w:ascii="Bookman Old Style" w:hAnsi="Bookman Old Style"/>
          <w:b/>
          <w:bCs/>
          <w:color w:val="auto"/>
        </w:rPr>
        <w:t>Walsh</w:t>
      </w:r>
      <w:r w:rsidR="00BF70B0">
        <w:rPr>
          <w:rFonts w:ascii="Bookman Old Style" w:hAnsi="Bookman Old Style"/>
          <w:color w:val="auto"/>
        </w:rPr>
        <w:t xml:space="preserve"> agreed that there should be d</w:t>
      </w:r>
      <w:r w:rsidR="00E13ABA">
        <w:rPr>
          <w:rFonts w:ascii="Bookman Old Style" w:hAnsi="Bookman Old Style"/>
          <w:color w:val="auto"/>
        </w:rPr>
        <w:t xml:space="preserve">iscretion at department </w:t>
      </w:r>
      <w:r w:rsidR="00A9597B">
        <w:rPr>
          <w:rFonts w:ascii="Bookman Old Style" w:hAnsi="Bookman Old Style"/>
          <w:color w:val="auto"/>
        </w:rPr>
        <w:t xml:space="preserve">and program </w:t>
      </w:r>
      <w:r w:rsidR="00E13ABA">
        <w:rPr>
          <w:rFonts w:ascii="Bookman Old Style" w:hAnsi="Bookman Old Style"/>
          <w:color w:val="auto"/>
        </w:rPr>
        <w:t>level</w:t>
      </w:r>
      <w:r w:rsidR="00BF70B0">
        <w:rPr>
          <w:rFonts w:ascii="Bookman Old Style" w:hAnsi="Bookman Old Style"/>
          <w:color w:val="auto"/>
        </w:rPr>
        <w:t>, and that this is d</w:t>
      </w:r>
      <w:r w:rsidR="00A9597B">
        <w:rPr>
          <w:rFonts w:ascii="Bookman Old Style" w:hAnsi="Bookman Old Style"/>
          <w:color w:val="auto"/>
        </w:rPr>
        <w:t>iscipline specific.</w:t>
      </w:r>
      <w:r w:rsidR="00844FD4">
        <w:rPr>
          <w:rFonts w:ascii="Bookman Old Style" w:hAnsi="Bookman Old Style"/>
          <w:color w:val="auto"/>
        </w:rPr>
        <w:t xml:space="preserve"> </w:t>
      </w:r>
      <w:r w:rsidR="00BF70B0">
        <w:rPr>
          <w:rFonts w:ascii="Bookman Old Style" w:hAnsi="Bookman Old Style"/>
          <w:color w:val="auto"/>
        </w:rPr>
        <w:t>It r</w:t>
      </w:r>
      <w:r w:rsidR="00844FD4">
        <w:rPr>
          <w:rFonts w:ascii="Bookman Old Style" w:hAnsi="Bookman Old Style"/>
          <w:color w:val="auto"/>
        </w:rPr>
        <w:t xml:space="preserve">equires documentation and leg work from </w:t>
      </w:r>
      <w:r w:rsidR="00BF70B0">
        <w:rPr>
          <w:rFonts w:ascii="Bookman Old Style" w:hAnsi="Bookman Old Style"/>
          <w:color w:val="auto"/>
        </w:rPr>
        <w:t xml:space="preserve">the </w:t>
      </w:r>
      <w:r w:rsidR="00844FD4">
        <w:rPr>
          <w:rFonts w:ascii="Bookman Old Style" w:hAnsi="Bookman Old Style"/>
          <w:color w:val="auto"/>
        </w:rPr>
        <w:t>student applying.</w:t>
      </w:r>
      <w:r w:rsidR="00A9597B">
        <w:rPr>
          <w:rFonts w:ascii="Bookman Old Style" w:hAnsi="Bookman Old Style"/>
          <w:color w:val="auto"/>
        </w:rPr>
        <w:t xml:space="preserve"> </w:t>
      </w:r>
      <w:r w:rsidR="00BF70B0">
        <w:rPr>
          <w:rFonts w:ascii="Bookman Old Style" w:hAnsi="Bookman Old Style"/>
          <w:color w:val="auto"/>
        </w:rPr>
        <w:t>It is about b</w:t>
      </w:r>
      <w:r w:rsidR="00A9597B">
        <w:rPr>
          <w:rFonts w:ascii="Bookman Old Style" w:hAnsi="Bookman Old Style"/>
          <w:color w:val="auto"/>
        </w:rPr>
        <w:t>eing inclusive and supportive for learning and experience.</w:t>
      </w:r>
      <w:r w:rsidR="00D610A5">
        <w:rPr>
          <w:rFonts w:ascii="Bookman Old Style" w:hAnsi="Bookman Old Style"/>
          <w:color w:val="auto"/>
        </w:rPr>
        <w:t xml:space="preserve"> </w:t>
      </w:r>
      <w:r w:rsidR="00BF70B0">
        <w:rPr>
          <w:rFonts w:ascii="Bookman Old Style" w:hAnsi="Bookman Old Style"/>
          <w:color w:val="auto"/>
        </w:rPr>
        <w:t>She added that the Chancellor’s Office deadline for this is f</w:t>
      </w:r>
      <w:r w:rsidR="00D610A5">
        <w:rPr>
          <w:rFonts w:ascii="Bookman Old Style" w:hAnsi="Bookman Old Style"/>
          <w:color w:val="auto"/>
        </w:rPr>
        <w:t>all 2023.</w:t>
      </w:r>
      <w:r w:rsidR="00A71435">
        <w:rPr>
          <w:rFonts w:ascii="Bookman Old Style" w:hAnsi="Bookman Old Style"/>
          <w:color w:val="auto"/>
        </w:rPr>
        <w:t xml:space="preserve"> </w:t>
      </w:r>
    </w:p>
    <w:p w14:paraId="636106F2" w14:textId="2861F6B4" w:rsidR="00A9597B" w:rsidRDefault="00A9597B" w:rsidP="00E13AB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51422CF5" w14:textId="5D927346" w:rsidR="00D610A5" w:rsidRDefault="009A2B15" w:rsidP="00E13AB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9A2B15">
        <w:rPr>
          <w:rFonts w:ascii="Bookman Old Style" w:hAnsi="Bookman Old Style"/>
          <w:b/>
          <w:bCs/>
          <w:color w:val="auto"/>
        </w:rPr>
        <w:t xml:space="preserve">Senator </w:t>
      </w:r>
      <w:r w:rsidR="00D610A5" w:rsidRPr="009A2B15">
        <w:rPr>
          <w:rFonts w:ascii="Bookman Old Style" w:hAnsi="Bookman Old Style"/>
          <w:b/>
          <w:bCs/>
          <w:color w:val="auto"/>
        </w:rPr>
        <w:t>Miele</w:t>
      </w:r>
      <w:r w:rsidR="00BF70B0">
        <w:rPr>
          <w:rFonts w:ascii="Bookman Old Style" w:hAnsi="Bookman Old Style"/>
          <w:color w:val="auto"/>
        </w:rPr>
        <w:t xml:space="preserve"> offered a </w:t>
      </w:r>
      <w:r w:rsidR="00D610A5">
        <w:rPr>
          <w:rFonts w:ascii="Bookman Old Style" w:hAnsi="Bookman Old Style"/>
          <w:color w:val="auto"/>
        </w:rPr>
        <w:t xml:space="preserve">cosmetic change: in section 3 B, </w:t>
      </w:r>
      <w:r w:rsidR="00BF70B0">
        <w:rPr>
          <w:rFonts w:ascii="Bookman Old Style" w:hAnsi="Bookman Old Style"/>
          <w:color w:val="auto"/>
        </w:rPr>
        <w:t xml:space="preserve">it </w:t>
      </w:r>
      <w:r w:rsidR="00D610A5">
        <w:rPr>
          <w:rFonts w:ascii="Bookman Old Style" w:hAnsi="Bookman Old Style"/>
          <w:color w:val="auto"/>
        </w:rPr>
        <w:t>should say ‘see section D below’.</w:t>
      </w:r>
    </w:p>
    <w:p w14:paraId="476B860F" w14:textId="6819A0C1" w:rsidR="00D610A5" w:rsidRDefault="009A2B15" w:rsidP="00E13AB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>
        <w:rPr>
          <w:rFonts w:ascii="Bookman Old Style" w:hAnsi="Bookman Old Style"/>
          <w:b/>
          <w:bCs/>
          <w:color w:val="0B0A0A"/>
        </w:rPr>
        <w:t xml:space="preserve"> </w:t>
      </w:r>
      <w:r w:rsidR="00D610A5">
        <w:rPr>
          <w:rFonts w:ascii="Bookman Old Style" w:hAnsi="Bookman Old Style"/>
          <w:color w:val="auto"/>
        </w:rPr>
        <w:t>made the change in redline.</w:t>
      </w:r>
    </w:p>
    <w:p w14:paraId="557D2F6E" w14:textId="50032363" w:rsidR="00D610A5" w:rsidRDefault="00D610A5" w:rsidP="00E13AB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23717F3C" w14:textId="084B291E" w:rsidR="00201582" w:rsidRDefault="009A2B15" w:rsidP="00E13AB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 w:rsidR="00BF70B0">
        <w:rPr>
          <w:rFonts w:ascii="Bookman Old Style" w:hAnsi="Bookman Old Style"/>
          <w:color w:val="auto"/>
        </w:rPr>
        <w:t xml:space="preserve"> suggested that this new policy c</w:t>
      </w:r>
      <w:r w:rsidR="00201582">
        <w:rPr>
          <w:rFonts w:ascii="Bookman Old Style" w:hAnsi="Bookman Old Style"/>
          <w:color w:val="auto"/>
        </w:rPr>
        <w:t>ould go in</w:t>
      </w:r>
      <w:r w:rsidR="00BF70B0">
        <w:rPr>
          <w:rFonts w:ascii="Bookman Old Style" w:hAnsi="Bookman Old Style"/>
          <w:color w:val="auto"/>
        </w:rPr>
        <w:t>to the</w:t>
      </w:r>
      <w:r w:rsidR="00201582">
        <w:rPr>
          <w:rFonts w:ascii="Bookman Old Style" w:hAnsi="Bookman Old Style"/>
          <w:color w:val="auto"/>
        </w:rPr>
        <w:t xml:space="preserve"> 200</w:t>
      </w:r>
      <w:r w:rsidR="00BF70B0">
        <w:rPr>
          <w:rFonts w:ascii="Bookman Old Style" w:hAnsi="Bookman Old Style"/>
          <w:color w:val="auto"/>
        </w:rPr>
        <w:t xml:space="preserve"> section of the APM</w:t>
      </w:r>
      <w:r w:rsidR="00201582">
        <w:rPr>
          <w:rFonts w:ascii="Bookman Old Style" w:hAnsi="Bookman Old Style"/>
          <w:color w:val="auto"/>
        </w:rPr>
        <w:t xml:space="preserve">. </w:t>
      </w:r>
    </w:p>
    <w:p w14:paraId="0A2132FA" w14:textId="77777777" w:rsidR="00201582" w:rsidRDefault="00201582" w:rsidP="00E13AB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6621590B" w14:textId="583FA9FD" w:rsidR="00D610A5" w:rsidRDefault="009A2B15" w:rsidP="00E13AB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F19D8">
        <w:rPr>
          <w:rFonts w:ascii="Bookman Old Style" w:hAnsi="Bookman Old Style"/>
          <w:b/>
          <w:bCs/>
          <w:color w:val="0B0A0A"/>
        </w:rPr>
        <w:t>Chair Hall</w:t>
      </w:r>
      <w:r w:rsidR="00BF70B0">
        <w:rPr>
          <w:rFonts w:ascii="Bookman Old Style" w:hAnsi="Bookman Old Style"/>
          <w:color w:val="auto"/>
        </w:rPr>
        <w:t xml:space="preserve"> reminded the committee that this is a </w:t>
      </w:r>
      <w:r w:rsidR="00D610A5">
        <w:rPr>
          <w:rFonts w:ascii="Bookman Old Style" w:hAnsi="Bookman Old Style"/>
          <w:color w:val="auto"/>
        </w:rPr>
        <w:t xml:space="preserve">first reading item. </w:t>
      </w:r>
    </w:p>
    <w:p w14:paraId="066D4624" w14:textId="77777777" w:rsidR="00E13ABA" w:rsidRPr="0025463B" w:rsidRDefault="00E13ABA" w:rsidP="00E13AB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050E7F95" w14:textId="180E6426" w:rsidR="00844FD4" w:rsidRPr="0025463B" w:rsidRDefault="00844FD4" w:rsidP="00E13ABA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 w:right="720" w:firstLine="0"/>
        <w:contextualSpacing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  <w:u w:color="0B0A0A"/>
        </w:rPr>
        <w:t>Executive session</w:t>
      </w:r>
    </w:p>
    <w:p w14:paraId="5668823A" w14:textId="77777777" w:rsidR="00D03BD8" w:rsidRPr="00D03BD8" w:rsidRDefault="00D03BD8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C07D379" w14:textId="77777777" w:rsidR="00104064" w:rsidRPr="00D11783" w:rsidRDefault="00104064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3C95816" w14:textId="7D1968C7" w:rsidR="006A569E" w:rsidRPr="00D11783" w:rsidRDefault="001B14B2" w:rsidP="003D770C">
      <w:pPr>
        <w:tabs>
          <w:tab w:val="left" w:pos="7960"/>
        </w:tabs>
        <w:spacing w:after="160" w:line="240" w:lineRule="auto"/>
        <w:rPr>
          <w:rFonts w:ascii="Bookman Old Style" w:hAnsi="Bookman Old Style"/>
          <w:color w:val="000000" w:themeColor="text1"/>
        </w:rPr>
      </w:pPr>
      <w:r w:rsidRPr="00D11783">
        <w:rPr>
          <w:rFonts w:ascii="Bookman Old Style" w:hAnsi="Bookman Old Style"/>
          <w:color w:val="000000" w:themeColor="text1"/>
        </w:rPr>
        <w:t>-------------------------</w:t>
      </w:r>
      <w:r w:rsidR="003D770C" w:rsidRPr="00D11783">
        <w:rPr>
          <w:rFonts w:ascii="Bookman Old Style" w:hAnsi="Bookman Old Style"/>
          <w:color w:val="000000" w:themeColor="text1"/>
        </w:rPr>
        <w:tab/>
      </w:r>
    </w:p>
    <w:p w14:paraId="3E452AA5" w14:textId="7A7A1F28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4731EE">
        <w:rPr>
          <w:rFonts w:ascii="Bookman Old Style" w:hAnsi="Bookman Old Style"/>
        </w:rPr>
        <w:t>The Senate Executive Commit</w:t>
      </w:r>
      <w:r w:rsidR="00D52230" w:rsidRPr="004731EE">
        <w:rPr>
          <w:rFonts w:ascii="Bookman Old Style" w:hAnsi="Bookman Old Style"/>
        </w:rPr>
        <w:t xml:space="preserve">tee adjourned </w:t>
      </w:r>
      <w:r w:rsidR="00D52230" w:rsidRPr="001372D5">
        <w:rPr>
          <w:rFonts w:ascii="Bookman Old Style" w:hAnsi="Bookman Old Style"/>
        </w:rPr>
        <w:t xml:space="preserve">at </w:t>
      </w:r>
      <w:r w:rsidR="001372D5" w:rsidRPr="001372D5">
        <w:rPr>
          <w:rFonts w:ascii="Bookman Old Style" w:hAnsi="Bookman Old Style"/>
        </w:rPr>
        <w:t>5</w:t>
      </w:r>
      <w:r w:rsidR="009D4490" w:rsidRPr="001372D5">
        <w:rPr>
          <w:rFonts w:ascii="Bookman Old Style" w:hAnsi="Bookman Old Style"/>
          <w:color w:val="auto"/>
        </w:rPr>
        <w:t>:</w:t>
      </w:r>
      <w:r w:rsidR="00C41374">
        <w:rPr>
          <w:rFonts w:ascii="Bookman Old Style" w:hAnsi="Bookman Old Style"/>
          <w:color w:val="auto"/>
        </w:rPr>
        <w:t>00</w:t>
      </w:r>
      <w:r w:rsidR="005F68E9" w:rsidRPr="001372D5">
        <w:rPr>
          <w:rFonts w:ascii="Bookman Old Style" w:hAnsi="Bookman Old Style"/>
          <w:color w:val="000000" w:themeColor="text1"/>
        </w:rPr>
        <w:t>p</w:t>
      </w:r>
      <w:r w:rsidRPr="001372D5">
        <w:rPr>
          <w:rFonts w:ascii="Bookman Old Style" w:hAnsi="Bookman Old Style"/>
          <w:color w:val="000000" w:themeColor="text1"/>
        </w:rPr>
        <w:t>m</w:t>
      </w:r>
      <w:r w:rsidRPr="004731EE">
        <w:rPr>
          <w:rFonts w:ascii="Bookman Old Style" w:hAnsi="Bookman Old Style"/>
        </w:rPr>
        <w:t>.</w:t>
      </w:r>
    </w:p>
    <w:p w14:paraId="7E81CFEF" w14:textId="63F8D403" w:rsidR="009263DD" w:rsidRPr="007E4EE4" w:rsidRDefault="00A90C2A">
      <w:pPr>
        <w:rPr>
          <w:rFonts w:ascii="Bookman Old Style" w:hAnsi="Bookman Old Style"/>
        </w:rPr>
      </w:pPr>
      <w:r w:rsidRPr="00575326">
        <w:rPr>
          <w:rFonts w:ascii="Bookman Old Style" w:hAnsi="Bookman Old Style"/>
        </w:rPr>
        <w:t xml:space="preserve">The next meeting of the Executive Committee will </w:t>
      </w:r>
      <w:r w:rsidR="006C1E84" w:rsidRPr="00575326">
        <w:rPr>
          <w:rFonts w:ascii="Bookman Old Style" w:hAnsi="Bookman Old Style"/>
        </w:rPr>
        <w:t>be held</w:t>
      </w:r>
      <w:r w:rsidR="005F68E9" w:rsidRPr="00575326">
        <w:rPr>
          <w:rFonts w:ascii="Bookman Old Style" w:hAnsi="Bookman Old Style"/>
        </w:rPr>
        <w:t xml:space="preserve"> on</w:t>
      </w:r>
      <w:r w:rsidR="00A60E4D" w:rsidRPr="00575326">
        <w:rPr>
          <w:rFonts w:ascii="Bookman Old Style" w:hAnsi="Bookman Old Style"/>
        </w:rPr>
        <w:t xml:space="preserve"> </w:t>
      </w:r>
      <w:r w:rsidR="00D93679">
        <w:rPr>
          <w:rFonts w:ascii="Bookman Old Style" w:hAnsi="Bookman Old Style"/>
        </w:rPr>
        <w:t xml:space="preserve">Nov </w:t>
      </w:r>
      <w:r w:rsidR="0025463B">
        <w:rPr>
          <w:rFonts w:ascii="Bookman Old Style" w:hAnsi="Bookman Old Style"/>
        </w:rPr>
        <w:t>28</w:t>
      </w:r>
      <w:r w:rsidR="00B7100A">
        <w:rPr>
          <w:rFonts w:ascii="Bookman Old Style" w:hAnsi="Bookman Old Style"/>
        </w:rPr>
        <w:t>.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Tinneke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DA9F" w14:textId="77777777" w:rsidR="00F36957" w:rsidRDefault="00F36957">
      <w:pPr>
        <w:spacing w:line="240" w:lineRule="auto"/>
      </w:pPr>
      <w:r>
        <w:separator/>
      </w:r>
    </w:p>
  </w:endnote>
  <w:endnote w:type="continuationSeparator" w:id="0">
    <w:p w14:paraId="5571C459" w14:textId="77777777" w:rsidR="00F36957" w:rsidRDefault="00F36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DDBD" w14:textId="77777777" w:rsidR="00F36957" w:rsidRDefault="00F36957">
      <w:pPr>
        <w:spacing w:line="240" w:lineRule="auto"/>
      </w:pPr>
      <w:r>
        <w:separator/>
      </w:r>
    </w:p>
  </w:footnote>
  <w:footnote w:type="continuationSeparator" w:id="0">
    <w:p w14:paraId="229FB61C" w14:textId="77777777" w:rsidR="00F36957" w:rsidRDefault="00F36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2D1AEBAB" w:rsidR="009263DD" w:rsidRDefault="002B3315">
    <w:pPr>
      <w:pStyle w:val="Header1"/>
      <w:tabs>
        <w:tab w:val="clear" w:pos="9360"/>
        <w:tab w:val="right" w:pos="9340"/>
      </w:tabs>
      <w:jc w:val="right"/>
    </w:pPr>
    <w:r>
      <w:t>1</w:t>
    </w:r>
    <w:r w:rsidR="0025463B">
      <w:t>1</w:t>
    </w:r>
    <w:r w:rsidR="000A1C60" w:rsidRPr="003D770C">
      <w:t>/</w:t>
    </w:r>
    <w:r w:rsidR="0025463B">
      <w:t>14</w:t>
    </w:r>
    <w:r w:rsidR="00F462DF" w:rsidRPr="003D770C">
      <w:t>/202</w:t>
    </w:r>
    <w:r w:rsidR="003D770C" w:rsidRPr="003D770C">
      <w:t>2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25EF2F2C" w:rsidR="002523E9" w:rsidRDefault="002B3315" w:rsidP="00E63B59">
    <w:pPr>
      <w:pStyle w:val="Header1"/>
      <w:tabs>
        <w:tab w:val="clear" w:pos="9360"/>
        <w:tab w:val="right" w:pos="9340"/>
      </w:tabs>
      <w:jc w:val="right"/>
    </w:pPr>
    <w:r>
      <w:t>1</w:t>
    </w:r>
    <w:r w:rsidR="0025463B">
      <w:t>1</w:t>
    </w:r>
    <w:r w:rsidR="000E3D7B">
      <w:t>/</w:t>
    </w:r>
    <w:r w:rsidR="0025463B">
      <w:t>14</w:t>
    </w:r>
    <w:r w:rsidR="002523E9">
      <w:t>/202</w:t>
    </w:r>
    <w:r w:rsidR="003D770C">
      <w:t>2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0B090E15"/>
    <w:multiLevelType w:val="hybridMultilevel"/>
    <w:tmpl w:val="A1D0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1144"/>
    <w:multiLevelType w:val="hybridMultilevel"/>
    <w:tmpl w:val="77E29392"/>
    <w:lvl w:ilvl="0" w:tplc="ADE25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74914"/>
    <w:multiLevelType w:val="hybridMultilevel"/>
    <w:tmpl w:val="782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1B8C"/>
    <w:multiLevelType w:val="hybridMultilevel"/>
    <w:tmpl w:val="EA1C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4F08"/>
    <w:multiLevelType w:val="hybridMultilevel"/>
    <w:tmpl w:val="B24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012F2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10E5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00326A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A1453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53761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77075"/>
    <w:multiLevelType w:val="hybridMultilevel"/>
    <w:tmpl w:val="D19CED84"/>
    <w:lvl w:ilvl="0" w:tplc="4C282AFC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E6E83"/>
    <w:multiLevelType w:val="hybridMultilevel"/>
    <w:tmpl w:val="DE563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1912C17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85759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220DC"/>
    <w:multiLevelType w:val="hybridMultilevel"/>
    <w:tmpl w:val="949A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BB3613"/>
    <w:multiLevelType w:val="hybridMultilevel"/>
    <w:tmpl w:val="A39038D6"/>
    <w:lvl w:ilvl="0" w:tplc="33D61610">
      <w:start w:val="14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A5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F84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24306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EA84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064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4B98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ED62E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A269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F573B"/>
    <w:multiLevelType w:val="hybridMultilevel"/>
    <w:tmpl w:val="52C0297E"/>
    <w:lvl w:ilvl="0" w:tplc="27A2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3930DE4"/>
    <w:multiLevelType w:val="hybridMultilevel"/>
    <w:tmpl w:val="2334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95931">
    <w:abstractNumId w:val="0"/>
  </w:num>
  <w:num w:numId="2" w16cid:durableId="674966712">
    <w:abstractNumId w:val="1"/>
  </w:num>
  <w:num w:numId="3" w16cid:durableId="1498839181">
    <w:abstractNumId w:val="2"/>
  </w:num>
  <w:num w:numId="4" w16cid:durableId="1970738322">
    <w:abstractNumId w:val="3"/>
  </w:num>
  <w:num w:numId="5" w16cid:durableId="1515530397">
    <w:abstractNumId w:val="21"/>
  </w:num>
  <w:num w:numId="6" w16cid:durableId="1890259759">
    <w:abstractNumId w:val="37"/>
  </w:num>
  <w:num w:numId="7" w16cid:durableId="922878617">
    <w:abstractNumId w:val="36"/>
  </w:num>
  <w:num w:numId="8" w16cid:durableId="89395174">
    <w:abstractNumId w:val="9"/>
  </w:num>
  <w:num w:numId="9" w16cid:durableId="1981186013">
    <w:abstractNumId w:val="33"/>
  </w:num>
  <w:num w:numId="10" w16cid:durableId="2064791089">
    <w:abstractNumId w:val="7"/>
  </w:num>
  <w:num w:numId="11" w16cid:durableId="1907185705">
    <w:abstractNumId w:val="35"/>
  </w:num>
  <w:num w:numId="12" w16cid:durableId="110323799">
    <w:abstractNumId w:val="5"/>
  </w:num>
  <w:num w:numId="13" w16cid:durableId="15711887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0632854">
    <w:abstractNumId w:val="42"/>
  </w:num>
  <w:num w:numId="15" w16cid:durableId="1238588015">
    <w:abstractNumId w:val="41"/>
  </w:num>
  <w:num w:numId="16" w16cid:durableId="977495352">
    <w:abstractNumId w:val="17"/>
  </w:num>
  <w:num w:numId="17" w16cid:durableId="211307229">
    <w:abstractNumId w:val="20"/>
  </w:num>
  <w:num w:numId="18" w16cid:durableId="238028890">
    <w:abstractNumId w:val="4"/>
  </w:num>
  <w:num w:numId="19" w16cid:durableId="1412389186">
    <w:abstractNumId w:val="25"/>
  </w:num>
  <w:num w:numId="20" w16cid:durableId="1352683691">
    <w:abstractNumId w:val="19"/>
  </w:num>
  <w:num w:numId="21" w16cid:durableId="464543904">
    <w:abstractNumId w:val="39"/>
  </w:num>
  <w:num w:numId="22" w16cid:durableId="726682751">
    <w:abstractNumId w:val="31"/>
  </w:num>
  <w:num w:numId="23" w16cid:durableId="1937664867">
    <w:abstractNumId w:val="25"/>
  </w:num>
  <w:num w:numId="24" w16cid:durableId="1995982994">
    <w:abstractNumId w:val="30"/>
  </w:num>
  <w:num w:numId="25" w16cid:durableId="1970668788">
    <w:abstractNumId w:val="43"/>
  </w:num>
  <w:num w:numId="26" w16cid:durableId="718088966">
    <w:abstractNumId w:val="13"/>
  </w:num>
  <w:num w:numId="27" w16cid:durableId="16327046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7841423">
    <w:abstractNumId w:val="44"/>
  </w:num>
  <w:num w:numId="29" w16cid:durableId="1163741814">
    <w:abstractNumId w:val="15"/>
  </w:num>
  <w:num w:numId="30" w16cid:durableId="187989298">
    <w:abstractNumId w:val="8"/>
  </w:num>
  <w:num w:numId="31" w16cid:durableId="930309616">
    <w:abstractNumId w:val="38"/>
  </w:num>
  <w:num w:numId="32" w16cid:durableId="173808991">
    <w:abstractNumId w:val="10"/>
  </w:num>
  <w:num w:numId="33" w16cid:durableId="1781486104">
    <w:abstractNumId w:val="26"/>
  </w:num>
  <w:num w:numId="34" w16cid:durableId="234508739">
    <w:abstractNumId w:val="40"/>
  </w:num>
  <w:num w:numId="35" w16cid:durableId="1126316700">
    <w:abstractNumId w:val="12"/>
  </w:num>
  <w:num w:numId="36" w16cid:durableId="665397913">
    <w:abstractNumId w:val="23"/>
  </w:num>
  <w:num w:numId="37" w16cid:durableId="1960448836">
    <w:abstractNumId w:val="24"/>
  </w:num>
  <w:num w:numId="38" w16cid:durableId="624315532">
    <w:abstractNumId w:val="11"/>
  </w:num>
  <w:num w:numId="39" w16cid:durableId="1544322410">
    <w:abstractNumId w:val="6"/>
  </w:num>
  <w:num w:numId="40" w16cid:durableId="35937421">
    <w:abstractNumId w:val="29"/>
  </w:num>
  <w:num w:numId="41" w16cid:durableId="1241331723">
    <w:abstractNumId w:val="18"/>
  </w:num>
  <w:num w:numId="42" w16cid:durableId="12415328">
    <w:abstractNumId w:val="14"/>
  </w:num>
  <w:num w:numId="43" w16cid:durableId="1040284453">
    <w:abstractNumId w:val="32"/>
  </w:num>
  <w:num w:numId="44" w16cid:durableId="982000808">
    <w:abstractNumId w:val="28"/>
  </w:num>
  <w:num w:numId="45" w16cid:durableId="1541822460">
    <w:abstractNumId w:val="22"/>
  </w:num>
  <w:num w:numId="46" w16cid:durableId="1376007340">
    <w:abstractNumId w:val="16"/>
  </w:num>
  <w:num w:numId="47" w16cid:durableId="6951558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0"/>
    <w:rsid w:val="000005E0"/>
    <w:rsid w:val="00000C60"/>
    <w:rsid w:val="000015EE"/>
    <w:rsid w:val="00001EFD"/>
    <w:rsid w:val="00011B86"/>
    <w:rsid w:val="00011F98"/>
    <w:rsid w:val="0001365F"/>
    <w:rsid w:val="000144B1"/>
    <w:rsid w:val="0001542D"/>
    <w:rsid w:val="00016E32"/>
    <w:rsid w:val="0001713A"/>
    <w:rsid w:val="00017AD5"/>
    <w:rsid w:val="00020589"/>
    <w:rsid w:val="00022A4E"/>
    <w:rsid w:val="00026376"/>
    <w:rsid w:val="00027481"/>
    <w:rsid w:val="00027FDC"/>
    <w:rsid w:val="00030793"/>
    <w:rsid w:val="00030A97"/>
    <w:rsid w:val="00030FA4"/>
    <w:rsid w:val="0003119D"/>
    <w:rsid w:val="0003131B"/>
    <w:rsid w:val="00032BDF"/>
    <w:rsid w:val="00032FBA"/>
    <w:rsid w:val="00033251"/>
    <w:rsid w:val="0003335C"/>
    <w:rsid w:val="00033961"/>
    <w:rsid w:val="0003401A"/>
    <w:rsid w:val="0003512C"/>
    <w:rsid w:val="000351BA"/>
    <w:rsid w:val="00036F63"/>
    <w:rsid w:val="00041683"/>
    <w:rsid w:val="00043953"/>
    <w:rsid w:val="00043FA7"/>
    <w:rsid w:val="00044B48"/>
    <w:rsid w:val="000452B1"/>
    <w:rsid w:val="00047815"/>
    <w:rsid w:val="00050BBA"/>
    <w:rsid w:val="00051351"/>
    <w:rsid w:val="000544AE"/>
    <w:rsid w:val="00054EDB"/>
    <w:rsid w:val="00055161"/>
    <w:rsid w:val="00056448"/>
    <w:rsid w:val="0005776D"/>
    <w:rsid w:val="000578DB"/>
    <w:rsid w:val="000601BD"/>
    <w:rsid w:val="000604D0"/>
    <w:rsid w:val="00060608"/>
    <w:rsid w:val="00060F2B"/>
    <w:rsid w:val="00061837"/>
    <w:rsid w:val="00061C02"/>
    <w:rsid w:val="00061CDE"/>
    <w:rsid w:val="00063FD2"/>
    <w:rsid w:val="00064B58"/>
    <w:rsid w:val="00064C12"/>
    <w:rsid w:val="00065049"/>
    <w:rsid w:val="0006574A"/>
    <w:rsid w:val="00066DEC"/>
    <w:rsid w:val="00070AB0"/>
    <w:rsid w:val="00070CA2"/>
    <w:rsid w:val="00071B74"/>
    <w:rsid w:val="0007264A"/>
    <w:rsid w:val="0007312C"/>
    <w:rsid w:val="00073918"/>
    <w:rsid w:val="00074970"/>
    <w:rsid w:val="000754AF"/>
    <w:rsid w:val="00075D32"/>
    <w:rsid w:val="00077350"/>
    <w:rsid w:val="00077DD3"/>
    <w:rsid w:val="000814FC"/>
    <w:rsid w:val="00082A3D"/>
    <w:rsid w:val="00083DFD"/>
    <w:rsid w:val="0008461A"/>
    <w:rsid w:val="00085368"/>
    <w:rsid w:val="00085668"/>
    <w:rsid w:val="000858EC"/>
    <w:rsid w:val="000868DB"/>
    <w:rsid w:val="00086E16"/>
    <w:rsid w:val="0009050A"/>
    <w:rsid w:val="00090655"/>
    <w:rsid w:val="00090706"/>
    <w:rsid w:val="00090F48"/>
    <w:rsid w:val="00091385"/>
    <w:rsid w:val="00091B3D"/>
    <w:rsid w:val="000929BA"/>
    <w:rsid w:val="00093C3D"/>
    <w:rsid w:val="00093E06"/>
    <w:rsid w:val="00095DA9"/>
    <w:rsid w:val="00095F95"/>
    <w:rsid w:val="00096398"/>
    <w:rsid w:val="0009660B"/>
    <w:rsid w:val="000A11F0"/>
    <w:rsid w:val="000A17BD"/>
    <w:rsid w:val="000A1AB4"/>
    <w:rsid w:val="000A1C60"/>
    <w:rsid w:val="000A1D32"/>
    <w:rsid w:val="000A364A"/>
    <w:rsid w:val="000A7B73"/>
    <w:rsid w:val="000A7D75"/>
    <w:rsid w:val="000B1623"/>
    <w:rsid w:val="000B1A0C"/>
    <w:rsid w:val="000B3492"/>
    <w:rsid w:val="000B49A7"/>
    <w:rsid w:val="000B50E1"/>
    <w:rsid w:val="000B53C1"/>
    <w:rsid w:val="000B708E"/>
    <w:rsid w:val="000B74DC"/>
    <w:rsid w:val="000C1112"/>
    <w:rsid w:val="000C1684"/>
    <w:rsid w:val="000C3889"/>
    <w:rsid w:val="000C4161"/>
    <w:rsid w:val="000C444E"/>
    <w:rsid w:val="000C4E17"/>
    <w:rsid w:val="000C4FB9"/>
    <w:rsid w:val="000C5C01"/>
    <w:rsid w:val="000C7971"/>
    <w:rsid w:val="000D0D8F"/>
    <w:rsid w:val="000D42CA"/>
    <w:rsid w:val="000D4720"/>
    <w:rsid w:val="000D56B5"/>
    <w:rsid w:val="000D67CA"/>
    <w:rsid w:val="000D6E0D"/>
    <w:rsid w:val="000E1534"/>
    <w:rsid w:val="000E162A"/>
    <w:rsid w:val="000E1CCA"/>
    <w:rsid w:val="000E274D"/>
    <w:rsid w:val="000E2869"/>
    <w:rsid w:val="000E3939"/>
    <w:rsid w:val="000E3D7B"/>
    <w:rsid w:val="000E4348"/>
    <w:rsid w:val="000E6370"/>
    <w:rsid w:val="000E69CE"/>
    <w:rsid w:val="000E6C36"/>
    <w:rsid w:val="000E79A0"/>
    <w:rsid w:val="000F2F3B"/>
    <w:rsid w:val="000F3329"/>
    <w:rsid w:val="000F4A5E"/>
    <w:rsid w:val="000F4B0D"/>
    <w:rsid w:val="000F4E6E"/>
    <w:rsid w:val="000F5939"/>
    <w:rsid w:val="000F66A7"/>
    <w:rsid w:val="000F69A6"/>
    <w:rsid w:val="000F6E39"/>
    <w:rsid w:val="000F7AF5"/>
    <w:rsid w:val="00100747"/>
    <w:rsid w:val="00102188"/>
    <w:rsid w:val="00102895"/>
    <w:rsid w:val="00104064"/>
    <w:rsid w:val="00104731"/>
    <w:rsid w:val="001106FC"/>
    <w:rsid w:val="00110F43"/>
    <w:rsid w:val="00113BFA"/>
    <w:rsid w:val="00113E92"/>
    <w:rsid w:val="001143FD"/>
    <w:rsid w:val="00114511"/>
    <w:rsid w:val="001151A1"/>
    <w:rsid w:val="001158C3"/>
    <w:rsid w:val="00120077"/>
    <w:rsid w:val="0012084B"/>
    <w:rsid w:val="001213E4"/>
    <w:rsid w:val="00121C34"/>
    <w:rsid w:val="00121DD7"/>
    <w:rsid w:val="00123179"/>
    <w:rsid w:val="00123C54"/>
    <w:rsid w:val="0012454D"/>
    <w:rsid w:val="00125732"/>
    <w:rsid w:val="00126BE0"/>
    <w:rsid w:val="00127CBA"/>
    <w:rsid w:val="0013023C"/>
    <w:rsid w:val="0013559A"/>
    <w:rsid w:val="001372D5"/>
    <w:rsid w:val="001378E0"/>
    <w:rsid w:val="00140E30"/>
    <w:rsid w:val="00142656"/>
    <w:rsid w:val="00143724"/>
    <w:rsid w:val="00144D1F"/>
    <w:rsid w:val="00145510"/>
    <w:rsid w:val="001455D3"/>
    <w:rsid w:val="00146DDA"/>
    <w:rsid w:val="001533C1"/>
    <w:rsid w:val="00154FCA"/>
    <w:rsid w:val="00156DB8"/>
    <w:rsid w:val="0016347D"/>
    <w:rsid w:val="00165D23"/>
    <w:rsid w:val="00171069"/>
    <w:rsid w:val="001718BD"/>
    <w:rsid w:val="00171CB9"/>
    <w:rsid w:val="00172ABD"/>
    <w:rsid w:val="00172EB7"/>
    <w:rsid w:val="00174142"/>
    <w:rsid w:val="00174802"/>
    <w:rsid w:val="001748F4"/>
    <w:rsid w:val="001754F5"/>
    <w:rsid w:val="00176111"/>
    <w:rsid w:val="00177067"/>
    <w:rsid w:val="00180E2C"/>
    <w:rsid w:val="00180F53"/>
    <w:rsid w:val="0018182F"/>
    <w:rsid w:val="001824D5"/>
    <w:rsid w:val="00182C6C"/>
    <w:rsid w:val="00182EE7"/>
    <w:rsid w:val="00183264"/>
    <w:rsid w:val="00183987"/>
    <w:rsid w:val="00183A4E"/>
    <w:rsid w:val="001863D4"/>
    <w:rsid w:val="00186E33"/>
    <w:rsid w:val="00186F9B"/>
    <w:rsid w:val="001877DF"/>
    <w:rsid w:val="00187BD5"/>
    <w:rsid w:val="00190236"/>
    <w:rsid w:val="00191174"/>
    <w:rsid w:val="001918B0"/>
    <w:rsid w:val="00192D1A"/>
    <w:rsid w:val="0019345F"/>
    <w:rsid w:val="001956A8"/>
    <w:rsid w:val="0019626C"/>
    <w:rsid w:val="00197525"/>
    <w:rsid w:val="001A2CB2"/>
    <w:rsid w:val="001A3262"/>
    <w:rsid w:val="001A48EB"/>
    <w:rsid w:val="001A6979"/>
    <w:rsid w:val="001A6DB9"/>
    <w:rsid w:val="001A7A2D"/>
    <w:rsid w:val="001B14B2"/>
    <w:rsid w:val="001B1946"/>
    <w:rsid w:val="001B31E5"/>
    <w:rsid w:val="001B3461"/>
    <w:rsid w:val="001B3A98"/>
    <w:rsid w:val="001B43B9"/>
    <w:rsid w:val="001B4512"/>
    <w:rsid w:val="001B57C8"/>
    <w:rsid w:val="001B67E2"/>
    <w:rsid w:val="001B6914"/>
    <w:rsid w:val="001B69A1"/>
    <w:rsid w:val="001C110D"/>
    <w:rsid w:val="001C15FF"/>
    <w:rsid w:val="001C1929"/>
    <w:rsid w:val="001C25FC"/>
    <w:rsid w:val="001C4824"/>
    <w:rsid w:val="001C6C9B"/>
    <w:rsid w:val="001C71A0"/>
    <w:rsid w:val="001C7B09"/>
    <w:rsid w:val="001D254D"/>
    <w:rsid w:val="001D3A3A"/>
    <w:rsid w:val="001D3DDF"/>
    <w:rsid w:val="001D430E"/>
    <w:rsid w:val="001D4D20"/>
    <w:rsid w:val="001D54A4"/>
    <w:rsid w:val="001D6451"/>
    <w:rsid w:val="001D64AE"/>
    <w:rsid w:val="001D70F7"/>
    <w:rsid w:val="001D7362"/>
    <w:rsid w:val="001D7A82"/>
    <w:rsid w:val="001E0BB1"/>
    <w:rsid w:val="001E1B87"/>
    <w:rsid w:val="001E2305"/>
    <w:rsid w:val="001E2A18"/>
    <w:rsid w:val="001E4409"/>
    <w:rsid w:val="001E5B08"/>
    <w:rsid w:val="001E6E61"/>
    <w:rsid w:val="001E71CE"/>
    <w:rsid w:val="001F0683"/>
    <w:rsid w:val="001F0FDA"/>
    <w:rsid w:val="001F1978"/>
    <w:rsid w:val="001F50BD"/>
    <w:rsid w:val="001F75E5"/>
    <w:rsid w:val="001F7D2A"/>
    <w:rsid w:val="002008D9"/>
    <w:rsid w:val="0020145A"/>
    <w:rsid w:val="00201582"/>
    <w:rsid w:val="0020164E"/>
    <w:rsid w:val="002016D4"/>
    <w:rsid w:val="0020191D"/>
    <w:rsid w:val="0020255D"/>
    <w:rsid w:val="002049E0"/>
    <w:rsid w:val="00204F3E"/>
    <w:rsid w:val="002053B9"/>
    <w:rsid w:val="00205792"/>
    <w:rsid w:val="00207900"/>
    <w:rsid w:val="0021006F"/>
    <w:rsid w:val="00211A7B"/>
    <w:rsid w:val="002123DA"/>
    <w:rsid w:val="00214F88"/>
    <w:rsid w:val="00215775"/>
    <w:rsid w:val="002204A9"/>
    <w:rsid w:val="002204DD"/>
    <w:rsid w:val="00220678"/>
    <w:rsid w:val="00221456"/>
    <w:rsid w:val="00221B41"/>
    <w:rsid w:val="00222C91"/>
    <w:rsid w:val="00222DA1"/>
    <w:rsid w:val="00223FA5"/>
    <w:rsid w:val="002252B3"/>
    <w:rsid w:val="00225F90"/>
    <w:rsid w:val="002261BC"/>
    <w:rsid w:val="00230841"/>
    <w:rsid w:val="00230EE8"/>
    <w:rsid w:val="002311AF"/>
    <w:rsid w:val="00232D6C"/>
    <w:rsid w:val="00235786"/>
    <w:rsid w:val="002367EC"/>
    <w:rsid w:val="002379A5"/>
    <w:rsid w:val="00240657"/>
    <w:rsid w:val="00240A1F"/>
    <w:rsid w:val="00240A70"/>
    <w:rsid w:val="00241B10"/>
    <w:rsid w:val="00241FBD"/>
    <w:rsid w:val="00242805"/>
    <w:rsid w:val="00242AFF"/>
    <w:rsid w:val="00242E18"/>
    <w:rsid w:val="00244823"/>
    <w:rsid w:val="002453FC"/>
    <w:rsid w:val="00245414"/>
    <w:rsid w:val="00246B09"/>
    <w:rsid w:val="00246D0A"/>
    <w:rsid w:val="002512CA"/>
    <w:rsid w:val="0025139A"/>
    <w:rsid w:val="00251899"/>
    <w:rsid w:val="00251D4C"/>
    <w:rsid w:val="00251DAA"/>
    <w:rsid w:val="002523E9"/>
    <w:rsid w:val="0025463B"/>
    <w:rsid w:val="00255E0F"/>
    <w:rsid w:val="00256985"/>
    <w:rsid w:val="002573EE"/>
    <w:rsid w:val="00257FEC"/>
    <w:rsid w:val="00261040"/>
    <w:rsid w:val="00261D14"/>
    <w:rsid w:val="00262738"/>
    <w:rsid w:val="00266110"/>
    <w:rsid w:val="00270BEC"/>
    <w:rsid w:val="00270E47"/>
    <w:rsid w:val="00272092"/>
    <w:rsid w:val="00273742"/>
    <w:rsid w:val="00273D7E"/>
    <w:rsid w:val="00273EC6"/>
    <w:rsid w:val="0027582E"/>
    <w:rsid w:val="0027670B"/>
    <w:rsid w:val="00277C02"/>
    <w:rsid w:val="00277ECC"/>
    <w:rsid w:val="00277F54"/>
    <w:rsid w:val="00280034"/>
    <w:rsid w:val="00283EEB"/>
    <w:rsid w:val="00284C09"/>
    <w:rsid w:val="00286896"/>
    <w:rsid w:val="002870C5"/>
    <w:rsid w:val="0028750E"/>
    <w:rsid w:val="002879A3"/>
    <w:rsid w:val="00287F7F"/>
    <w:rsid w:val="002933A5"/>
    <w:rsid w:val="00293411"/>
    <w:rsid w:val="00294173"/>
    <w:rsid w:val="00294E92"/>
    <w:rsid w:val="00295C88"/>
    <w:rsid w:val="00296FA4"/>
    <w:rsid w:val="00297358"/>
    <w:rsid w:val="002A1C9C"/>
    <w:rsid w:val="002A3F84"/>
    <w:rsid w:val="002A46B1"/>
    <w:rsid w:val="002A49B2"/>
    <w:rsid w:val="002A49F3"/>
    <w:rsid w:val="002A652D"/>
    <w:rsid w:val="002B1777"/>
    <w:rsid w:val="002B1D97"/>
    <w:rsid w:val="002B2462"/>
    <w:rsid w:val="002B3315"/>
    <w:rsid w:val="002B39E3"/>
    <w:rsid w:val="002B3F67"/>
    <w:rsid w:val="002B5851"/>
    <w:rsid w:val="002B783F"/>
    <w:rsid w:val="002C0FAC"/>
    <w:rsid w:val="002C10C2"/>
    <w:rsid w:val="002C2109"/>
    <w:rsid w:val="002C2B78"/>
    <w:rsid w:val="002C2E4B"/>
    <w:rsid w:val="002C49E8"/>
    <w:rsid w:val="002D19AD"/>
    <w:rsid w:val="002D1CC5"/>
    <w:rsid w:val="002D25B3"/>
    <w:rsid w:val="002D27B6"/>
    <w:rsid w:val="002D3281"/>
    <w:rsid w:val="002D3852"/>
    <w:rsid w:val="002D4B3A"/>
    <w:rsid w:val="002D4D56"/>
    <w:rsid w:val="002D7C53"/>
    <w:rsid w:val="002E231D"/>
    <w:rsid w:val="002E29D1"/>
    <w:rsid w:val="002E313D"/>
    <w:rsid w:val="002E46C6"/>
    <w:rsid w:val="002E478C"/>
    <w:rsid w:val="002E52BC"/>
    <w:rsid w:val="002E593C"/>
    <w:rsid w:val="002F039F"/>
    <w:rsid w:val="002F2321"/>
    <w:rsid w:val="002F5E9C"/>
    <w:rsid w:val="00300675"/>
    <w:rsid w:val="003006CD"/>
    <w:rsid w:val="00300FD1"/>
    <w:rsid w:val="00302502"/>
    <w:rsid w:val="0030441A"/>
    <w:rsid w:val="003044A2"/>
    <w:rsid w:val="0030664E"/>
    <w:rsid w:val="00306B03"/>
    <w:rsid w:val="0030715E"/>
    <w:rsid w:val="003078A7"/>
    <w:rsid w:val="003114A8"/>
    <w:rsid w:val="00311CF3"/>
    <w:rsid w:val="0031264B"/>
    <w:rsid w:val="00312AE8"/>
    <w:rsid w:val="00312E89"/>
    <w:rsid w:val="00313F04"/>
    <w:rsid w:val="00314F18"/>
    <w:rsid w:val="00316BCC"/>
    <w:rsid w:val="003173D5"/>
    <w:rsid w:val="00317C44"/>
    <w:rsid w:val="003214F2"/>
    <w:rsid w:val="00321A3B"/>
    <w:rsid w:val="0032294C"/>
    <w:rsid w:val="00326447"/>
    <w:rsid w:val="00326A0D"/>
    <w:rsid w:val="0032733C"/>
    <w:rsid w:val="00330169"/>
    <w:rsid w:val="0033082E"/>
    <w:rsid w:val="00330E61"/>
    <w:rsid w:val="00331AB4"/>
    <w:rsid w:val="00331ECA"/>
    <w:rsid w:val="003321D2"/>
    <w:rsid w:val="00332B9B"/>
    <w:rsid w:val="00332D8C"/>
    <w:rsid w:val="00332DB1"/>
    <w:rsid w:val="003330DB"/>
    <w:rsid w:val="00333C17"/>
    <w:rsid w:val="00334083"/>
    <w:rsid w:val="0033471C"/>
    <w:rsid w:val="0033473E"/>
    <w:rsid w:val="003353D2"/>
    <w:rsid w:val="00335BBF"/>
    <w:rsid w:val="00337F7E"/>
    <w:rsid w:val="003408B2"/>
    <w:rsid w:val="003415CF"/>
    <w:rsid w:val="00342B61"/>
    <w:rsid w:val="00344352"/>
    <w:rsid w:val="003449CC"/>
    <w:rsid w:val="00346133"/>
    <w:rsid w:val="00347903"/>
    <w:rsid w:val="00350001"/>
    <w:rsid w:val="003501FB"/>
    <w:rsid w:val="00350909"/>
    <w:rsid w:val="00351375"/>
    <w:rsid w:val="003522D7"/>
    <w:rsid w:val="0035279C"/>
    <w:rsid w:val="0035387B"/>
    <w:rsid w:val="00353AB9"/>
    <w:rsid w:val="00356AD1"/>
    <w:rsid w:val="00356DC3"/>
    <w:rsid w:val="00357380"/>
    <w:rsid w:val="00361ECE"/>
    <w:rsid w:val="00362CFB"/>
    <w:rsid w:val="00363F4A"/>
    <w:rsid w:val="0036578F"/>
    <w:rsid w:val="00366B10"/>
    <w:rsid w:val="0036728B"/>
    <w:rsid w:val="0037036C"/>
    <w:rsid w:val="00370B36"/>
    <w:rsid w:val="00371BC0"/>
    <w:rsid w:val="003729F7"/>
    <w:rsid w:val="00372CAB"/>
    <w:rsid w:val="00374366"/>
    <w:rsid w:val="00375499"/>
    <w:rsid w:val="003754B5"/>
    <w:rsid w:val="003754ED"/>
    <w:rsid w:val="00375C77"/>
    <w:rsid w:val="00376093"/>
    <w:rsid w:val="00376432"/>
    <w:rsid w:val="003803EC"/>
    <w:rsid w:val="0038060D"/>
    <w:rsid w:val="0038217A"/>
    <w:rsid w:val="003825F4"/>
    <w:rsid w:val="00383EA5"/>
    <w:rsid w:val="00384056"/>
    <w:rsid w:val="00384A94"/>
    <w:rsid w:val="00387149"/>
    <w:rsid w:val="00387978"/>
    <w:rsid w:val="0039041C"/>
    <w:rsid w:val="003922B0"/>
    <w:rsid w:val="0039364C"/>
    <w:rsid w:val="0039402E"/>
    <w:rsid w:val="003942E3"/>
    <w:rsid w:val="003945AA"/>
    <w:rsid w:val="00394B0F"/>
    <w:rsid w:val="00394B3C"/>
    <w:rsid w:val="00396E23"/>
    <w:rsid w:val="00397575"/>
    <w:rsid w:val="00397EAD"/>
    <w:rsid w:val="003A0DC8"/>
    <w:rsid w:val="003A1E66"/>
    <w:rsid w:val="003A261F"/>
    <w:rsid w:val="003B040D"/>
    <w:rsid w:val="003B107F"/>
    <w:rsid w:val="003B20AF"/>
    <w:rsid w:val="003B3D04"/>
    <w:rsid w:val="003B483E"/>
    <w:rsid w:val="003B4B63"/>
    <w:rsid w:val="003B4BA7"/>
    <w:rsid w:val="003B4E82"/>
    <w:rsid w:val="003B6739"/>
    <w:rsid w:val="003B691B"/>
    <w:rsid w:val="003B7078"/>
    <w:rsid w:val="003B73F1"/>
    <w:rsid w:val="003C06C0"/>
    <w:rsid w:val="003C075E"/>
    <w:rsid w:val="003C12EF"/>
    <w:rsid w:val="003C2122"/>
    <w:rsid w:val="003C273C"/>
    <w:rsid w:val="003C4367"/>
    <w:rsid w:val="003C4803"/>
    <w:rsid w:val="003C55A7"/>
    <w:rsid w:val="003C5CE3"/>
    <w:rsid w:val="003C773F"/>
    <w:rsid w:val="003D0A06"/>
    <w:rsid w:val="003D2570"/>
    <w:rsid w:val="003D2990"/>
    <w:rsid w:val="003D35E7"/>
    <w:rsid w:val="003D3C36"/>
    <w:rsid w:val="003D50AD"/>
    <w:rsid w:val="003D550B"/>
    <w:rsid w:val="003D57A8"/>
    <w:rsid w:val="003D6298"/>
    <w:rsid w:val="003D63A6"/>
    <w:rsid w:val="003D770C"/>
    <w:rsid w:val="003D7DE7"/>
    <w:rsid w:val="003E014D"/>
    <w:rsid w:val="003E0161"/>
    <w:rsid w:val="003E175B"/>
    <w:rsid w:val="003E33D4"/>
    <w:rsid w:val="003E576A"/>
    <w:rsid w:val="003E5BA9"/>
    <w:rsid w:val="003E6152"/>
    <w:rsid w:val="003E69D1"/>
    <w:rsid w:val="003F0F29"/>
    <w:rsid w:val="003F1947"/>
    <w:rsid w:val="003F1A72"/>
    <w:rsid w:val="003F1D82"/>
    <w:rsid w:val="003F2895"/>
    <w:rsid w:val="003F5A34"/>
    <w:rsid w:val="003F63DA"/>
    <w:rsid w:val="003F7913"/>
    <w:rsid w:val="004013DD"/>
    <w:rsid w:val="004016E9"/>
    <w:rsid w:val="0040212C"/>
    <w:rsid w:val="0040328F"/>
    <w:rsid w:val="0040401E"/>
    <w:rsid w:val="004043E0"/>
    <w:rsid w:val="004045C3"/>
    <w:rsid w:val="004049F3"/>
    <w:rsid w:val="00407DC3"/>
    <w:rsid w:val="004109A4"/>
    <w:rsid w:val="00412558"/>
    <w:rsid w:val="004128E6"/>
    <w:rsid w:val="00412C8B"/>
    <w:rsid w:val="004159BD"/>
    <w:rsid w:val="00425D59"/>
    <w:rsid w:val="00425EAA"/>
    <w:rsid w:val="00427B13"/>
    <w:rsid w:val="00431020"/>
    <w:rsid w:val="00431C31"/>
    <w:rsid w:val="00431CDD"/>
    <w:rsid w:val="00432FF2"/>
    <w:rsid w:val="004332F1"/>
    <w:rsid w:val="004338C3"/>
    <w:rsid w:val="00435768"/>
    <w:rsid w:val="0043629F"/>
    <w:rsid w:val="0043672C"/>
    <w:rsid w:val="00437D16"/>
    <w:rsid w:val="00437FB9"/>
    <w:rsid w:val="004430E6"/>
    <w:rsid w:val="00443173"/>
    <w:rsid w:val="00443780"/>
    <w:rsid w:val="00443CC5"/>
    <w:rsid w:val="004445F0"/>
    <w:rsid w:val="004448FB"/>
    <w:rsid w:val="00446600"/>
    <w:rsid w:val="00447227"/>
    <w:rsid w:val="00447B44"/>
    <w:rsid w:val="00447F9F"/>
    <w:rsid w:val="00450953"/>
    <w:rsid w:val="004543BF"/>
    <w:rsid w:val="00456893"/>
    <w:rsid w:val="00456C91"/>
    <w:rsid w:val="00463204"/>
    <w:rsid w:val="004645A0"/>
    <w:rsid w:val="00464757"/>
    <w:rsid w:val="004648DC"/>
    <w:rsid w:val="00465441"/>
    <w:rsid w:val="00465C7C"/>
    <w:rsid w:val="00465DA4"/>
    <w:rsid w:val="00470FF8"/>
    <w:rsid w:val="00472920"/>
    <w:rsid w:val="00472932"/>
    <w:rsid w:val="004731EE"/>
    <w:rsid w:val="00474367"/>
    <w:rsid w:val="00474E16"/>
    <w:rsid w:val="00475BBF"/>
    <w:rsid w:val="004773A7"/>
    <w:rsid w:val="00477F3A"/>
    <w:rsid w:val="004802C2"/>
    <w:rsid w:val="0048061E"/>
    <w:rsid w:val="00480912"/>
    <w:rsid w:val="00481A1A"/>
    <w:rsid w:val="00482AE2"/>
    <w:rsid w:val="00482B37"/>
    <w:rsid w:val="00485069"/>
    <w:rsid w:val="00485DE9"/>
    <w:rsid w:val="00486177"/>
    <w:rsid w:val="004864B3"/>
    <w:rsid w:val="004906BD"/>
    <w:rsid w:val="00490F14"/>
    <w:rsid w:val="00490F7D"/>
    <w:rsid w:val="0049167F"/>
    <w:rsid w:val="00491DC6"/>
    <w:rsid w:val="00491EBD"/>
    <w:rsid w:val="00492608"/>
    <w:rsid w:val="00493CDC"/>
    <w:rsid w:val="0049425D"/>
    <w:rsid w:val="00494281"/>
    <w:rsid w:val="00494A9E"/>
    <w:rsid w:val="004965C8"/>
    <w:rsid w:val="004968F4"/>
    <w:rsid w:val="004A02F6"/>
    <w:rsid w:val="004A035C"/>
    <w:rsid w:val="004A12DA"/>
    <w:rsid w:val="004A192C"/>
    <w:rsid w:val="004A4A42"/>
    <w:rsid w:val="004A4DA7"/>
    <w:rsid w:val="004A58CB"/>
    <w:rsid w:val="004B04C0"/>
    <w:rsid w:val="004B05F4"/>
    <w:rsid w:val="004B2C09"/>
    <w:rsid w:val="004B3E5B"/>
    <w:rsid w:val="004B4D9E"/>
    <w:rsid w:val="004B5195"/>
    <w:rsid w:val="004B56BD"/>
    <w:rsid w:val="004C311A"/>
    <w:rsid w:val="004C3716"/>
    <w:rsid w:val="004C3EEF"/>
    <w:rsid w:val="004C4C83"/>
    <w:rsid w:val="004C4DD0"/>
    <w:rsid w:val="004C4E67"/>
    <w:rsid w:val="004C5C9D"/>
    <w:rsid w:val="004C6403"/>
    <w:rsid w:val="004D09FF"/>
    <w:rsid w:val="004D1AB8"/>
    <w:rsid w:val="004D22A5"/>
    <w:rsid w:val="004D33F9"/>
    <w:rsid w:val="004D3E1F"/>
    <w:rsid w:val="004D3EF1"/>
    <w:rsid w:val="004D5651"/>
    <w:rsid w:val="004D7FF8"/>
    <w:rsid w:val="004E01E7"/>
    <w:rsid w:val="004E222B"/>
    <w:rsid w:val="004E266D"/>
    <w:rsid w:val="004E2FDC"/>
    <w:rsid w:val="004E7874"/>
    <w:rsid w:val="004E7C08"/>
    <w:rsid w:val="004F0A7F"/>
    <w:rsid w:val="004F1196"/>
    <w:rsid w:val="004F4F26"/>
    <w:rsid w:val="004F54B7"/>
    <w:rsid w:val="004F56A0"/>
    <w:rsid w:val="004F7753"/>
    <w:rsid w:val="00501B2D"/>
    <w:rsid w:val="00502B1B"/>
    <w:rsid w:val="00504F73"/>
    <w:rsid w:val="00505537"/>
    <w:rsid w:val="00505D7B"/>
    <w:rsid w:val="005075A4"/>
    <w:rsid w:val="005106D2"/>
    <w:rsid w:val="00510797"/>
    <w:rsid w:val="005108EA"/>
    <w:rsid w:val="00511140"/>
    <w:rsid w:val="005125F0"/>
    <w:rsid w:val="00512A1A"/>
    <w:rsid w:val="0051361D"/>
    <w:rsid w:val="00514AC1"/>
    <w:rsid w:val="005159DF"/>
    <w:rsid w:val="005175A8"/>
    <w:rsid w:val="005175FA"/>
    <w:rsid w:val="005177DB"/>
    <w:rsid w:val="00520231"/>
    <w:rsid w:val="005208A9"/>
    <w:rsid w:val="00520A75"/>
    <w:rsid w:val="00521874"/>
    <w:rsid w:val="00521D53"/>
    <w:rsid w:val="00522FFA"/>
    <w:rsid w:val="00524779"/>
    <w:rsid w:val="00525CB8"/>
    <w:rsid w:val="00526186"/>
    <w:rsid w:val="00527544"/>
    <w:rsid w:val="00527878"/>
    <w:rsid w:val="00527F24"/>
    <w:rsid w:val="00530EF5"/>
    <w:rsid w:val="005321E0"/>
    <w:rsid w:val="00532A5D"/>
    <w:rsid w:val="00532ED6"/>
    <w:rsid w:val="00533373"/>
    <w:rsid w:val="00533AB4"/>
    <w:rsid w:val="00534DA8"/>
    <w:rsid w:val="00536A6E"/>
    <w:rsid w:val="00537A33"/>
    <w:rsid w:val="005409F7"/>
    <w:rsid w:val="00541A9A"/>
    <w:rsid w:val="00541FA4"/>
    <w:rsid w:val="00542155"/>
    <w:rsid w:val="00542547"/>
    <w:rsid w:val="00545F0D"/>
    <w:rsid w:val="00547365"/>
    <w:rsid w:val="00547622"/>
    <w:rsid w:val="005513B4"/>
    <w:rsid w:val="00552381"/>
    <w:rsid w:val="00553290"/>
    <w:rsid w:val="0055411F"/>
    <w:rsid w:val="00554523"/>
    <w:rsid w:val="00554748"/>
    <w:rsid w:val="0055572E"/>
    <w:rsid w:val="00556BE1"/>
    <w:rsid w:val="0056152C"/>
    <w:rsid w:val="00561F5A"/>
    <w:rsid w:val="00561F6A"/>
    <w:rsid w:val="00562BDB"/>
    <w:rsid w:val="00563C1F"/>
    <w:rsid w:val="005644D9"/>
    <w:rsid w:val="005650FC"/>
    <w:rsid w:val="00566780"/>
    <w:rsid w:val="00566A06"/>
    <w:rsid w:val="00566B6E"/>
    <w:rsid w:val="00566E7F"/>
    <w:rsid w:val="0056715B"/>
    <w:rsid w:val="00567356"/>
    <w:rsid w:val="0057001E"/>
    <w:rsid w:val="005705E2"/>
    <w:rsid w:val="00571A86"/>
    <w:rsid w:val="0057323C"/>
    <w:rsid w:val="00573D9E"/>
    <w:rsid w:val="005742E5"/>
    <w:rsid w:val="00574305"/>
    <w:rsid w:val="00575326"/>
    <w:rsid w:val="00575BD7"/>
    <w:rsid w:val="00575EDC"/>
    <w:rsid w:val="00575EFB"/>
    <w:rsid w:val="00576045"/>
    <w:rsid w:val="00577CE8"/>
    <w:rsid w:val="00581882"/>
    <w:rsid w:val="0058207A"/>
    <w:rsid w:val="0058408C"/>
    <w:rsid w:val="00584A4C"/>
    <w:rsid w:val="005860DF"/>
    <w:rsid w:val="00587584"/>
    <w:rsid w:val="005876FB"/>
    <w:rsid w:val="00590259"/>
    <w:rsid w:val="00591018"/>
    <w:rsid w:val="0059160B"/>
    <w:rsid w:val="00591630"/>
    <w:rsid w:val="00591998"/>
    <w:rsid w:val="00594152"/>
    <w:rsid w:val="005944CD"/>
    <w:rsid w:val="005966C8"/>
    <w:rsid w:val="005A09DD"/>
    <w:rsid w:val="005A0ED5"/>
    <w:rsid w:val="005A191E"/>
    <w:rsid w:val="005A19D4"/>
    <w:rsid w:val="005A1A40"/>
    <w:rsid w:val="005A2472"/>
    <w:rsid w:val="005A4CEF"/>
    <w:rsid w:val="005A53B2"/>
    <w:rsid w:val="005A652F"/>
    <w:rsid w:val="005A7E80"/>
    <w:rsid w:val="005B0F71"/>
    <w:rsid w:val="005B1C1A"/>
    <w:rsid w:val="005B3E7E"/>
    <w:rsid w:val="005B48B5"/>
    <w:rsid w:val="005B4B45"/>
    <w:rsid w:val="005B4B98"/>
    <w:rsid w:val="005B66CC"/>
    <w:rsid w:val="005B7410"/>
    <w:rsid w:val="005B77B2"/>
    <w:rsid w:val="005C0784"/>
    <w:rsid w:val="005C0DF6"/>
    <w:rsid w:val="005C1336"/>
    <w:rsid w:val="005C2295"/>
    <w:rsid w:val="005C246D"/>
    <w:rsid w:val="005C4498"/>
    <w:rsid w:val="005C551B"/>
    <w:rsid w:val="005C56B9"/>
    <w:rsid w:val="005C6283"/>
    <w:rsid w:val="005C6D4A"/>
    <w:rsid w:val="005D0A1F"/>
    <w:rsid w:val="005D0EDA"/>
    <w:rsid w:val="005D1325"/>
    <w:rsid w:val="005D1C83"/>
    <w:rsid w:val="005D37D5"/>
    <w:rsid w:val="005D6722"/>
    <w:rsid w:val="005E0F1F"/>
    <w:rsid w:val="005E23AE"/>
    <w:rsid w:val="005E32BE"/>
    <w:rsid w:val="005E3C70"/>
    <w:rsid w:val="005E532E"/>
    <w:rsid w:val="005E7221"/>
    <w:rsid w:val="005F27CF"/>
    <w:rsid w:val="005F39EF"/>
    <w:rsid w:val="005F4E4F"/>
    <w:rsid w:val="005F543B"/>
    <w:rsid w:val="005F59DA"/>
    <w:rsid w:val="005F68E9"/>
    <w:rsid w:val="005F77D4"/>
    <w:rsid w:val="005F7E77"/>
    <w:rsid w:val="006003DB"/>
    <w:rsid w:val="00600F08"/>
    <w:rsid w:val="00602437"/>
    <w:rsid w:val="00602722"/>
    <w:rsid w:val="00602B5F"/>
    <w:rsid w:val="0060502E"/>
    <w:rsid w:val="00605AB1"/>
    <w:rsid w:val="0061427F"/>
    <w:rsid w:val="00614BD7"/>
    <w:rsid w:val="00615A86"/>
    <w:rsid w:val="00615FC6"/>
    <w:rsid w:val="00616669"/>
    <w:rsid w:val="006168D2"/>
    <w:rsid w:val="00616A7D"/>
    <w:rsid w:val="006171E6"/>
    <w:rsid w:val="006178C3"/>
    <w:rsid w:val="00617BF6"/>
    <w:rsid w:val="00620AAE"/>
    <w:rsid w:val="006215F0"/>
    <w:rsid w:val="0062175E"/>
    <w:rsid w:val="00622A80"/>
    <w:rsid w:val="00623759"/>
    <w:rsid w:val="00623B45"/>
    <w:rsid w:val="00624C90"/>
    <w:rsid w:val="0062504B"/>
    <w:rsid w:val="00625201"/>
    <w:rsid w:val="0062526D"/>
    <w:rsid w:val="0062698B"/>
    <w:rsid w:val="00626DEF"/>
    <w:rsid w:val="00626F5C"/>
    <w:rsid w:val="006300A2"/>
    <w:rsid w:val="006301D6"/>
    <w:rsid w:val="00631367"/>
    <w:rsid w:val="00631583"/>
    <w:rsid w:val="00632C36"/>
    <w:rsid w:val="00632D2E"/>
    <w:rsid w:val="00634089"/>
    <w:rsid w:val="006344EA"/>
    <w:rsid w:val="0063508B"/>
    <w:rsid w:val="00637B91"/>
    <w:rsid w:val="00640039"/>
    <w:rsid w:val="00640203"/>
    <w:rsid w:val="00640215"/>
    <w:rsid w:val="00640C6D"/>
    <w:rsid w:val="006417F6"/>
    <w:rsid w:val="00641E88"/>
    <w:rsid w:val="00641FD4"/>
    <w:rsid w:val="00642456"/>
    <w:rsid w:val="00644CB8"/>
    <w:rsid w:val="00645A10"/>
    <w:rsid w:val="00646CC8"/>
    <w:rsid w:val="00647633"/>
    <w:rsid w:val="0065058C"/>
    <w:rsid w:val="006520B9"/>
    <w:rsid w:val="00652204"/>
    <w:rsid w:val="0065348A"/>
    <w:rsid w:val="006541B8"/>
    <w:rsid w:val="006547CA"/>
    <w:rsid w:val="00654A51"/>
    <w:rsid w:val="00654C7D"/>
    <w:rsid w:val="00654F1F"/>
    <w:rsid w:val="00654FD3"/>
    <w:rsid w:val="006550C9"/>
    <w:rsid w:val="00655302"/>
    <w:rsid w:val="0065597F"/>
    <w:rsid w:val="0065620B"/>
    <w:rsid w:val="006602EB"/>
    <w:rsid w:val="006602FA"/>
    <w:rsid w:val="00661031"/>
    <w:rsid w:val="00661095"/>
    <w:rsid w:val="006616BB"/>
    <w:rsid w:val="0066248C"/>
    <w:rsid w:val="00663D55"/>
    <w:rsid w:val="006646F6"/>
    <w:rsid w:val="006649FC"/>
    <w:rsid w:val="0066513E"/>
    <w:rsid w:val="0066514E"/>
    <w:rsid w:val="00666C67"/>
    <w:rsid w:val="006675A6"/>
    <w:rsid w:val="0067110C"/>
    <w:rsid w:val="00671AB7"/>
    <w:rsid w:val="00673A7B"/>
    <w:rsid w:val="00674F1D"/>
    <w:rsid w:val="00675801"/>
    <w:rsid w:val="00675A9C"/>
    <w:rsid w:val="00676268"/>
    <w:rsid w:val="0067780A"/>
    <w:rsid w:val="00680892"/>
    <w:rsid w:val="006811E8"/>
    <w:rsid w:val="00681B62"/>
    <w:rsid w:val="0068268B"/>
    <w:rsid w:val="00682F7D"/>
    <w:rsid w:val="006844C3"/>
    <w:rsid w:val="00685257"/>
    <w:rsid w:val="0068557D"/>
    <w:rsid w:val="00685920"/>
    <w:rsid w:val="00690156"/>
    <w:rsid w:val="006933CD"/>
    <w:rsid w:val="0069450B"/>
    <w:rsid w:val="006A12F3"/>
    <w:rsid w:val="006A2C17"/>
    <w:rsid w:val="006A3CA2"/>
    <w:rsid w:val="006A486E"/>
    <w:rsid w:val="006A4FA6"/>
    <w:rsid w:val="006A569E"/>
    <w:rsid w:val="006A6EF4"/>
    <w:rsid w:val="006B08FC"/>
    <w:rsid w:val="006B092D"/>
    <w:rsid w:val="006B1958"/>
    <w:rsid w:val="006B36AB"/>
    <w:rsid w:val="006B4562"/>
    <w:rsid w:val="006B45E9"/>
    <w:rsid w:val="006B4983"/>
    <w:rsid w:val="006B4E02"/>
    <w:rsid w:val="006B5860"/>
    <w:rsid w:val="006B61D3"/>
    <w:rsid w:val="006B6B89"/>
    <w:rsid w:val="006B7202"/>
    <w:rsid w:val="006B7D8B"/>
    <w:rsid w:val="006C1E84"/>
    <w:rsid w:val="006C3368"/>
    <w:rsid w:val="006C341F"/>
    <w:rsid w:val="006C4A17"/>
    <w:rsid w:val="006C4B05"/>
    <w:rsid w:val="006C4CFE"/>
    <w:rsid w:val="006C5B8D"/>
    <w:rsid w:val="006C612F"/>
    <w:rsid w:val="006C62ED"/>
    <w:rsid w:val="006C72D1"/>
    <w:rsid w:val="006C76CC"/>
    <w:rsid w:val="006C777E"/>
    <w:rsid w:val="006D0135"/>
    <w:rsid w:val="006D0BAF"/>
    <w:rsid w:val="006D13F1"/>
    <w:rsid w:val="006D3780"/>
    <w:rsid w:val="006D75BD"/>
    <w:rsid w:val="006E0185"/>
    <w:rsid w:val="006E127A"/>
    <w:rsid w:val="006E18BB"/>
    <w:rsid w:val="006E2C6D"/>
    <w:rsid w:val="006E42D6"/>
    <w:rsid w:val="006E49C8"/>
    <w:rsid w:val="006E59FD"/>
    <w:rsid w:val="006E5F92"/>
    <w:rsid w:val="006E6432"/>
    <w:rsid w:val="006E6721"/>
    <w:rsid w:val="006E68DA"/>
    <w:rsid w:val="006F0FCE"/>
    <w:rsid w:val="006F19D8"/>
    <w:rsid w:val="006F3A83"/>
    <w:rsid w:val="006F4BE8"/>
    <w:rsid w:val="006F4D50"/>
    <w:rsid w:val="006F4F10"/>
    <w:rsid w:val="006F6A1D"/>
    <w:rsid w:val="006F7400"/>
    <w:rsid w:val="006F740F"/>
    <w:rsid w:val="006F7CFC"/>
    <w:rsid w:val="00701063"/>
    <w:rsid w:val="00702F2B"/>
    <w:rsid w:val="00704B3C"/>
    <w:rsid w:val="0070668B"/>
    <w:rsid w:val="00706797"/>
    <w:rsid w:val="00710196"/>
    <w:rsid w:val="00710560"/>
    <w:rsid w:val="007126F2"/>
    <w:rsid w:val="00715724"/>
    <w:rsid w:val="00715C4E"/>
    <w:rsid w:val="00720097"/>
    <w:rsid w:val="00720ECB"/>
    <w:rsid w:val="007214FE"/>
    <w:rsid w:val="00722BA7"/>
    <w:rsid w:val="00723177"/>
    <w:rsid w:val="00723373"/>
    <w:rsid w:val="00724948"/>
    <w:rsid w:val="00724D91"/>
    <w:rsid w:val="00725AEF"/>
    <w:rsid w:val="0072622A"/>
    <w:rsid w:val="0073008D"/>
    <w:rsid w:val="0073203D"/>
    <w:rsid w:val="0073218C"/>
    <w:rsid w:val="00732513"/>
    <w:rsid w:val="007336A2"/>
    <w:rsid w:val="007339CC"/>
    <w:rsid w:val="007339ED"/>
    <w:rsid w:val="00734BC2"/>
    <w:rsid w:val="0073512B"/>
    <w:rsid w:val="007351DF"/>
    <w:rsid w:val="00736652"/>
    <w:rsid w:val="00737304"/>
    <w:rsid w:val="00737838"/>
    <w:rsid w:val="00740C7D"/>
    <w:rsid w:val="00741086"/>
    <w:rsid w:val="00741109"/>
    <w:rsid w:val="007419B4"/>
    <w:rsid w:val="00742DBA"/>
    <w:rsid w:val="00743F2D"/>
    <w:rsid w:val="007450D5"/>
    <w:rsid w:val="00745B24"/>
    <w:rsid w:val="00747623"/>
    <w:rsid w:val="0075443B"/>
    <w:rsid w:val="00754FFE"/>
    <w:rsid w:val="007553C1"/>
    <w:rsid w:val="007555CA"/>
    <w:rsid w:val="00755D98"/>
    <w:rsid w:val="00756C90"/>
    <w:rsid w:val="00756CDF"/>
    <w:rsid w:val="00760938"/>
    <w:rsid w:val="0076322B"/>
    <w:rsid w:val="00763995"/>
    <w:rsid w:val="00763C20"/>
    <w:rsid w:val="00765B0D"/>
    <w:rsid w:val="00765EDF"/>
    <w:rsid w:val="00766217"/>
    <w:rsid w:val="00766BD3"/>
    <w:rsid w:val="00767D1B"/>
    <w:rsid w:val="00773BF2"/>
    <w:rsid w:val="0077541B"/>
    <w:rsid w:val="00775CCC"/>
    <w:rsid w:val="007760E0"/>
    <w:rsid w:val="00776520"/>
    <w:rsid w:val="00777238"/>
    <w:rsid w:val="00777D62"/>
    <w:rsid w:val="0078170F"/>
    <w:rsid w:val="00781955"/>
    <w:rsid w:val="00781EBF"/>
    <w:rsid w:val="007822A8"/>
    <w:rsid w:val="00782A2A"/>
    <w:rsid w:val="00783BE5"/>
    <w:rsid w:val="00783F22"/>
    <w:rsid w:val="00785FEE"/>
    <w:rsid w:val="00786FA8"/>
    <w:rsid w:val="00787881"/>
    <w:rsid w:val="00790951"/>
    <w:rsid w:val="00790F1F"/>
    <w:rsid w:val="007910CC"/>
    <w:rsid w:val="0079172A"/>
    <w:rsid w:val="00792965"/>
    <w:rsid w:val="0079340D"/>
    <w:rsid w:val="00793DD8"/>
    <w:rsid w:val="00795C31"/>
    <w:rsid w:val="00795D1B"/>
    <w:rsid w:val="007961EE"/>
    <w:rsid w:val="007979D8"/>
    <w:rsid w:val="00797C13"/>
    <w:rsid w:val="007A10C7"/>
    <w:rsid w:val="007A10E5"/>
    <w:rsid w:val="007A2731"/>
    <w:rsid w:val="007A2DE8"/>
    <w:rsid w:val="007A2E21"/>
    <w:rsid w:val="007A2E3F"/>
    <w:rsid w:val="007A32CD"/>
    <w:rsid w:val="007A366D"/>
    <w:rsid w:val="007A3A8B"/>
    <w:rsid w:val="007A4051"/>
    <w:rsid w:val="007A53FF"/>
    <w:rsid w:val="007B121C"/>
    <w:rsid w:val="007B1C51"/>
    <w:rsid w:val="007B3B1E"/>
    <w:rsid w:val="007B550C"/>
    <w:rsid w:val="007B6251"/>
    <w:rsid w:val="007B70BE"/>
    <w:rsid w:val="007B77A3"/>
    <w:rsid w:val="007C0A13"/>
    <w:rsid w:val="007C0C6F"/>
    <w:rsid w:val="007C23A3"/>
    <w:rsid w:val="007C277F"/>
    <w:rsid w:val="007C4AB4"/>
    <w:rsid w:val="007C5239"/>
    <w:rsid w:val="007C56ED"/>
    <w:rsid w:val="007C73F0"/>
    <w:rsid w:val="007C7678"/>
    <w:rsid w:val="007D006F"/>
    <w:rsid w:val="007D0474"/>
    <w:rsid w:val="007D485C"/>
    <w:rsid w:val="007D487F"/>
    <w:rsid w:val="007D5F9C"/>
    <w:rsid w:val="007D684B"/>
    <w:rsid w:val="007D7D92"/>
    <w:rsid w:val="007E2AE4"/>
    <w:rsid w:val="007E31CD"/>
    <w:rsid w:val="007E36B8"/>
    <w:rsid w:val="007E42F3"/>
    <w:rsid w:val="007E46C7"/>
    <w:rsid w:val="007E4B4F"/>
    <w:rsid w:val="007E4C9A"/>
    <w:rsid w:val="007E4EE4"/>
    <w:rsid w:val="007E54A5"/>
    <w:rsid w:val="007E5FF8"/>
    <w:rsid w:val="007E681D"/>
    <w:rsid w:val="007E6C76"/>
    <w:rsid w:val="007F03FB"/>
    <w:rsid w:val="007F1E82"/>
    <w:rsid w:val="007F2777"/>
    <w:rsid w:val="007F33C0"/>
    <w:rsid w:val="007F46BC"/>
    <w:rsid w:val="007F6E7B"/>
    <w:rsid w:val="00800513"/>
    <w:rsid w:val="00801B24"/>
    <w:rsid w:val="00803540"/>
    <w:rsid w:val="00803B88"/>
    <w:rsid w:val="00804D33"/>
    <w:rsid w:val="008052EF"/>
    <w:rsid w:val="00806697"/>
    <w:rsid w:val="00810637"/>
    <w:rsid w:val="00811C7E"/>
    <w:rsid w:val="00811CEA"/>
    <w:rsid w:val="008123F3"/>
    <w:rsid w:val="00813BF8"/>
    <w:rsid w:val="00813D65"/>
    <w:rsid w:val="008146D7"/>
    <w:rsid w:val="00814E48"/>
    <w:rsid w:val="00814F43"/>
    <w:rsid w:val="00817303"/>
    <w:rsid w:val="008201E3"/>
    <w:rsid w:val="00825768"/>
    <w:rsid w:val="00826038"/>
    <w:rsid w:val="00826B9D"/>
    <w:rsid w:val="008273A5"/>
    <w:rsid w:val="008300C3"/>
    <w:rsid w:val="008351B8"/>
    <w:rsid w:val="0083674A"/>
    <w:rsid w:val="00836B4C"/>
    <w:rsid w:val="00842BFA"/>
    <w:rsid w:val="00844FD4"/>
    <w:rsid w:val="00845143"/>
    <w:rsid w:val="00845290"/>
    <w:rsid w:val="00845354"/>
    <w:rsid w:val="00846030"/>
    <w:rsid w:val="0084622A"/>
    <w:rsid w:val="0084753F"/>
    <w:rsid w:val="00850737"/>
    <w:rsid w:val="008535F4"/>
    <w:rsid w:val="00853749"/>
    <w:rsid w:val="00854860"/>
    <w:rsid w:val="00854B1A"/>
    <w:rsid w:val="008558B3"/>
    <w:rsid w:val="00856810"/>
    <w:rsid w:val="008569DB"/>
    <w:rsid w:val="00857F38"/>
    <w:rsid w:val="008613B8"/>
    <w:rsid w:val="00862694"/>
    <w:rsid w:val="00862717"/>
    <w:rsid w:val="00863AB6"/>
    <w:rsid w:val="00863B74"/>
    <w:rsid w:val="00864859"/>
    <w:rsid w:val="00864A1D"/>
    <w:rsid w:val="00866AEC"/>
    <w:rsid w:val="00867919"/>
    <w:rsid w:val="00870114"/>
    <w:rsid w:val="00870647"/>
    <w:rsid w:val="00870F82"/>
    <w:rsid w:val="00871F6C"/>
    <w:rsid w:val="0087208E"/>
    <w:rsid w:val="00874C72"/>
    <w:rsid w:val="00874DDF"/>
    <w:rsid w:val="008754E3"/>
    <w:rsid w:val="0087635C"/>
    <w:rsid w:val="008768DC"/>
    <w:rsid w:val="00877B77"/>
    <w:rsid w:val="00877FB4"/>
    <w:rsid w:val="00880859"/>
    <w:rsid w:val="00881A90"/>
    <w:rsid w:val="00881BDF"/>
    <w:rsid w:val="008830B8"/>
    <w:rsid w:val="00883136"/>
    <w:rsid w:val="00883939"/>
    <w:rsid w:val="00883E32"/>
    <w:rsid w:val="00890653"/>
    <w:rsid w:val="00890A11"/>
    <w:rsid w:val="0089123E"/>
    <w:rsid w:val="00892852"/>
    <w:rsid w:val="00892A14"/>
    <w:rsid w:val="00892EA4"/>
    <w:rsid w:val="0089339A"/>
    <w:rsid w:val="008935E0"/>
    <w:rsid w:val="0089481D"/>
    <w:rsid w:val="00894930"/>
    <w:rsid w:val="00894DAB"/>
    <w:rsid w:val="00895F1E"/>
    <w:rsid w:val="00896377"/>
    <w:rsid w:val="008A081A"/>
    <w:rsid w:val="008A0F1B"/>
    <w:rsid w:val="008A0F9F"/>
    <w:rsid w:val="008A13AD"/>
    <w:rsid w:val="008A3081"/>
    <w:rsid w:val="008A61CB"/>
    <w:rsid w:val="008A6725"/>
    <w:rsid w:val="008B01A5"/>
    <w:rsid w:val="008B076E"/>
    <w:rsid w:val="008B514B"/>
    <w:rsid w:val="008B593C"/>
    <w:rsid w:val="008B5C5F"/>
    <w:rsid w:val="008B67E6"/>
    <w:rsid w:val="008B6904"/>
    <w:rsid w:val="008B6BDA"/>
    <w:rsid w:val="008B6F98"/>
    <w:rsid w:val="008B717C"/>
    <w:rsid w:val="008C09C1"/>
    <w:rsid w:val="008C17B3"/>
    <w:rsid w:val="008C2813"/>
    <w:rsid w:val="008C292C"/>
    <w:rsid w:val="008C354D"/>
    <w:rsid w:val="008C36E8"/>
    <w:rsid w:val="008C5FC1"/>
    <w:rsid w:val="008C655C"/>
    <w:rsid w:val="008C7FFB"/>
    <w:rsid w:val="008D063D"/>
    <w:rsid w:val="008D1E28"/>
    <w:rsid w:val="008D4575"/>
    <w:rsid w:val="008D4782"/>
    <w:rsid w:val="008D6ABC"/>
    <w:rsid w:val="008D779C"/>
    <w:rsid w:val="008E1A58"/>
    <w:rsid w:val="008E1B02"/>
    <w:rsid w:val="008E2067"/>
    <w:rsid w:val="008E282B"/>
    <w:rsid w:val="008E2B22"/>
    <w:rsid w:val="008E3C64"/>
    <w:rsid w:val="008E497E"/>
    <w:rsid w:val="008E5405"/>
    <w:rsid w:val="008E714C"/>
    <w:rsid w:val="008E7670"/>
    <w:rsid w:val="008F009E"/>
    <w:rsid w:val="008F0454"/>
    <w:rsid w:val="008F06C7"/>
    <w:rsid w:val="008F18C0"/>
    <w:rsid w:val="008F351F"/>
    <w:rsid w:val="008F3A1A"/>
    <w:rsid w:val="008F40EE"/>
    <w:rsid w:val="008F4B4A"/>
    <w:rsid w:val="008F536B"/>
    <w:rsid w:val="008F5937"/>
    <w:rsid w:val="008F6F1B"/>
    <w:rsid w:val="0090005E"/>
    <w:rsid w:val="009002BF"/>
    <w:rsid w:val="00900C2C"/>
    <w:rsid w:val="00902F3E"/>
    <w:rsid w:val="009045F8"/>
    <w:rsid w:val="00904CDD"/>
    <w:rsid w:val="00907E39"/>
    <w:rsid w:val="00907F47"/>
    <w:rsid w:val="0091039D"/>
    <w:rsid w:val="00911DAC"/>
    <w:rsid w:val="00912F07"/>
    <w:rsid w:val="009130C6"/>
    <w:rsid w:val="00913A45"/>
    <w:rsid w:val="009157D4"/>
    <w:rsid w:val="00916D98"/>
    <w:rsid w:val="00916EF0"/>
    <w:rsid w:val="00917C6B"/>
    <w:rsid w:val="009219F1"/>
    <w:rsid w:val="0092269F"/>
    <w:rsid w:val="0092304F"/>
    <w:rsid w:val="0092318A"/>
    <w:rsid w:val="009263DD"/>
    <w:rsid w:val="00931016"/>
    <w:rsid w:val="00931B27"/>
    <w:rsid w:val="00931DC1"/>
    <w:rsid w:val="00932DDD"/>
    <w:rsid w:val="00932E48"/>
    <w:rsid w:val="0093385A"/>
    <w:rsid w:val="009341DA"/>
    <w:rsid w:val="00934DC5"/>
    <w:rsid w:val="00934FF1"/>
    <w:rsid w:val="00935541"/>
    <w:rsid w:val="00935D9A"/>
    <w:rsid w:val="00940202"/>
    <w:rsid w:val="00940423"/>
    <w:rsid w:val="00941973"/>
    <w:rsid w:val="00941BAB"/>
    <w:rsid w:val="009431D4"/>
    <w:rsid w:val="00943752"/>
    <w:rsid w:val="00950922"/>
    <w:rsid w:val="009529F8"/>
    <w:rsid w:val="00952E2C"/>
    <w:rsid w:val="00952E7C"/>
    <w:rsid w:val="00952F67"/>
    <w:rsid w:val="009535FE"/>
    <w:rsid w:val="00953BDB"/>
    <w:rsid w:val="00955DB9"/>
    <w:rsid w:val="0095672F"/>
    <w:rsid w:val="00956839"/>
    <w:rsid w:val="00957738"/>
    <w:rsid w:val="00957C56"/>
    <w:rsid w:val="009601B3"/>
    <w:rsid w:val="009604F8"/>
    <w:rsid w:val="00960BFB"/>
    <w:rsid w:val="00960C1C"/>
    <w:rsid w:val="00961E06"/>
    <w:rsid w:val="00962FB5"/>
    <w:rsid w:val="00963943"/>
    <w:rsid w:val="00964124"/>
    <w:rsid w:val="0096458D"/>
    <w:rsid w:val="00965648"/>
    <w:rsid w:val="00965B9D"/>
    <w:rsid w:val="009663F1"/>
    <w:rsid w:val="00967C26"/>
    <w:rsid w:val="00970639"/>
    <w:rsid w:val="00970CA5"/>
    <w:rsid w:val="00971BBD"/>
    <w:rsid w:val="0097308D"/>
    <w:rsid w:val="00973552"/>
    <w:rsid w:val="00974071"/>
    <w:rsid w:val="009741AE"/>
    <w:rsid w:val="00975DC9"/>
    <w:rsid w:val="00976F4B"/>
    <w:rsid w:val="00980AB5"/>
    <w:rsid w:val="00981DE9"/>
    <w:rsid w:val="00981FEF"/>
    <w:rsid w:val="009823EB"/>
    <w:rsid w:val="00985A80"/>
    <w:rsid w:val="00986481"/>
    <w:rsid w:val="00987367"/>
    <w:rsid w:val="00987D3E"/>
    <w:rsid w:val="00990040"/>
    <w:rsid w:val="00992798"/>
    <w:rsid w:val="00992DD6"/>
    <w:rsid w:val="00994BA7"/>
    <w:rsid w:val="00995F9F"/>
    <w:rsid w:val="0099651E"/>
    <w:rsid w:val="00997D0B"/>
    <w:rsid w:val="009A0D44"/>
    <w:rsid w:val="009A0DBC"/>
    <w:rsid w:val="009A13CE"/>
    <w:rsid w:val="009A17FC"/>
    <w:rsid w:val="009A2B15"/>
    <w:rsid w:val="009A2DFC"/>
    <w:rsid w:val="009A5439"/>
    <w:rsid w:val="009A7A1D"/>
    <w:rsid w:val="009B0AE0"/>
    <w:rsid w:val="009B1B04"/>
    <w:rsid w:val="009B1DFB"/>
    <w:rsid w:val="009B336E"/>
    <w:rsid w:val="009B42A3"/>
    <w:rsid w:val="009B54D3"/>
    <w:rsid w:val="009B659D"/>
    <w:rsid w:val="009B6D8C"/>
    <w:rsid w:val="009C08A2"/>
    <w:rsid w:val="009C0D12"/>
    <w:rsid w:val="009C101B"/>
    <w:rsid w:val="009C23DC"/>
    <w:rsid w:val="009C411E"/>
    <w:rsid w:val="009C4E1E"/>
    <w:rsid w:val="009C502D"/>
    <w:rsid w:val="009C6D2A"/>
    <w:rsid w:val="009D12F4"/>
    <w:rsid w:val="009D277B"/>
    <w:rsid w:val="009D2A56"/>
    <w:rsid w:val="009D2B9E"/>
    <w:rsid w:val="009D333F"/>
    <w:rsid w:val="009D3487"/>
    <w:rsid w:val="009D4490"/>
    <w:rsid w:val="009D4A5D"/>
    <w:rsid w:val="009D6331"/>
    <w:rsid w:val="009D6FE3"/>
    <w:rsid w:val="009D7A59"/>
    <w:rsid w:val="009E157D"/>
    <w:rsid w:val="009E1E00"/>
    <w:rsid w:val="009E28B2"/>
    <w:rsid w:val="009E2DA6"/>
    <w:rsid w:val="009E4760"/>
    <w:rsid w:val="009E55EC"/>
    <w:rsid w:val="009E5C3C"/>
    <w:rsid w:val="009E6B3E"/>
    <w:rsid w:val="009F0ACF"/>
    <w:rsid w:val="009F29CE"/>
    <w:rsid w:val="009F2D9C"/>
    <w:rsid w:val="009F2F1A"/>
    <w:rsid w:val="009F3782"/>
    <w:rsid w:val="009F5737"/>
    <w:rsid w:val="009F5CFA"/>
    <w:rsid w:val="009F71EE"/>
    <w:rsid w:val="009F7347"/>
    <w:rsid w:val="00A029F4"/>
    <w:rsid w:val="00A0386B"/>
    <w:rsid w:val="00A03FF0"/>
    <w:rsid w:val="00A0654E"/>
    <w:rsid w:val="00A111F9"/>
    <w:rsid w:val="00A11C9D"/>
    <w:rsid w:val="00A1256C"/>
    <w:rsid w:val="00A12C0D"/>
    <w:rsid w:val="00A12E56"/>
    <w:rsid w:val="00A138BC"/>
    <w:rsid w:val="00A139C1"/>
    <w:rsid w:val="00A13B54"/>
    <w:rsid w:val="00A13C7B"/>
    <w:rsid w:val="00A13F7B"/>
    <w:rsid w:val="00A151C2"/>
    <w:rsid w:val="00A1608C"/>
    <w:rsid w:val="00A20157"/>
    <w:rsid w:val="00A201A9"/>
    <w:rsid w:val="00A20274"/>
    <w:rsid w:val="00A21579"/>
    <w:rsid w:val="00A226AB"/>
    <w:rsid w:val="00A25A30"/>
    <w:rsid w:val="00A27C4B"/>
    <w:rsid w:val="00A32E50"/>
    <w:rsid w:val="00A33017"/>
    <w:rsid w:val="00A353D3"/>
    <w:rsid w:val="00A35EDD"/>
    <w:rsid w:val="00A36BA2"/>
    <w:rsid w:val="00A37302"/>
    <w:rsid w:val="00A37F7B"/>
    <w:rsid w:val="00A40107"/>
    <w:rsid w:val="00A401BF"/>
    <w:rsid w:val="00A40232"/>
    <w:rsid w:val="00A41350"/>
    <w:rsid w:val="00A41882"/>
    <w:rsid w:val="00A43C09"/>
    <w:rsid w:val="00A44947"/>
    <w:rsid w:val="00A45B36"/>
    <w:rsid w:val="00A46C10"/>
    <w:rsid w:val="00A475E7"/>
    <w:rsid w:val="00A47850"/>
    <w:rsid w:val="00A50957"/>
    <w:rsid w:val="00A52199"/>
    <w:rsid w:val="00A5276C"/>
    <w:rsid w:val="00A54BD5"/>
    <w:rsid w:val="00A57080"/>
    <w:rsid w:val="00A60E4D"/>
    <w:rsid w:val="00A6374A"/>
    <w:rsid w:val="00A637A1"/>
    <w:rsid w:val="00A64B27"/>
    <w:rsid w:val="00A64BCB"/>
    <w:rsid w:val="00A65543"/>
    <w:rsid w:val="00A65861"/>
    <w:rsid w:val="00A65A68"/>
    <w:rsid w:val="00A71435"/>
    <w:rsid w:val="00A72439"/>
    <w:rsid w:val="00A72AA6"/>
    <w:rsid w:val="00A738C1"/>
    <w:rsid w:val="00A75C78"/>
    <w:rsid w:val="00A761DC"/>
    <w:rsid w:val="00A76493"/>
    <w:rsid w:val="00A76B4F"/>
    <w:rsid w:val="00A774E5"/>
    <w:rsid w:val="00A77AF5"/>
    <w:rsid w:val="00A80850"/>
    <w:rsid w:val="00A80AC5"/>
    <w:rsid w:val="00A80DA3"/>
    <w:rsid w:val="00A81E97"/>
    <w:rsid w:val="00A839CB"/>
    <w:rsid w:val="00A84D8F"/>
    <w:rsid w:val="00A8748D"/>
    <w:rsid w:val="00A87BE9"/>
    <w:rsid w:val="00A90C2A"/>
    <w:rsid w:val="00A90DF0"/>
    <w:rsid w:val="00A9193F"/>
    <w:rsid w:val="00A92D7D"/>
    <w:rsid w:val="00A935B9"/>
    <w:rsid w:val="00A9597B"/>
    <w:rsid w:val="00A9658B"/>
    <w:rsid w:val="00AA024F"/>
    <w:rsid w:val="00AA04B3"/>
    <w:rsid w:val="00AA2BB0"/>
    <w:rsid w:val="00AA3434"/>
    <w:rsid w:val="00AA5F3C"/>
    <w:rsid w:val="00AB00F7"/>
    <w:rsid w:val="00AB14CC"/>
    <w:rsid w:val="00AB2D1B"/>
    <w:rsid w:val="00AB355F"/>
    <w:rsid w:val="00AB3F80"/>
    <w:rsid w:val="00AB464E"/>
    <w:rsid w:val="00AB5502"/>
    <w:rsid w:val="00AB56E6"/>
    <w:rsid w:val="00AB6430"/>
    <w:rsid w:val="00AC0F3C"/>
    <w:rsid w:val="00AC1D56"/>
    <w:rsid w:val="00AC2446"/>
    <w:rsid w:val="00AC30DF"/>
    <w:rsid w:val="00AC389B"/>
    <w:rsid w:val="00AC4314"/>
    <w:rsid w:val="00AC5B85"/>
    <w:rsid w:val="00AC621D"/>
    <w:rsid w:val="00AC6F84"/>
    <w:rsid w:val="00AC7E66"/>
    <w:rsid w:val="00AD0FF8"/>
    <w:rsid w:val="00AD2E27"/>
    <w:rsid w:val="00AD5C57"/>
    <w:rsid w:val="00AD7D6B"/>
    <w:rsid w:val="00AE0021"/>
    <w:rsid w:val="00AE0C58"/>
    <w:rsid w:val="00AE12D9"/>
    <w:rsid w:val="00AE353B"/>
    <w:rsid w:val="00AE3910"/>
    <w:rsid w:val="00AE4466"/>
    <w:rsid w:val="00AE47CA"/>
    <w:rsid w:val="00AE4893"/>
    <w:rsid w:val="00AE71E9"/>
    <w:rsid w:val="00AF0CBE"/>
    <w:rsid w:val="00AF129F"/>
    <w:rsid w:val="00AF1DA7"/>
    <w:rsid w:val="00AF26BA"/>
    <w:rsid w:val="00AF3B4D"/>
    <w:rsid w:val="00AF3CCB"/>
    <w:rsid w:val="00AF4B42"/>
    <w:rsid w:val="00AF6066"/>
    <w:rsid w:val="00AF608C"/>
    <w:rsid w:val="00AF67D1"/>
    <w:rsid w:val="00AF7C5A"/>
    <w:rsid w:val="00B0041F"/>
    <w:rsid w:val="00B0182E"/>
    <w:rsid w:val="00B0268A"/>
    <w:rsid w:val="00B02BA7"/>
    <w:rsid w:val="00B02F6D"/>
    <w:rsid w:val="00B03511"/>
    <w:rsid w:val="00B052BA"/>
    <w:rsid w:val="00B0533E"/>
    <w:rsid w:val="00B10587"/>
    <w:rsid w:val="00B10711"/>
    <w:rsid w:val="00B11F4E"/>
    <w:rsid w:val="00B14560"/>
    <w:rsid w:val="00B14C50"/>
    <w:rsid w:val="00B157AC"/>
    <w:rsid w:val="00B169EA"/>
    <w:rsid w:val="00B16E8F"/>
    <w:rsid w:val="00B17A0E"/>
    <w:rsid w:val="00B20BBA"/>
    <w:rsid w:val="00B20DDB"/>
    <w:rsid w:val="00B21799"/>
    <w:rsid w:val="00B22E1E"/>
    <w:rsid w:val="00B238A3"/>
    <w:rsid w:val="00B27EF6"/>
    <w:rsid w:val="00B3051B"/>
    <w:rsid w:val="00B31874"/>
    <w:rsid w:val="00B3453E"/>
    <w:rsid w:val="00B3467A"/>
    <w:rsid w:val="00B348AE"/>
    <w:rsid w:val="00B35396"/>
    <w:rsid w:val="00B37FA9"/>
    <w:rsid w:val="00B37FB8"/>
    <w:rsid w:val="00B420E8"/>
    <w:rsid w:val="00B43264"/>
    <w:rsid w:val="00B45F8C"/>
    <w:rsid w:val="00B472A8"/>
    <w:rsid w:val="00B47C4B"/>
    <w:rsid w:val="00B500CF"/>
    <w:rsid w:val="00B5245A"/>
    <w:rsid w:val="00B53325"/>
    <w:rsid w:val="00B539B4"/>
    <w:rsid w:val="00B54889"/>
    <w:rsid w:val="00B563E1"/>
    <w:rsid w:val="00B568B1"/>
    <w:rsid w:val="00B5726B"/>
    <w:rsid w:val="00B57A5B"/>
    <w:rsid w:val="00B60146"/>
    <w:rsid w:val="00B603CD"/>
    <w:rsid w:val="00B62D1F"/>
    <w:rsid w:val="00B6526F"/>
    <w:rsid w:val="00B654F1"/>
    <w:rsid w:val="00B70690"/>
    <w:rsid w:val="00B7100A"/>
    <w:rsid w:val="00B72A95"/>
    <w:rsid w:val="00B733ED"/>
    <w:rsid w:val="00B75DA5"/>
    <w:rsid w:val="00B800DB"/>
    <w:rsid w:val="00B80ED8"/>
    <w:rsid w:val="00B82A95"/>
    <w:rsid w:val="00B837B5"/>
    <w:rsid w:val="00B83EBF"/>
    <w:rsid w:val="00B83F17"/>
    <w:rsid w:val="00B84939"/>
    <w:rsid w:val="00B8711A"/>
    <w:rsid w:val="00B90830"/>
    <w:rsid w:val="00B91A91"/>
    <w:rsid w:val="00B91C31"/>
    <w:rsid w:val="00B928E9"/>
    <w:rsid w:val="00B95990"/>
    <w:rsid w:val="00B979BA"/>
    <w:rsid w:val="00BA0804"/>
    <w:rsid w:val="00BA17B4"/>
    <w:rsid w:val="00BA2640"/>
    <w:rsid w:val="00BA3FAB"/>
    <w:rsid w:val="00BA58FB"/>
    <w:rsid w:val="00BA6AF8"/>
    <w:rsid w:val="00BA7E1B"/>
    <w:rsid w:val="00BB02C1"/>
    <w:rsid w:val="00BB0895"/>
    <w:rsid w:val="00BB2031"/>
    <w:rsid w:val="00BB3A3E"/>
    <w:rsid w:val="00BB3AAA"/>
    <w:rsid w:val="00BB48D0"/>
    <w:rsid w:val="00BB53B8"/>
    <w:rsid w:val="00BB5E73"/>
    <w:rsid w:val="00BC1504"/>
    <w:rsid w:val="00BC1697"/>
    <w:rsid w:val="00BC31CA"/>
    <w:rsid w:val="00BC3B95"/>
    <w:rsid w:val="00BC510E"/>
    <w:rsid w:val="00BC58EE"/>
    <w:rsid w:val="00BC66F2"/>
    <w:rsid w:val="00BC6FAF"/>
    <w:rsid w:val="00BD2655"/>
    <w:rsid w:val="00BD28BD"/>
    <w:rsid w:val="00BD2A61"/>
    <w:rsid w:val="00BD2B78"/>
    <w:rsid w:val="00BD6A7A"/>
    <w:rsid w:val="00BD76F0"/>
    <w:rsid w:val="00BD7C9D"/>
    <w:rsid w:val="00BE0801"/>
    <w:rsid w:val="00BE0929"/>
    <w:rsid w:val="00BE1404"/>
    <w:rsid w:val="00BE216B"/>
    <w:rsid w:val="00BE4CBC"/>
    <w:rsid w:val="00BE4E1A"/>
    <w:rsid w:val="00BE515A"/>
    <w:rsid w:val="00BE55B4"/>
    <w:rsid w:val="00BE7F2D"/>
    <w:rsid w:val="00BF048F"/>
    <w:rsid w:val="00BF10BB"/>
    <w:rsid w:val="00BF1B43"/>
    <w:rsid w:val="00BF34DD"/>
    <w:rsid w:val="00BF50BB"/>
    <w:rsid w:val="00BF58C2"/>
    <w:rsid w:val="00BF5D11"/>
    <w:rsid w:val="00BF68D9"/>
    <w:rsid w:val="00BF70B0"/>
    <w:rsid w:val="00BF77F8"/>
    <w:rsid w:val="00BF7A0B"/>
    <w:rsid w:val="00BF7AB8"/>
    <w:rsid w:val="00C00B48"/>
    <w:rsid w:val="00C0280E"/>
    <w:rsid w:val="00C0392D"/>
    <w:rsid w:val="00C04098"/>
    <w:rsid w:val="00C04226"/>
    <w:rsid w:val="00C051AA"/>
    <w:rsid w:val="00C05F27"/>
    <w:rsid w:val="00C06386"/>
    <w:rsid w:val="00C06C24"/>
    <w:rsid w:val="00C070BF"/>
    <w:rsid w:val="00C10744"/>
    <w:rsid w:val="00C1101F"/>
    <w:rsid w:val="00C1160A"/>
    <w:rsid w:val="00C12DD7"/>
    <w:rsid w:val="00C12E23"/>
    <w:rsid w:val="00C14307"/>
    <w:rsid w:val="00C1600E"/>
    <w:rsid w:val="00C21FDF"/>
    <w:rsid w:val="00C22580"/>
    <w:rsid w:val="00C23505"/>
    <w:rsid w:val="00C23C08"/>
    <w:rsid w:val="00C23DCF"/>
    <w:rsid w:val="00C306A6"/>
    <w:rsid w:val="00C33303"/>
    <w:rsid w:val="00C34514"/>
    <w:rsid w:val="00C34955"/>
    <w:rsid w:val="00C34D40"/>
    <w:rsid w:val="00C36584"/>
    <w:rsid w:val="00C36853"/>
    <w:rsid w:val="00C36FC5"/>
    <w:rsid w:val="00C37455"/>
    <w:rsid w:val="00C37BD2"/>
    <w:rsid w:val="00C4014E"/>
    <w:rsid w:val="00C40175"/>
    <w:rsid w:val="00C40285"/>
    <w:rsid w:val="00C41374"/>
    <w:rsid w:val="00C41741"/>
    <w:rsid w:val="00C41B35"/>
    <w:rsid w:val="00C42BDC"/>
    <w:rsid w:val="00C42F52"/>
    <w:rsid w:val="00C43789"/>
    <w:rsid w:val="00C44081"/>
    <w:rsid w:val="00C47084"/>
    <w:rsid w:val="00C47A41"/>
    <w:rsid w:val="00C50D31"/>
    <w:rsid w:val="00C50E67"/>
    <w:rsid w:val="00C5232C"/>
    <w:rsid w:val="00C530EF"/>
    <w:rsid w:val="00C531A2"/>
    <w:rsid w:val="00C531DC"/>
    <w:rsid w:val="00C535BE"/>
    <w:rsid w:val="00C54269"/>
    <w:rsid w:val="00C553EA"/>
    <w:rsid w:val="00C57843"/>
    <w:rsid w:val="00C60DFC"/>
    <w:rsid w:val="00C60E57"/>
    <w:rsid w:val="00C611DB"/>
    <w:rsid w:val="00C61D21"/>
    <w:rsid w:val="00C63174"/>
    <w:rsid w:val="00C65746"/>
    <w:rsid w:val="00C65903"/>
    <w:rsid w:val="00C66317"/>
    <w:rsid w:val="00C66901"/>
    <w:rsid w:val="00C66930"/>
    <w:rsid w:val="00C67888"/>
    <w:rsid w:val="00C67DB6"/>
    <w:rsid w:val="00C713E3"/>
    <w:rsid w:val="00C715B7"/>
    <w:rsid w:val="00C72BEF"/>
    <w:rsid w:val="00C74781"/>
    <w:rsid w:val="00C75592"/>
    <w:rsid w:val="00C75754"/>
    <w:rsid w:val="00C759F3"/>
    <w:rsid w:val="00C76F1F"/>
    <w:rsid w:val="00C771FC"/>
    <w:rsid w:val="00C77472"/>
    <w:rsid w:val="00C84ADC"/>
    <w:rsid w:val="00C9045B"/>
    <w:rsid w:val="00C924D2"/>
    <w:rsid w:val="00C939B9"/>
    <w:rsid w:val="00C94F52"/>
    <w:rsid w:val="00C97F59"/>
    <w:rsid w:val="00CA0688"/>
    <w:rsid w:val="00CA1E7A"/>
    <w:rsid w:val="00CA1F53"/>
    <w:rsid w:val="00CA27FE"/>
    <w:rsid w:val="00CA3065"/>
    <w:rsid w:val="00CA34D9"/>
    <w:rsid w:val="00CA353D"/>
    <w:rsid w:val="00CA3580"/>
    <w:rsid w:val="00CA644B"/>
    <w:rsid w:val="00CA66F5"/>
    <w:rsid w:val="00CB05B2"/>
    <w:rsid w:val="00CB15CE"/>
    <w:rsid w:val="00CB1751"/>
    <w:rsid w:val="00CB4EEA"/>
    <w:rsid w:val="00CB538E"/>
    <w:rsid w:val="00CB665C"/>
    <w:rsid w:val="00CB7070"/>
    <w:rsid w:val="00CB78B3"/>
    <w:rsid w:val="00CB799A"/>
    <w:rsid w:val="00CB7EF6"/>
    <w:rsid w:val="00CC0364"/>
    <w:rsid w:val="00CC26B1"/>
    <w:rsid w:val="00CC2AD0"/>
    <w:rsid w:val="00CC308E"/>
    <w:rsid w:val="00CC6BC8"/>
    <w:rsid w:val="00CC72EA"/>
    <w:rsid w:val="00CC7F9E"/>
    <w:rsid w:val="00CD039A"/>
    <w:rsid w:val="00CD0E02"/>
    <w:rsid w:val="00CD2326"/>
    <w:rsid w:val="00CD238A"/>
    <w:rsid w:val="00CD27DE"/>
    <w:rsid w:val="00CD5050"/>
    <w:rsid w:val="00CD572E"/>
    <w:rsid w:val="00CD72B4"/>
    <w:rsid w:val="00CD7B11"/>
    <w:rsid w:val="00CD7C4E"/>
    <w:rsid w:val="00CD7D92"/>
    <w:rsid w:val="00CE1847"/>
    <w:rsid w:val="00CE323D"/>
    <w:rsid w:val="00CE33D8"/>
    <w:rsid w:val="00CF0373"/>
    <w:rsid w:val="00CF1A08"/>
    <w:rsid w:val="00CF488E"/>
    <w:rsid w:val="00CF632B"/>
    <w:rsid w:val="00CF6838"/>
    <w:rsid w:val="00D0004C"/>
    <w:rsid w:val="00D0154B"/>
    <w:rsid w:val="00D0215F"/>
    <w:rsid w:val="00D025B0"/>
    <w:rsid w:val="00D03BD8"/>
    <w:rsid w:val="00D04115"/>
    <w:rsid w:val="00D044BC"/>
    <w:rsid w:val="00D05121"/>
    <w:rsid w:val="00D053E3"/>
    <w:rsid w:val="00D058B3"/>
    <w:rsid w:val="00D06827"/>
    <w:rsid w:val="00D069DD"/>
    <w:rsid w:val="00D06C8F"/>
    <w:rsid w:val="00D06D2C"/>
    <w:rsid w:val="00D07F75"/>
    <w:rsid w:val="00D11242"/>
    <w:rsid w:val="00D11783"/>
    <w:rsid w:val="00D120AF"/>
    <w:rsid w:val="00D131E0"/>
    <w:rsid w:val="00D15837"/>
    <w:rsid w:val="00D16545"/>
    <w:rsid w:val="00D16854"/>
    <w:rsid w:val="00D16F00"/>
    <w:rsid w:val="00D20E83"/>
    <w:rsid w:val="00D21663"/>
    <w:rsid w:val="00D21A3A"/>
    <w:rsid w:val="00D21A52"/>
    <w:rsid w:val="00D21DCF"/>
    <w:rsid w:val="00D229AF"/>
    <w:rsid w:val="00D23431"/>
    <w:rsid w:val="00D240A4"/>
    <w:rsid w:val="00D24612"/>
    <w:rsid w:val="00D24E40"/>
    <w:rsid w:val="00D2646D"/>
    <w:rsid w:val="00D26C69"/>
    <w:rsid w:val="00D31A83"/>
    <w:rsid w:val="00D32A82"/>
    <w:rsid w:val="00D32C36"/>
    <w:rsid w:val="00D334B2"/>
    <w:rsid w:val="00D33FD7"/>
    <w:rsid w:val="00D3562D"/>
    <w:rsid w:val="00D35A6C"/>
    <w:rsid w:val="00D3636E"/>
    <w:rsid w:val="00D36522"/>
    <w:rsid w:val="00D36665"/>
    <w:rsid w:val="00D36833"/>
    <w:rsid w:val="00D37B80"/>
    <w:rsid w:val="00D37D09"/>
    <w:rsid w:val="00D404E9"/>
    <w:rsid w:val="00D40E66"/>
    <w:rsid w:val="00D41E3E"/>
    <w:rsid w:val="00D44AD9"/>
    <w:rsid w:val="00D4685F"/>
    <w:rsid w:val="00D477E8"/>
    <w:rsid w:val="00D47D2D"/>
    <w:rsid w:val="00D50463"/>
    <w:rsid w:val="00D50B7F"/>
    <w:rsid w:val="00D51148"/>
    <w:rsid w:val="00D51441"/>
    <w:rsid w:val="00D517C7"/>
    <w:rsid w:val="00D51A0C"/>
    <w:rsid w:val="00D520A4"/>
    <w:rsid w:val="00D52230"/>
    <w:rsid w:val="00D5379C"/>
    <w:rsid w:val="00D53E87"/>
    <w:rsid w:val="00D55132"/>
    <w:rsid w:val="00D55B2F"/>
    <w:rsid w:val="00D56F3F"/>
    <w:rsid w:val="00D60ABD"/>
    <w:rsid w:val="00D60BC1"/>
    <w:rsid w:val="00D60FC9"/>
    <w:rsid w:val="00D610A5"/>
    <w:rsid w:val="00D615A0"/>
    <w:rsid w:val="00D6230D"/>
    <w:rsid w:val="00D624EC"/>
    <w:rsid w:val="00D628BC"/>
    <w:rsid w:val="00D63DDA"/>
    <w:rsid w:val="00D647EC"/>
    <w:rsid w:val="00D7212A"/>
    <w:rsid w:val="00D72AC0"/>
    <w:rsid w:val="00D73E45"/>
    <w:rsid w:val="00D75B46"/>
    <w:rsid w:val="00D7763C"/>
    <w:rsid w:val="00D777BA"/>
    <w:rsid w:val="00D812AB"/>
    <w:rsid w:val="00D8160A"/>
    <w:rsid w:val="00D818FE"/>
    <w:rsid w:val="00D82BF2"/>
    <w:rsid w:val="00D832FA"/>
    <w:rsid w:val="00D84A5F"/>
    <w:rsid w:val="00D85E19"/>
    <w:rsid w:val="00D85F9D"/>
    <w:rsid w:val="00D862BC"/>
    <w:rsid w:val="00D8667D"/>
    <w:rsid w:val="00D86C81"/>
    <w:rsid w:val="00D874AB"/>
    <w:rsid w:val="00D877CE"/>
    <w:rsid w:val="00D90A65"/>
    <w:rsid w:val="00D90CBA"/>
    <w:rsid w:val="00D911B1"/>
    <w:rsid w:val="00D93679"/>
    <w:rsid w:val="00D96543"/>
    <w:rsid w:val="00DA1043"/>
    <w:rsid w:val="00DA1EBD"/>
    <w:rsid w:val="00DA296E"/>
    <w:rsid w:val="00DA4D4C"/>
    <w:rsid w:val="00DA5D88"/>
    <w:rsid w:val="00DA639C"/>
    <w:rsid w:val="00DA7853"/>
    <w:rsid w:val="00DB0595"/>
    <w:rsid w:val="00DB0F89"/>
    <w:rsid w:val="00DB1C67"/>
    <w:rsid w:val="00DB2B23"/>
    <w:rsid w:val="00DB38DC"/>
    <w:rsid w:val="00DB5013"/>
    <w:rsid w:val="00DB5ACF"/>
    <w:rsid w:val="00DB5E9A"/>
    <w:rsid w:val="00DB6C38"/>
    <w:rsid w:val="00DB73A2"/>
    <w:rsid w:val="00DC3F1E"/>
    <w:rsid w:val="00DC7842"/>
    <w:rsid w:val="00DC7CE1"/>
    <w:rsid w:val="00DC7EB0"/>
    <w:rsid w:val="00DD1B14"/>
    <w:rsid w:val="00DD3799"/>
    <w:rsid w:val="00DD4C06"/>
    <w:rsid w:val="00DD546E"/>
    <w:rsid w:val="00DD64D4"/>
    <w:rsid w:val="00DD65FB"/>
    <w:rsid w:val="00DD7D9F"/>
    <w:rsid w:val="00DE048D"/>
    <w:rsid w:val="00DE086E"/>
    <w:rsid w:val="00DE0C5E"/>
    <w:rsid w:val="00DE2ECB"/>
    <w:rsid w:val="00DE47F4"/>
    <w:rsid w:val="00DE489A"/>
    <w:rsid w:val="00DF0CFF"/>
    <w:rsid w:val="00DF3E9F"/>
    <w:rsid w:val="00DF531E"/>
    <w:rsid w:val="00DF5AAD"/>
    <w:rsid w:val="00DF6D3F"/>
    <w:rsid w:val="00DF71E3"/>
    <w:rsid w:val="00DF7BC9"/>
    <w:rsid w:val="00DF7C36"/>
    <w:rsid w:val="00E0079D"/>
    <w:rsid w:val="00E01046"/>
    <w:rsid w:val="00E01694"/>
    <w:rsid w:val="00E02137"/>
    <w:rsid w:val="00E025EE"/>
    <w:rsid w:val="00E02724"/>
    <w:rsid w:val="00E03642"/>
    <w:rsid w:val="00E04E97"/>
    <w:rsid w:val="00E059E5"/>
    <w:rsid w:val="00E05A81"/>
    <w:rsid w:val="00E06FBE"/>
    <w:rsid w:val="00E075BE"/>
    <w:rsid w:val="00E1092F"/>
    <w:rsid w:val="00E12C58"/>
    <w:rsid w:val="00E13ABA"/>
    <w:rsid w:val="00E1671C"/>
    <w:rsid w:val="00E21BD9"/>
    <w:rsid w:val="00E227DB"/>
    <w:rsid w:val="00E2517E"/>
    <w:rsid w:val="00E251EB"/>
    <w:rsid w:val="00E258E5"/>
    <w:rsid w:val="00E25F3D"/>
    <w:rsid w:val="00E266AE"/>
    <w:rsid w:val="00E26FAD"/>
    <w:rsid w:val="00E27761"/>
    <w:rsid w:val="00E27B4A"/>
    <w:rsid w:val="00E30669"/>
    <w:rsid w:val="00E34CBB"/>
    <w:rsid w:val="00E4000D"/>
    <w:rsid w:val="00E40D52"/>
    <w:rsid w:val="00E437D1"/>
    <w:rsid w:val="00E4455C"/>
    <w:rsid w:val="00E44CEA"/>
    <w:rsid w:val="00E4605C"/>
    <w:rsid w:val="00E46889"/>
    <w:rsid w:val="00E475E0"/>
    <w:rsid w:val="00E47EE2"/>
    <w:rsid w:val="00E50BE4"/>
    <w:rsid w:val="00E5143E"/>
    <w:rsid w:val="00E5287A"/>
    <w:rsid w:val="00E52F50"/>
    <w:rsid w:val="00E565B9"/>
    <w:rsid w:val="00E61B9E"/>
    <w:rsid w:val="00E63B59"/>
    <w:rsid w:val="00E63CF3"/>
    <w:rsid w:val="00E63EEB"/>
    <w:rsid w:val="00E6461A"/>
    <w:rsid w:val="00E65A97"/>
    <w:rsid w:val="00E66258"/>
    <w:rsid w:val="00E7016D"/>
    <w:rsid w:val="00E70B7E"/>
    <w:rsid w:val="00E71AA6"/>
    <w:rsid w:val="00E72969"/>
    <w:rsid w:val="00E729B3"/>
    <w:rsid w:val="00E76DE7"/>
    <w:rsid w:val="00E80D7D"/>
    <w:rsid w:val="00E81FB6"/>
    <w:rsid w:val="00E826CF"/>
    <w:rsid w:val="00E82A42"/>
    <w:rsid w:val="00E84651"/>
    <w:rsid w:val="00E85062"/>
    <w:rsid w:val="00E8535B"/>
    <w:rsid w:val="00E85BA5"/>
    <w:rsid w:val="00E8636C"/>
    <w:rsid w:val="00E866FB"/>
    <w:rsid w:val="00E86CBD"/>
    <w:rsid w:val="00E90878"/>
    <w:rsid w:val="00E91F8F"/>
    <w:rsid w:val="00E92A08"/>
    <w:rsid w:val="00E94F10"/>
    <w:rsid w:val="00E954E6"/>
    <w:rsid w:val="00E961D8"/>
    <w:rsid w:val="00E965A7"/>
    <w:rsid w:val="00E968D0"/>
    <w:rsid w:val="00E96C7C"/>
    <w:rsid w:val="00EA0EFD"/>
    <w:rsid w:val="00EA1F91"/>
    <w:rsid w:val="00EA22DB"/>
    <w:rsid w:val="00EA6E6F"/>
    <w:rsid w:val="00EA7A1C"/>
    <w:rsid w:val="00EA7EE8"/>
    <w:rsid w:val="00EB003B"/>
    <w:rsid w:val="00EB0289"/>
    <w:rsid w:val="00EB1528"/>
    <w:rsid w:val="00EB157E"/>
    <w:rsid w:val="00EB267E"/>
    <w:rsid w:val="00EB398E"/>
    <w:rsid w:val="00EB6A9D"/>
    <w:rsid w:val="00EB73F3"/>
    <w:rsid w:val="00EB776F"/>
    <w:rsid w:val="00EC1862"/>
    <w:rsid w:val="00EC22F5"/>
    <w:rsid w:val="00EC3E82"/>
    <w:rsid w:val="00EC42CC"/>
    <w:rsid w:val="00EC480D"/>
    <w:rsid w:val="00EC6CF1"/>
    <w:rsid w:val="00EC718A"/>
    <w:rsid w:val="00EC7CD1"/>
    <w:rsid w:val="00ED0EA8"/>
    <w:rsid w:val="00ED178F"/>
    <w:rsid w:val="00ED180A"/>
    <w:rsid w:val="00ED1840"/>
    <w:rsid w:val="00ED2E6B"/>
    <w:rsid w:val="00ED49EB"/>
    <w:rsid w:val="00ED5604"/>
    <w:rsid w:val="00ED6A0E"/>
    <w:rsid w:val="00EE0604"/>
    <w:rsid w:val="00EE199B"/>
    <w:rsid w:val="00EE1C20"/>
    <w:rsid w:val="00EE2B52"/>
    <w:rsid w:val="00EE3427"/>
    <w:rsid w:val="00EE45CE"/>
    <w:rsid w:val="00EF058D"/>
    <w:rsid w:val="00EF0ACD"/>
    <w:rsid w:val="00EF0DB6"/>
    <w:rsid w:val="00EF494A"/>
    <w:rsid w:val="00EF5694"/>
    <w:rsid w:val="00EF5FD1"/>
    <w:rsid w:val="00EF73DE"/>
    <w:rsid w:val="00F00132"/>
    <w:rsid w:val="00F00777"/>
    <w:rsid w:val="00F00D4A"/>
    <w:rsid w:val="00F0167F"/>
    <w:rsid w:val="00F01F86"/>
    <w:rsid w:val="00F03041"/>
    <w:rsid w:val="00F03A0C"/>
    <w:rsid w:val="00F03A86"/>
    <w:rsid w:val="00F05653"/>
    <w:rsid w:val="00F067F9"/>
    <w:rsid w:val="00F0712B"/>
    <w:rsid w:val="00F07565"/>
    <w:rsid w:val="00F10C19"/>
    <w:rsid w:val="00F10CF5"/>
    <w:rsid w:val="00F11F65"/>
    <w:rsid w:val="00F142B9"/>
    <w:rsid w:val="00F17664"/>
    <w:rsid w:val="00F1782D"/>
    <w:rsid w:val="00F2021F"/>
    <w:rsid w:val="00F20E0E"/>
    <w:rsid w:val="00F21F20"/>
    <w:rsid w:val="00F227EC"/>
    <w:rsid w:val="00F26E77"/>
    <w:rsid w:val="00F27B1F"/>
    <w:rsid w:val="00F308FF"/>
    <w:rsid w:val="00F33B39"/>
    <w:rsid w:val="00F33C0E"/>
    <w:rsid w:val="00F36957"/>
    <w:rsid w:val="00F3712E"/>
    <w:rsid w:val="00F40251"/>
    <w:rsid w:val="00F40B18"/>
    <w:rsid w:val="00F41D35"/>
    <w:rsid w:val="00F41DB4"/>
    <w:rsid w:val="00F41DD4"/>
    <w:rsid w:val="00F431AE"/>
    <w:rsid w:val="00F461F4"/>
    <w:rsid w:val="00F462DF"/>
    <w:rsid w:val="00F5021C"/>
    <w:rsid w:val="00F51A23"/>
    <w:rsid w:val="00F5281A"/>
    <w:rsid w:val="00F52C06"/>
    <w:rsid w:val="00F52D5D"/>
    <w:rsid w:val="00F53AAF"/>
    <w:rsid w:val="00F557C0"/>
    <w:rsid w:val="00F5679A"/>
    <w:rsid w:val="00F6062E"/>
    <w:rsid w:val="00F614E7"/>
    <w:rsid w:val="00F622E5"/>
    <w:rsid w:val="00F62B0A"/>
    <w:rsid w:val="00F637C3"/>
    <w:rsid w:val="00F64531"/>
    <w:rsid w:val="00F66E84"/>
    <w:rsid w:val="00F67DCE"/>
    <w:rsid w:val="00F702B6"/>
    <w:rsid w:val="00F7072C"/>
    <w:rsid w:val="00F7359A"/>
    <w:rsid w:val="00F74D04"/>
    <w:rsid w:val="00F757E7"/>
    <w:rsid w:val="00F75AA3"/>
    <w:rsid w:val="00F8034A"/>
    <w:rsid w:val="00F80E87"/>
    <w:rsid w:val="00F817CC"/>
    <w:rsid w:val="00F82643"/>
    <w:rsid w:val="00F84617"/>
    <w:rsid w:val="00F8739D"/>
    <w:rsid w:val="00F873A8"/>
    <w:rsid w:val="00F90C4D"/>
    <w:rsid w:val="00F911BE"/>
    <w:rsid w:val="00F91C3E"/>
    <w:rsid w:val="00F93040"/>
    <w:rsid w:val="00F93F2A"/>
    <w:rsid w:val="00F95494"/>
    <w:rsid w:val="00F964DC"/>
    <w:rsid w:val="00F96535"/>
    <w:rsid w:val="00FA040E"/>
    <w:rsid w:val="00FA07C6"/>
    <w:rsid w:val="00FA14D8"/>
    <w:rsid w:val="00FA1F9F"/>
    <w:rsid w:val="00FA2510"/>
    <w:rsid w:val="00FA4611"/>
    <w:rsid w:val="00FA5F8C"/>
    <w:rsid w:val="00FA713A"/>
    <w:rsid w:val="00FA7216"/>
    <w:rsid w:val="00FA7F7C"/>
    <w:rsid w:val="00FB0616"/>
    <w:rsid w:val="00FB0D5D"/>
    <w:rsid w:val="00FB131E"/>
    <w:rsid w:val="00FB16BA"/>
    <w:rsid w:val="00FB2712"/>
    <w:rsid w:val="00FB2918"/>
    <w:rsid w:val="00FB3E80"/>
    <w:rsid w:val="00FB4A1B"/>
    <w:rsid w:val="00FB4D87"/>
    <w:rsid w:val="00FB52B5"/>
    <w:rsid w:val="00FB552B"/>
    <w:rsid w:val="00FB5813"/>
    <w:rsid w:val="00FB5D31"/>
    <w:rsid w:val="00FB673E"/>
    <w:rsid w:val="00FB7ABE"/>
    <w:rsid w:val="00FC050E"/>
    <w:rsid w:val="00FC5197"/>
    <w:rsid w:val="00FC6054"/>
    <w:rsid w:val="00FC7A90"/>
    <w:rsid w:val="00FC7B40"/>
    <w:rsid w:val="00FC7BF7"/>
    <w:rsid w:val="00FD0569"/>
    <w:rsid w:val="00FD2250"/>
    <w:rsid w:val="00FD3942"/>
    <w:rsid w:val="00FD688D"/>
    <w:rsid w:val="00FD7DF4"/>
    <w:rsid w:val="00FE099B"/>
    <w:rsid w:val="00FE0C0D"/>
    <w:rsid w:val="00FE0DD8"/>
    <w:rsid w:val="00FE28C4"/>
    <w:rsid w:val="00FE2B95"/>
    <w:rsid w:val="00FE5341"/>
    <w:rsid w:val="00FF01EB"/>
    <w:rsid w:val="00FF17A0"/>
    <w:rsid w:val="00FF1F51"/>
    <w:rsid w:val="00FF41DF"/>
    <w:rsid w:val="00FF48B6"/>
    <w:rsid w:val="00FF54E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F75E50"/>
  <w15:docId w15:val="{48060EB7-3C60-E248-81A5-4E80867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  <w:style w:type="character" w:customStyle="1" w:styleId="hotkey-layer">
    <w:name w:val="hotkey-layer"/>
    <w:basedOn w:val="DefaultParagraphFont"/>
    <w:rsid w:val="00060F2B"/>
  </w:style>
  <w:style w:type="character" w:customStyle="1" w:styleId="gmaildefault">
    <w:name w:val="gmail_default"/>
    <w:basedOn w:val="DefaultParagraphFont"/>
    <w:rsid w:val="00DA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Venita Baker</cp:lastModifiedBy>
  <cp:revision>2</cp:revision>
  <dcterms:created xsi:type="dcterms:W3CDTF">2022-11-28T18:56:00Z</dcterms:created>
  <dcterms:modified xsi:type="dcterms:W3CDTF">2022-11-28T18:56:00Z</dcterms:modified>
</cp:coreProperties>
</file>